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2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sz w:val="22"/>
        </w:rPr>
        <w:t>Федеральное государственное бюджетное образовательное учреждение высшего образования</w:t>
      </w:r>
    </w:p>
    <w:p>
      <w:pPr>
        <w:jc w:val="center"/>
      </w:pPr>
      <w:r>
        <w:rPr>
          <w:sz w:val="22"/>
        </w:rPr>
        <w:t>«Санкт-Петербургский государственный университет аэрокосмического приборостроения»</w:t>
      </w:r>
    </w:p>
    <w:p>
      <w:pPr>
        <w:jc w:val="center"/>
      </w:pPr>
      <w:r>
        <w:rPr>
          <w:sz w:val="22"/>
        </w:rPr>
        <w:t>(ГУАП)</w:t>
      </w:r>
    </w:p>
    <w:p/>
    <w:p>
      <w:pPr>
        <w:jc w:val="center"/>
      </w:pPr>
      <w:r>
        <w:t>Кафедра «Информационные системы и технологии проектирования»</w:t>
      </w:r>
    </w:p>
    <w:p/>
    <w:p/>
    <w:p>
      <w:pPr>
        <w:jc w:val="center"/>
      </w:pPr>
      <w:r>
        <w:rPr>
          <w:b/>
          <w:sz w:val="28"/>
        </w:rPr>
        <w:t>О Т Ч Ё Т</w:t>
      </w:r>
    </w:p>
    <w:p>
      <w:pPr>
        <w:jc w:val="center"/>
      </w:pPr>
      <w:r>
        <w:rPr>
          <w:b/>
          <w:sz w:val="28"/>
        </w:rPr>
        <w:t>по лабораторной работе № 8</w:t>
      </w:r>
    </w:p>
    <w:p>
      <w:pPr>
        <w:jc w:val="center"/>
      </w:pPr>
      <w:r>
        <w:rPr>
          <w:sz w:val="24"/>
        </w:rPr>
        <w:t>Представления, индексы, планы запросов (EXPLAIN)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Дисциплина:</w:t>
            </w:r>
          </w:p>
        </w:tc>
        <w:tc>
          <w:tcPr>
            <w:tcW w:type="dxa" w:w="4320"/>
          </w:tcPr>
          <w:p>
            <w:r>
              <w:t>Методы и средства проектирования информационных систем</w:t>
            </w:r>
          </w:p>
        </w:tc>
      </w:tr>
      <w:tr>
        <w:tc>
          <w:tcPr>
            <w:tcW w:type="dxa" w:w="4320"/>
          </w:tcPr>
          <w:p>
            <w:r>
              <w:t>Работу выполнил:</w:t>
            </w:r>
          </w:p>
        </w:tc>
        <w:tc>
          <w:tcPr>
            <w:tcW w:type="dxa" w:w="4320"/>
          </w:tcPr>
          <w:p>
            <w:r>
              <w:t>________________ / ________________</w:t>
            </w:r>
          </w:p>
        </w:tc>
      </w:tr>
      <w:tr>
        <w:tc>
          <w:tcPr>
            <w:tcW w:type="dxa" w:w="4320"/>
          </w:tcPr>
          <w:p>
            <w:r>
              <w:t>Факультет, группа: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  <w:tr>
        <w:tc>
          <w:tcPr>
            <w:tcW w:type="dxa" w:w="4320"/>
          </w:tcPr>
          <w:p>
            <w:r>
              <w:t>Преподаватель:</w:t>
            </w:r>
          </w:p>
        </w:tc>
        <w:tc>
          <w:tcPr>
            <w:tcW w:type="dxa" w:w="4320"/>
          </w:tcPr>
          <w:p>
            <w:r>
              <w:t>________________ / ________________</w:t>
            </w:r>
          </w:p>
        </w:tc>
      </w:tr>
      <w:tr>
        <w:tc>
          <w:tcPr>
            <w:tcW w:type="dxa" w:w="4320"/>
          </w:tcPr>
          <w:p>
            <w:r>
              <w:t>Оценка: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</w:tbl>
    <w:p/>
    <w:p/>
    <w:p>
      <w:pPr>
        <w:jc w:val="center"/>
      </w:pPr>
      <w:r>
        <w:t>Санкт-Петербург</w:t>
      </w:r>
    </w:p>
    <w:p>
      <w:pPr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Number"/>
      </w:pPr>
      <w:r>
        <w:t>1. Цель работы</w:t>
      </w:r>
    </w:p>
    <w:p>
      <w:pPr>
        <w:pStyle w:val="ListNumber"/>
      </w:pPr>
      <w:r>
        <w:t>2. Ход работы</w:t>
      </w:r>
    </w:p>
    <w:p>
      <w:pPr>
        <w:pStyle w:val="ListNumber"/>
      </w:pPr>
      <w:r>
        <w:t>3. Результаты выполнения</w:t>
      </w:r>
    </w:p>
    <w:p>
      <w:pPr>
        <w:pStyle w:val="ListNumber"/>
      </w:pPr>
      <w:r>
        <w:t>4. Выводы</w:t>
      </w:r>
    </w:p>
    <w:p>
      <w:pPr>
        <w:pStyle w:val="ListNumber"/>
      </w:pPr>
      <w:r>
        <w:t>5. Приложения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r>
        <w:t xml:space="preserve">Освоить создание </w:t>
      </w:r>
      <w:r>
        <w:rPr>
          <w:b/>
        </w:rPr>
        <w:t>представлений (VIEW)</w:t>
      </w:r>
      <w:r>
        <w:t xml:space="preserve"> в PostgreSQL, в том числе на основе </w:t>
      </w:r>
      <w:r>
        <w:rPr>
          <w:b/>
        </w:rPr>
        <w:t>рекурсивного</w:t>
      </w:r>
      <w:r>
        <w:t xml:space="preserve"> запроса к иерархии подразделений; создать дополнительные </w:t>
      </w:r>
      <w:r>
        <w:rPr>
          <w:b/>
        </w:rPr>
        <w:t>B-tree-индексы</w:t>
      </w:r>
      <w:r>
        <w:t xml:space="preserve"> на столбцах связей; научиться читать планы </w:t>
      </w:r>
      <w:r>
        <w:rPr>
          <w:b/>
        </w:rPr>
        <w:t>EXPLAIN</w:t>
      </w:r>
      <w:r>
        <w:t xml:space="preserve">; при необходимости по заданию — оформить выдачу прав </w:t>
      </w:r>
      <w:r>
        <w:rPr>
          <w:b/>
        </w:rPr>
        <w:t>GRANT</w:t>
      </w:r>
      <w:r>
        <w:t xml:space="preserve"> на представления. Вариант </w:t>
      </w:r>
      <w:r>
        <w:rPr>
          <w:b/>
        </w:rPr>
        <w:t>12</w:t>
      </w:r>
      <w:r>
        <w:t>.</w:t>
      </w:r>
    </w:p>
    <w:p>
      <w:pPr>
        <w:pStyle w:val="Heading1"/>
      </w:pPr>
      <w:r>
        <w:t>2. Ход работы</w:t>
      </w:r>
    </w:p>
    <w:p>
      <w:pPr>
        <w:pStyle w:val="Heading2"/>
      </w:pPr>
      <w:r>
        <w:t>2.1. Подготовка базы</w:t>
      </w:r>
    </w:p>
    <w:p>
      <w:r>
        <w:t>Выполнены скрипты lab1/01_schema.sql и lab2/01_insert_test_data.sql. При повторной установке ЛР8 предварительно выполнялся lab8/09_drop_lr8_objects.sql для удаления представлений и индексов lr8_*.</w:t>
      </w:r>
    </w:p>
    <w:p>
      <w:pPr>
        <w:pStyle w:val="Heading2"/>
      </w:pPr>
      <w:r>
        <w:t>2.2. Представления (файлы 01–03)</w:t>
      </w:r>
    </w:p>
    <w:p>
      <w:r>
        <w:t>Создано представление lr8_vw_priyom_details: объединяет «прием», «сотрудник», «подразделение» и «должность» в одну «плоскую» выборку с понятными именами столбцов — удобно для отчётов без повторения JOIN в каждом запросе.</w:t>
      </w:r>
    </w:p>
    <w:p>
      <w:r>
        <w:t>Создано представление lr8_vw_shtat_enriched: строки «штатное_расписание» дополнены наименованиями подразделения и должности и категорией должности.</w:t>
      </w:r>
    </w:p>
    <w:p>
      <w:r>
        <w:t>Создано представление lr8_vw_subdept_tree на основе WITH RECURSIVE: от корневых подразделений (ид_родительское IS NULL) обходится дерево; для каждой строки вычисляются уровень вложенности и цепочка наименований от корня до текущего узла.</w:t>
      </w:r>
    </w:p>
    <w:p>
      <w:r>
        <w:t>Для каждого представления выполнялись контрольные SELECT (например, ограничение LIMIT для просмотра структуры).</w:t>
      </w:r>
    </w:p>
    <w:p>
      <w:pPr>
        <w:pStyle w:val="Heading2"/>
      </w:pPr>
      <w:r>
        <w:t>2.3. Индексы (04_indexes.sql)</w:t>
      </w:r>
    </w:p>
    <w:p>
      <w:r>
        <w:t>Созданы индексы lr8_idx_* на столбцах внешних ключей и частых фильтров: прием(ид_сотрудника), прием(ид_подразделения), прием(ид_должности), дети(ид_сотрудника), перевод(ид_сотрудника), увольнение(ид_сотрудника), штатное_расписание(ид_подразделения). Использован синтаксис CREATE INDEX IF NOT EXISTS.</w:t>
      </w:r>
    </w:p>
    <w:p>
      <w:r>
        <w:t>Назначение индексов — ускорение выборок и соединений по этим столбцам на больших объёмах данных; на малой учебной выборке план запроса может остаться с последовательным сканированием (Seq Scan), что не является ошибкой.</w:t>
      </w:r>
    </w:p>
    <w:p>
      <w:pPr>
        <w:pStyle w:val="Heading2"/>
      </w:pPr>
      <w:r>
        <w:t>2.4. Анализ планов (05_explain_demo.sql)</w:t>
      </w:r>
    </w:p>
    <w:p>
      <w:r>
        <w:t>Выполнены команды EXPLAIN для запроса к таблице «прием» по условию на ид_сотрудника, для выборки из представления lr8_vw_priyom_details и для агрегирования по lr8_vw_shtat_enriched. Зафиксированы оценки стоимости и используемые операторы (Seq Scan, Index Scan, Nested Loop, HashAggregate и т.д. в зависимости от версии и данных).</w:t>
      </w:r>
    </w:p>
    <w:p>
      <w:r>
        <w:t>При сравнении «до и после индексов» при необходимости выполнялся повторный EXPLAIN на тех же запросах после создания и после удаления индексов (для отчёта достаточно двух фрагментов плана).</w:t>
      </w:r>
    </w:p>
    <w:p>
      <w:pPr>
        <w:pStyle w:val="Heading2"/>
      </w:pPr>
      <w:r>
        <w:t>2.5. Права доступа (06_grants_example.sql, по заданию)</w:t>
      </w:r>
    </w:p>
    <w:p>
      <w:r>
        <w:t>Если по методичке требуется разграничение доступа, по образцу в файле lab8/06_grants_example.sql создаётся роль lr8_reader и выдаётся право SELECT только на представления lr8_vw_*; прямой доступ к базовым таблицам для роли не выдаётся. Проверка выполняется подключением к БД от имени роли с LOGIN или через SET ROLE по указанию преподавателя.</w:t>
      </w:r>
    </w:p>
    <w:p>
      <w:pPr>
        <w:pStyle w:val="Heading2"/>
      </w:pPr>
      <w:r>
        <w:t>2.6. Листинги</w:t>
      </w:r>
    </w:p>
    <w:p>
      <w:r>
        <w:t>Полные тексты CREATE VIEW и CREATE INDEX приведены в файлах lab8/01–04 и в приложении к отчёту.</w:t>
      </w:r>
    </w:p>
    <w:p>
      <w:pPr>
        <w:pStyle w:val="Heading1"/>
      </w:pPr>
      <w:r>
        <w:t>3. Результаты выполнения</w:t>
      </w:r>
    </w:p>
    <w:p>
      <w:r>
        <w:rPr>
          <w:i/>
        </w:rPr>
        <w:t>Таблица 1 — примеры SELECT из lr8_vw_priyom_details, lr8_vw_shtat_enriched, lr8_vw_subdept_tree</w:t>
      </w:r>
    </w:p>
    <w:p>
      <w:r>
        <w:rPr>
          <w:i/>
        </w:rPr>
        <w:t>(вставьте сюда скриншот или текстовый вывод psql / pgAdmin)</w:t>
      </w:r>
    </w:p>
    <w:p/>
    <w:p>
      <w:r>
        <w:rPr>
          <w:i/>
        </w:rPr>
        <w:t>Таблица 2 — вывод EXPLAIN для запросов из 05_explain_demo.sql</w:t>
      </w:r>
    </w:p>
    <w:p>
      <w:r>
        <w:rPr>
          <w:i/>
        </w:rPr>
        <w:t>(вставьте сюда скриншот или текстовый вывод psql / pgAdmin)</w:t>
      </w:r>
    </w:p>
    <w:p/>
    <w:p>
      <w:r>
        <w:rPr>
          <w:i/>
        </w:rPr>
        <w:t>Таблица 3 — (если выполнялось) демонстрация GRANT: успешный SELECT под lr8_reader и отказ на «прием»</w:t>
      </w:r>
    </w:p>
    <w:p>
      <w:r>
        <w:rPr>
          <w:i/>
        </w:rPr>
        <w:t>(вставьте сюда скриншот или текстовый вывод psql / pgAdmin)</w:t>
      </w:r>
    </w:p>
    <w:p>
      <w:pPr>
        <w:pStyle w:val="Heading1"/>
      </w:pPr>
      <w:r>
        <w:t>4. Выводы</w:t>
      </w:r>
    </w:p>
    <w:p>
      <w:r>
        <w:t>Представление не хранит данные само по себе, а задаёт сохранённый запрос: упрощается сопровождение и ограничивается видимость столбцов для пользователей. Индексы ускоряют поиск за счёт дополнительной структуры на диске и небольших накладных расходов при INSERT/UPDATE/DELETE.</w:t>
      </w:r>
    </w:p>
    <w:p>
      <w:pPr>
        <w:pStyle w:val="Heading1"/>
      </w:pPr>
      <w:r>
        <w:t>5. Приложения</w:t>
      </w:r>
    </w:p>
    <w:p>
      <w:r>
        <w:rPr>
          <w:b/>
        </w:rPr>
        <w:t>lab8/*.sql</w:t>
      </w:r>
      <w:r>
        <w:t xml:space="preserve">, </w:t>
      </w:r>
      <w:r>
        <w:rPr>
          <w:b/>
        </w:rPr>
        <w:t>lab1/01_schema.sql</w:t>
      </w:r>
      <w:r>
        <w:t xml:space="preserve">, </w:t>
      </w:r>
      <w:r>
        <w:rPr>
          <w:b/>
        </w:rPr>
        <w:t>lab2/01_insert_test_data.sql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