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7F38" w14:textId="007D8F77" w:rsidR="00C9093E" w:rsidRPr="00222E02" w:rsidRDefault="00000000" w:rsidP="0005742D">
      <w:pPr>
        <w:keepNext/>
        <w:spacing w:after="240" w:line="360" w:lineRule="auto"/>
        <w:jc w:val="center"/>
        <w:rPr>
          <w:lang w:val="ru-RU"/>
        </w:rPr>
      </w:pPr>
      <w:r w:rsidRPr="00222E02">
        <w:rPr>
          <w:b/>
          <w:color w:val="000000"/>
          <w:lang w:val="ru-RU"/>
        </w:rPr>
        <w:t>ВВЕДЕНИЕ</w:t>
      </w:r>
    </w:p>
    <w:p w14:paraId="10FA70D9" w14:textId="7CB8D518" w:rsidR="000C06C2" w:rsidRDefault="00000000">
      <w:pPr>
        <w:spacing w:after="0" w:line="360" w:lineRule="auto"/>
        <w:ind w:firstLine="709"/>
        <w:jc w:val="both"/>
        <w:rPr>
          <w:color w:val="000000"/>
          <w:lang w:val="ru-RU"/>
        </w:rPr>
      </w:pPr>
      <w:r w:rsidRPr="00222E02">
        <w:rPr>
          <w:color w:val="000000"/>
          <w:lang w:val="ru-RU"/>
        </w:rPr>
        <w:t>В системах технического зрения кадр от камеры является исходным набором данных. До этапов обнаружения и распознавания изображение необходимо привести к виду, в котором полезные признаки объекта сохраняются, а влияние шума и неравномерного освещения уменьшается. В лабораторной работе выполнен этап предварительной обработки для выбранного производственного объекта.</w:t>
      </w:r>
    </w:p>
    <w:p w14:paraId="023919E3" w14:textId="5A7A3D8B" w:rsidR="00C9093E" w:rsidRPr="000C06C2" w:rsidRDefault="000C06C2" w:rsidP="000C06C2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72C7DEB7" w14:textId="77777777" w:rsidR="00C9093E" w:rsidRPr="00222E02" w:rsidRDefault="00000000" w:rsidP="00EB4C8D">
      <w:pPr>
        <w:keepNext/>
        <w:spacing w:before="360" w:after="240" w:line="360" w:lineRule="auto"/>
        <w:ind w:firstLine="709"/>
        <w:rPr>
          <w:lang w:val="ru-RU"/>
        </w:rPr>
      </w:pPr>
      <w:r w:rsidRPr="00222E02">
        <w:rPr>
          <w:b/>
          <w:color w:val="000000"/>
          <w:lang w:val="ru-RU"/>
        </w:rPr>
        <w:lastRenderedPageBreak/>
        <w:t>1 Цель работы</w:t>
      </w:r>
    </w:p>
    <w:p w14:paraId="78B800EC" w14:textId="45FFFCC7" w:rsidR="000C06C2" w:rsidRPr="00DB229D" w:rsidRDefault="00000000">
      <w:pPr>
        <w:spacing w:after="0" w:line="360" w:lineRule="auto"/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Цель работы — получить навыки предварительной обработки изображений и видеокадров, выбора методов фильтрации и преобразования данных для дальнейшего обнаружения, разметки и распознавания производственных объектов.</w:t>
      </w:r>
    </w:p>
    <w:p w14:paraId="43E1BC42" w14:textId="472E95FF" w:rsidR="00C9093E" w:rsidRPr="00DB229D" w:rsidRDefault="000C06C2" w:rsidP="000C06C2">
      <w:pPr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br w:type="page"/>
      </w:r>
    </w:p>
    <w:p w14:paraId="4608540C" w14:textId="77777777" w:rsidR="00C9093E" w:rsidRPr="00DB229D" w:rsidRDefault="00000000" w:rsidP="00B12674">
      <w:pPr>
        <w:keepNext/>
        <w:spacing w:before="360" w:after="240" w:line="360" w:lineRule="auto"/>
        <w:ind w:firstLine="709"/>
        <w:rPr>
          <w:rFonts w:cs="Times New Roman"/>
          <w:szCs w:val="28"/>
          <w:lang w:val="ru-RU"/>
        </w:rPr>
      </w:pPr>
      <w:r w:rsidRPr="00DB229D">
        <w:rPr>
          <w:rFonts w:cs="Times New Roman"/>
          <w:b/>
          <w:color w:val="000000"/>
          <w:szCs w:val="28"/>
          <w:lang w:val="ru-RU"/>
        </w:rPr>
        <w:lastRenderedPageBreak/>
        <w:t>2 Описание объекта и исходных данных</w:t>
      </w:r>
    </w:p>
    <w:p w14:paraId="488D2301" w14:textId="77777777" w:rsidR="00C9093E" w:rsidRPr="00DB229D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В качестве производственного объекта выбрана поверхность горячекатаной стальной полосы с дефектами типа царапин, пятен проката и точечных включений. Такой объект типичен для систем автоматизированного контроля качества металлопроката и позволяет в следующих работах перейти к обнаружению и классификации дефектов.</w:t>
      </w:r>
    </w:p>
    <w:p w14:paraId="6984C49D" w14:textId="77777777" w:rsidR="00C9093E" w:rsidRPr="00DB229D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B229D">
        <w:rPr>
          <w:rFonts w:cs="Times New Roman"/>
          <w:color w:val="000000"/>
          <w:szCs w:val="28"/>
          <w:lang w:val="ru-RU"/>
        </w:rPr>
        <w:t>Подготовлен набор из 30 исходных кадров разрешением 1280</w:t>
      </w:r>
      <w:r w:rsidRPr="00DB229D">
        <w:rPr>
          <w:rFonts w:cs="Times New Roman"/>
          <w:color w:val="000000"/>
          <w:szCs w:val="28"/>
        </w:rPr>
        <w:t>x</w:t>
      </w:r>
      <w:r w:rsidRPr="00DB229D">
        <w:rPr>
          <w:rFonts w:cs="Times New Roman"/>
          <w:color w:val="000000"/>
          <w:szCs w:val="28"/>
          <w:lang w:val="ru-RU"/>
        </w:rPr>
        <w:t xml:space="preserve">720 и видеоролик </w:t>
      </w:r>
      <w:r w:rsidRPr="00DB229D">
        <w:rPr>
          <w:rFonts w:cs="Times New Roman"/>
          <w:color w:val="000000"/>
          <w:szCs w:val="28"/>
        </w:rPr>
        <w:t>neu</w:t>
      </w:r>
      <w:r w:rsidRPr="00DB229D">
        <w:rPr>
          <w:rFonts w:cs="Times New Roman"/>
          <w:color w:val="000000"/>
          <w:szCs w:val="28"/>
          <w:lang w:val="ru-RU"/>
        </w:rPr>
        <w:t>_</w:t>
      </w:r>
      <w:r w:rsidRPr="00DB229D">
        <w:rPr>
          <w:rFonts w:cs="Times New Roman"/>
          <w:color w:val="000000"/>
          <w:szCs w:val="28"/>
        </w:rPr>
        <w:t>line</w:t>
      </w:r>
      <w:r w:rsidRPr="00DB229D">
        <w:rPr>
          <w:rFonts w:cs="Times New Roman"/>
          <w:color w:val="000000"/>
          <w:szCs w:val="28"/>
          <w:lang w:val="ru-RU"/>
        </w:rPr>
        <w:t>.</w:t>
      </w:r>
      <w:r w:rsidRPr="00DB229D">
        <w:rPr>
          <w:rFonts w:cs="Times New Roman"/>
          <w:color w:val="000000"/>
          <w:szCs w:val="28"/>
        </w:rPr>
        <w:t>mp</w:t>
      </w:r>
      <w:r w:rsidRPr="00DB229D">
        <w:rPr>
          <w:rFonts w:cs="Times New Roman"/>
          <w:color w:val="000000"/>
          <w:szCs w:val="28"/>
          <w:lang w:val="ru-RU"/>
        </w:rPr>
        <w:t xml:space="preserve">4 длительностью 30 с при частоте 25 кадр/с. В данных присутствуют изменения освещения, положения дефектов и фоновой текстуры металла. </w:t>
      </w:r>
      <w:r w:rsidRPr="00DB229D">
        <w:rPr>
          <w:rFonts w:cs="Times New Roman"/>
          <w:color w:val="000000"/>
          <w:szCs w:val="28"/>
        </w:rPr>
        <w:t>Среда выполнения: Python, библиотека OpenCV.</w:t>
      </w:r>
    </w:p>
    <w:p w14:paraId="2577A06A" w14:textId="77777777" w:rsidR="00C9093E" w:rsidRPr="00DB229D" w:rsidRDefault="00000000">
      <w:pPr>
        <w:keepNext/>
        <w:spacing w:before="200" w:after="80" w:line="360" w:lineRule="auto"/>
        <w:rPr>
          <w:rFonts w:cs="Times New Roman"/>
          <w:szCs w:val="28"/>
        </w:rPr>
      </w:pPr>
      <w:r w:rsidRPr="00DB229D">
        <w:rPr>
          <w:rFonts w:cs="Times New Roman"/>
          <w:color w:val="000000"/>
          <w:szCs w:val="28"/>
        </w:rPr>
        <w:t>Таблица 1 − Структура каталогов проекта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C9093E" w:rsidRPr="00DB229D" w14:paraId="2E5A6347" w14:textId="77777777">
        <w:trPr>
          <w:jc w:val="center"/>
        </w:trPr>
        <w:tc>
          <w:tcPr>
            <w:tcW w:w="2835" w:type="dxa"/>
            <w:vAlign w:val="center"/>
          </w:tcPr>
          <w:p w14:paraId="7951D321" w14:textId="77777777" w:rsidR="00C9093E" w:rsidRPr="00DB229D" w:rsidRDefault="00000000">
            <w:pPr>
              <w:spacing w:before="60" w:after="60"/>
              <w:jc w:val="center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b/>
                <w:color w:val="000000"/>
                <w:szCs w:val="28"/>
              </w:rPr>
              <w:t>Каталог</w:t>
            </w:r>
          </w:p>
        </w:tc>
        <w:tc>
          <w:tcPr>
            <w:tcW w:w="6520" w:type="dxa"/>
            <w:vAlign w:val="center"/>
          </w:tcPr>
          <w:p w14:paraId="531D83E9" w14:textId="77777777" w:rsidR="00C9093E" w:rsidRPr="00DB229D" w:rsidRDefault="00000000">
            <w:pPr>
              <w:spacing w:before="60" w:after="60"/>
              <w:jc w:val="center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b/>
                <w:color w:val="000000"/>
                <w:szCs w:val="28"/>
              </w:rPr>
              <w:t>Назначение</w:t>
            </w:r>
          </w:p>
        </w:tc>
      </w:tr>
      <w:tr w:rsidR="00C9093E" w:rsidRPr="00DB229D" w14:paraId="639E7A1C" w14:textId="77777777">
        <w:trPr>
          <w:jc w:val="center"/>
        </w:trPr>
        <w:tc>
          <w:tcPr>
            <w:tcW w:w="2835" w:type="dxa"/>
            <w:vAlign w:val="center"/>
          </w:tcPr>
          <w:p w14:paraId="5C9F6844" w14:textId="77777777" w:rsidR="00C9093E" w:rsidRPr="00DB229D" w:rsidRDefault="00000000" w:rsidP="00266754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data/raw/</w:t>
            </w:r>
          </w:p>
        </w:tc>
        <w:tc>
          <w:tcPr>
            <w:tcW w:w="6520" w:type="dxa"/>
            <w:vAlign w:val="center"/>
          </w:tcPr>
          <w:p w14:paraId="6A6FF1DC" w14:textId="77777777" w:rsidR="00C9093E" w:rsidRPr="00DB229D" w:rsidRDefault="00000000" w:rsidP="00266754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исходные изображения и видео</w:t>
            </w:r>
          </w:p>
        </w:tc>
      </w:tr>
      <w:tr w:rsidR="00C9093E" w:rsidRPr="00DB229D" w14:paraId="74D4C76A" w14:textId="77777777">
        <w:trPr>
          <w:jc w:val="center"/>
        </w:trPr>
        <w:tc>
          <w:tcPr>
            <w:tcW w:w="2835" w:type="dxa"/>
            <w:vAlign w:val="center"/>
          </w:tcPr>
          <w:p w14:paraId="51BF614F" w14:textId="77777777" w:rsidR="00C9093E" w:rsidRPr="00DB229D" w:rsidRDefault="00000000" w:rsidP="00266754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data/frames/</w:t>
            </w:r>
          </w:p>
        </w:tc>
        <w:tc>
          <w:tcPr>
            <w:tcW w:w="6520" w:type="dxa"/>
            <w:vAlign w:val="center"/>
          </w:tcPr>
          <w:p w14:paraId="3604E513" w14:textId="77777777" w:rsidR="00C9093E" w:rsidRPr="00DB229D" w:rsidRDefault="00000000" w:rsidP="00266754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кадры, извлечённые из видео</w:t>
            </w:r>
          </w:p>
        </w:tc>
      </w:tr>
      <w:tr w:rsidR="00C9093E" w:rsidRPr="00DB229D" w14:paraId="2F2DB1AB" w14:textId="77777777">
        <w:trPr>
          <w:jc w:val="center"/>
        </w:trPr>
        <w:tc>
          <w:tcPr>
            <w:tcW w:w="2835" w:type="dxa"/>
            <w:vAlign w:val="center"/>
          </w:tcPr>
          <w:p w14:paraId="21F33295" w14:textId="77777777" w:rsidR="00C9093E" w:rsidRPr="00DB229D" w:rsidRDefault="00000000" w:rsidP="00266754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data/processed/</w:t>
            </w:r>
          </w:p>
        </w:tc>
        <w:tc>
          <w:tcPr>
            <w:tcW w:w="6520" w:type="dxa"/>
            <w:vAlign w:val="center"/>
          </w:tcPr>
          <w:p w14:paraId="09E84863" w14:textId="77777777" w:rsidR="00C9093E" w:rsidRPr="00DB229D" w:rsidRDefault="00000000" w:rsidP="00266754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итоговые обработанные изображения</w:t>
            </w:r>
          </w:p>
        </w:tc>
      </w:tr>
      <w:tr w:rsidR="00C9093E" w:rsidRPr="00DB229D" w14:paraId="0AB9EB6B" w14:textId="77777777">
        <w:trPr>
          <w:jc w:val="center"/>
        </w:trPr>
        <w:tc>
          <w:tcPr>
            <w:tcW w:w="2835" w:type="dxa"/>
            <w:vAlign w:val="center"/>
          </w:tcPr>
          <w:p w14:paraId="0705AD57" w14:textId="77777777" w:rsidR="00C9093E" w:rsidRPr="00DB229D" w:rsidRDefault="00000000" w:rsidP="00266754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results/</w:t>
            </w:r>
          </w:p>
        </w:tc>
        <w:tc>
          <w:tcPr>
            <w:tcW w:w="6520" w:type="dxa"/>
            <w:vAlign w:val="center"/>
          </w:tcPr>
          <w:p w14:paraId="7FD78944" w14:textId="77777777" w:rsidR="00C9093E" w:rsidRPr="00DB229D" w:rsidRDefault="00000000" w:rsidP="00266754">
            <w:pPr>
              <w:spacing w:before="60" w:after="60"/>
              <w:rPr>
                <w:rFonts w:cs="Times New Roman"/>
                <w:szCs w:val="28"/>
                <w:lang w:val="ru-RU"/>
              </w:rPr>
            </w:pPr>
            <w:r w:rsidRPr="00DB229D">
              <w:rPr>
                <w:rFonts w:cs="Times New Roman"/>
                <w:color w:val="000000"/>
                <w:szCs w:val="28"/>
                <w:lang w:val="ru-RU"/>
              </w:rPr>
              <w:t>иллюстрации и графики для отчёта</w:t>
            </w:r>
          </w:p>
        </w:tc>
      </w:tr>
    </w:tbl>
    <w:p w14:paraId="19892923" w14:textId="2EE13E13" w:rsidR="004D0C37" w:rsidRPr="00DB229D" w:rsidRDefault="004D0C37">
      <w:pPr>
        <w:rPr>
          <w:rFonts w:cs="Times New Roman"/>
          <w:szCs w:val="28"/>
          <w:lang w:val="ru-RU"/>
        </w:rPr>
      </w:pPr>
    </w:p>
    <w:p w14:paraId="156A6CEB" w14:textId="20757C5C" w:rsidR="00C9093E" w:rsidRPr="00DB229D" w:rsidRDefault="004D0C37">
      <w:pPr>
        <w:rPr>
          <w:rFonts w:cs="Times New Roman"/>
          <w:szCs w:val="28"/>
          <w:lang w:val="ru-RU"/>
        </w:rPr>
      </w:pPr>
      <w:r w:rsidRPr="00DB229D">
        <w:rPr>
          <w:rFonts w:cs="Times New Roman"/>
          <w:szCs w:val="28"/>
          <w:lang w:val="ru-RU"/>
        </w:rPr>
        <w:br w:type="page"/>
      </w:r>
    </w:p>
    <w:p w14:paraId="3DFBDF35" w14:textId="77777777" w:rsidR="00C9093E" w:rsidRPr="00DB229D" w:rsidRDefault="00000000" w:rsidP="00B12674">
      <w:pPr>
        <w:keepNext/>
        <w:spacing w:before="360" w:after="240" w:line="360" w:lineRule="auto"/>
        <w:ind w:firstLine="709"/>
        <w:rPr>
          <w:rFonts w:cs="Times New Roman"/>
          <w:szCs w:val="28"/>
          <w:lang w:val="ru-RU"/>
        </w:rPr>
      </w:pPr>
      <w:r w:rsidRPr="00DB229D">
        <w:rPr>
          <w:rFonts w:cs="Times New Roman"/>
          <w:b/>
          <w:color w:val="000000"/>
          <w:szCs w:val="28"/>
          <w:lang w:val="ru-RU"/>
        </w:rPr>
        <w:lastRenderedPageBreak/>
        <w:t>3 Параметры исходного кадра</w:t>
      </w:r>
    </w:p>
    <w:p w14:paraId="02AED6A4" w14:textId="77777777" w:rsidR="00C9093E" w:rsidRPr="00DB229D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Рабочий кадр имеет разрешение 1280</w:t>
      </w:r>
      <w:r w:rsidRPr="00DB229D">
        <w:rPr>
          <w:rFonts w:cs="Times New Roman"/>
          <w:color w:val="000000"/>
          <w:szCs w:val="28"/>
        </w:rPr>
        <w:t>x</w:t>
      </w:r>
      <w:r w:rsidRPr="00DB229D">
        <w:rPr>
          <w:rFonts w:cs="Times New Roman"/>
          <w:color w:val="000000"/>
          <w:szCs w:val="28"/>
          <w:lang w:val="ru-RU"/>
        </w:rPr>
        <w:t>720 пикселей, число каналов — 3 (</w:t>
      </w:r>
      <w:r w:rsidRPr="00DB229D">
        <w:rPr>
          <w:rFonts w:cs="Times New Roman"/>
          <w:color w:val="000000"/>
          <w:szCs w:val="28"/>
        </w:rPr>
        <w:t>BGR</w:t>
      </w:r>
      <w:r w:rsidRPr="00DB229D">
        <w:rPr>
          <w:rFonts w:cs="Times New Roman"/>
          <w:color w:val="000000"/>
          <w:szCs w:val="28"/>
          <w:lang w:val="ru-RU"/>
        </w:rPr>
        <w:t xml:space="preserve">, </w:t>
      </w:r>
      <w:r w:rsidRPr="00DB229D">
        <w:rPr>
          <w:rFonts w:cs="Times New Roman"/>
          <w:color w:val="000000"/>
          <w:szCs w:val="28"/>
        </w:rPr>
        <w:t>uint</w:t>
      </w:r>
      <w:r w:rsidRPr="00DB229D">
        <w:rPr>
          <w:rFonts w:cs="Times New Roman"/>
          <w:color w:val="000000"/>
          <w:szCs w:val="28"/>
          <w:lang w:val="ru-RU"/>
        </w:rPr>
        <w:t>8). Для видеоролика частота кадров составляет 25 кадр/с, что задаёт бюджет времени на обработку одного кадра примерно 40 мс при работе без пропуска кадров.</w:t>
      </w:r>
    </w:p>
    <w:p w14:paraId="086CF1A7" w14:textId="77777777" w:rsidR="00C9093E" w:rsidRPr="00DB229D" w:rsidRDefault="00000000">
      <w:pPr>
        <w:keepNext/>
        <w:spacing w:before="160" w:after="0" w:line="240" w:lineRule="auto"/>
        <w:jc w:val="center"/>
        <w:rPr>
          <w:rFonts w:cs="Times New Roman"/>
          <w:szCs w:val="28"/>
        </w:rPr>
      </w:pPr>
      <w:r w:rsidRPr="00DB229D">
        <w:rPr>
          <w:rFonts w:cs="Times New Roman"/>
          <w:noProof/>
          <w:szCs w:val="28"/>
        </w:rPr>
        <w:drawing>
          <wp:inline distT="0" distB="0" distL="0" distR="0" wp14:anchorId="69020136" wp14:editId="7690059B">
            <wp:extent cx="5651795" cy="3179135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riginal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766" cy="318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3D41" w14:textId="77777777" w:rsidR="00C9093E" w:rsidRPr="00DB229D" w:rsidRDefault="00000000">
      <w:pPr>
        <w:spacing w:before="120" w:after="240" w:line="360" w:lineRule="auto"/>
        <w:jc w:val="center"/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Рисунок 1 − Исходный кадр производственного объекта</w:t>
      </w:r>
    </w:p>
    <w:p w14:paraId="553DD351" w14:textId="3FE0BA5E" w:rsidR="004D0C37" w:rsidRPr="00DB229D" w:rsidRDefault="004D0C37" w:rsidP="004D0C37">
      <w:pPr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br w:type="page"/>
      </w:r>
    </w:p>
    <w:p w14:paraId="6A5DD02D" w14:textId="77777777" w:rsidR="00C9093E" w:rsidRPr="00DB229D" w:rsidRDefault="00000000" w:rsidP="00B12674">
      <w:pPr>
        <w:keepNext/>
        <w:spacing w:before="360" w:after="240" w:line="360" w:lineRule="auto"/>
        <w:ind w:firstLine="709"/>
        <w:rPr>
          <w:rFonts w:cs="Times New Roman"/>
          <w:szCs w:val="28"/>
          <w:lang w:val="ru-RU"/>
        </w:rPr>
      </w:pPr>
      <w:r w:rsidRPr="00DB229D">
        <w:rPr>
          <w:rFonts w:cs="Times New Roman"/>
          <w:b/>
          <w:color w:val="000000"/>
          <w:szCs w:val="28"/>
          <w:lang w:val="ru-RU"/>
        </w:rPr>
        <w:lastRenderedPageBreak/>
        <w:t>4 Цветовые пространства и гистограмма</w:t>
      </w:r>
    </w:p>
    <w:p w14:paraId="2C083CA5" w14:textId="64CC979D" w:rsidR="00C9093E" w:rsidRPr="00DB229D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 xml:space="preserve">Исходный кадр преобразован в оттенки серого и в пространство </w:t>
      </w:r>
      <w:r w:rsidRPr="00DB229D">
        <w:rPr>
          <w:rFonts w:cs="Times New Roman"/>
          <w:color w:val="000000"/>
          <w:szCs w:val="28"/>
        </w:rPr>
        <w:t>HSV</w:t>
      </w:r>
      <w:r w:rsidRPr="00DB229D">
        <w:rPr>
          <w:rFonts w:cs="Times New Roman"/>
          <w:color w:val="000000"/>
          <w:szCs w:val="28"/>
          <w:lang w:val="ru-RU"/>
        </w:rPr>
        <w:t>. Для выбранного объекта основными признаками являются локальный контраст дефекта относительно фоновой текстуры металла и геометрия дефекта. Цвет поверхности не является ключевым диагностическим признаком, поэтому основные операции коррекции выполняются по каналу яркости</w:t>
      </w:r>
      <w:r w:rsidR="00BB4AAB" w:rsidRPr="00BB4AAB">
        <w:rPr>
          <w:rFonts w:cs="Times New Roman"/>
          <w:color w:val="000000"/>
          <w:szCs w:val="28"/>
          <w:lang w:val="ru-RU"/>
        </w:rPr>
        <w:t>,</w:t>
      </w:r>
      <w:r w:rsidRPr="00DB229D">
        <w:rPr>
          <w:rFonts w:cs="Times New Roman"/>
          <w:color w:val="000000"/>
          <w:szCs w:val="28"/>
          <w:lang w:val="ru-RU"/>
        </w:rPr>
        <w:t xml:space="preserve"> цветное изображение сохраняется для последующих работ.</w:t>
      </w:r>
    </w:p>
    <w:p w14:paraId="530B47CD" w14:textId="77777777" w:rsidR="00C9093E" w:rsidRPr="00DB229D" w:rsidRDefault="00000000">
      <w:pPr>
        <w:keepNext/>
        <w:spacing w:before="160" w:after="0" w:line="240" w:lineRule="auto"/>
        <w:jc w:val="center"/>
        <w:rPr>
          <w:rFonts w:cs="Times New Roman"/>
          <w:szCs w:val="28"/>
        </w:rPr>
      </w:pPr>
      <w:r w:rsidRPr="00DB229D">
        <w:rPr>
          <w:rFonts w:cs="Times New Roman"/>
          <w:noProof/>
          <w:szCs w:val="28"/>
        </w:rPr>
        <w:drawing>
          <wp:inline distT="0" distB="0" distL="0" distR="0" wp14:anchorId="3E86F9DC" wp14:editId="2EDBEB82">
            <wp:extent cx="5576635" cy="875030"/>
            <wp:effectExtent l="0" t="0" r="508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lorspa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909" cy="88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76B6" w14:textId="77777777" w:rsidR="00C9093E" w:rsidRPr="00DB229D" w:rsidRDefault="00000000">
      <w:pPr>
        <w:spacing w:before="120" w:after="240" w:line="360" w:lineRule="auto"/>
        <w:jc w:val="center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Рисунок 2 − Преобразование цветового пространства</w:t>
      </w:r>
    </w:p>
    <w:p w14:paraId="75AD0BE4" w14:textId="77777777" w:rsidR="00C9093E" w:rsidRPr="00DB229D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По гистограмме яркости среднее значение составляет 103,7, среднеквадратическое отклонение — 11,19. Распределение смещено в область пониженной и средней яркости, что согласуется с визуально затемнёнными участками кадра и неравномерным освещением полосы.</w:t>
      </w:r>
    </w:p>
    <w:p w14:paraId="0AAE19B3" w14:textId="77777777" w:rsidR="00C9093E" w:rsidRPr="00DB229D" w:rsidRDefault="00000000">
      <w:pPr>
        <w:keepNext/>
        <w:spacing w:before="160" w:after="0" w:line="240" w:lineRule="auto"/>
        <w:jc w:val="center"/>
        <w:rPr>
          <w:rFonts w:cs="Times New Roman"/>
          <w:szCs w:val="28"/>
        </w:rPr>
      </w:pPr>
      <w:r w:rsidRPr="00DB229D">
        <w:rPr>
          <w:rFonts w:cs="Times New Roman"/>
          <w:noProof/>
          <w:szCs w:val="28"/>
        </w:rPr>
        <w:drawing>
          <wp:inline distT="0" distB="0" distL="0" distR="0" wp14:anchorId="4BE5C10C" wp14:editId="7ACB401E">
            <wp:extent cx="4819269" cy="2966483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ist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782" cy="297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A2D8" w14:textId="76E1FCBE" w:rsidR="004D0C37" w:rsidRPr="00DB229D" w:rsidRDefault="00000000">
      <w:pPr>
        <w:spacing w:before="120" w:after="240" w:line="360" w:lineRule="auto"/>
        <w:jc w:val="center"/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Рисунок 3 − Гистограмма яркости исходного кадра</w:t>
      </w:r>
    </w:p>
    <w:p w14:paraId="4C5BC002" w14:textId="1E5FCE07" w:rsidR="00C9093E" w:rsidRPr="00DB229D" w:rsidRDefault="004D0C37" w:rsidP="004D0C37">
      <w:pPr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br w:type="page"/>
      </w:r>
    </w:p>
    <w:p w14:paraId="69A028DC" w14:textId="77777777" w:rsidR="00C9093E" w:rsidRPr="00DB229D" w:rsidRDefault="00000000" w:rsidP="00B12674">
      <w:pPr>
        <w:keepNext/>
        <w:spacing w:before="360" w:after="240" w:line="360" w:lineRule="auto"/>
        <w:ind w:firstLine="709"/>
        <w:rPr>
          <w:rFonts w:cs="Times New Roman"/>
          <w:szCs w:val="28"/>
          <w:lang w:val="ru-RU"/>
        </w:rPr>
      </w:pPr>
      <w:r w:rsidRPr="00DB229D">
        <w:rPr>
          <w:rFonts w:cs="Times New Roman"/>
          <w:b/>
          <w:color w:val="000000"/>
          <w:szCs w:val="28"/>
          <w:lang w:val="ru-RU"/>
        </w:rPr>
        <w:lastRenderedPageBreak/>
        <w:t>5 Коррекция яркости и контраста</w:t>
      </w:r>
    </w:p>
    <w:p w14:paraId="404C6B72" w14:textId="2BA0A708" w:rsidR="00C9093E" w:rsidRPr="00DB229D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Сравнены три способа коррекции: линейное изменение яркости и контраста (</w:t>
      </w:r>
      <w:r w:rsidRPr="00DB229D">
        <w:rPr>
          <w:rFonts w:cs="Times New Roman"/>
          <w:color w:val="000000"/>
          <w:szCs w:val="28"/>
        </w:rPr>
        <w:t>α</w:t>
      </w:r>
      <w:r w:rsidRPr="00DB229D">
        <w:rPr>
          <w:rFonts w:cs="Times New Roman"/>
          <w:color w:val="000000"/>
          <w:szCs w:val="28"/>
          <w:lang w:val="ru-RU"/>
        </w:rPr>
        <w:t xml:space="preserve"> = 1,15</w:t>
      </w:r>
      <w:r w:rsidR="00BB4AAB" w:rsidRPr="00BB4AAB">
        <w:rPr>
          <w:rFonts w:cs="Times New Roman"/>
          <w:color w:val="000000"/>
          <w:szCs w:val="28"/>
          <w:lang w:val="ru-RU"/>
        </w:rPr>
        <w:t>,</w:t>
      </w:r>
      <w:r w:rsidRPr="00DB229D">
        <w:rPr>
          <w:rFonts w:cs="Times New Roman"/>
          <w:color w:val="000000"/>
          <w:szCs w:val="28"/>
          <w:lang w:val="ru-RU"/>
        </w:rPr>
        <w:t xml:space="preserve"> </w:t>
      </w:r>
      <w:r w:rsidRPr="00DB229D">
        <w:rPr>
          <w:rFonts w:cs="Times New Roman"/>
          <w:color w:val="000000"/>
          <w:szCs w:val="28"/>
        </w:rPr>
        <w:t>β</w:t>
      </w:r>
      <w:r w:rsidRPr="00DB229D">
        <w:rPr>
          <w:rFonts w:cs="Times New Roman"/>
          <w:color w:val="000000"/>
          <w:szCs w:val="28"/>
          <w:lang w:val="ru-RU"/>
        </w:rPr>
        <w:t xml:space="preserve"> = 10), гамма-коррекция с </w:t>
      </w:r>
      <w:r w:rsidRPr="00DB229D">
        <w:rPr>
          <w:rFonts w:cs="Times New Roman"/>
          <w:color w:val="000000"/>
          <w:szCs w:val="28"/>
        </w:rPr>
        <w:t>γ</w:t>
      </w:r>
      <w:r w:rsidRPr="00DB229D">
        <w:rPr>
          <w:rFonts w:cs="Times New Roman"/>
          <w:color w:val="000000"/>
          <w:szCs w:val="28"/>
          <w:lang w:val="ru-RU"/>
        </w:rPr>
        <w:t xml:space="preserve"> = 0,8 и локальное выравнивание гистограммы </w:t>
      </w:r>
      <w:r w:rsidRPr="00DB229D">
        <w:rPr>
          <w:rFonts w:cs="Times New Roman"/>
          <w:color w:val="000000"/>
          <w:szCs w:val="28"/>
        </w:rPr>
        <w:t>CLAHE</w:t>
      </w:r>
      <w:r w:rsidRPr="00DB229D">
        <w:rPr>
          <w:rFonts w:cs="Times New Roman"/>
          <w:color w:val="000000"/>
          <w:szCs w:val="28"/>
          <w:lang w:val="ru-RU"/>
        </w:rPr>
        <w:t xml:space="preserve"> (</w:t>
      </w:r>
      <w:r w:rsidRPr="00DB229D">
        <w:rPr>
          <w:rFonts w:cs="Times New Roman"/>
          <w:color w:val="000000"/>
          <w:szCs w:val="28"/>
        </w:rPr>
        <w:t>clipLimit</w:t>
      </w:r>
      <w:r w:rsidRPr="00DB229D">
        <w:rPr>
          <w:rFonts w:cs="Times New Roman"/>
          <w:color w:val="000000"/>
          <w:szCs w:val="28"/>
          <w:lang w:val="ru-RU"/>
        </w:rPr>
        <w:t xml:space="preserve"> = 2,0</w:t>
      </w:r>
      <w:r w:rsidR="00BB4AAB" w:rsidRPr="00BB4AAB">
        <w:rPr>
          <w:rFonts w:cs="Times New Roman"/>
          <w:color w:val="000000"/>
          <w:szCs w:val="28"/>
          <w:lang w:val="ru-RU"/>
        </w:rPr>
        <w:t>,</w:t>
      </w:r>
      <w:r w:rsidRPr="00DB229D">
        <w:rPr>
          <w:rFonts w:cs="Times New Roman"/>
          <w:color w:val="000000"/>
          <w:szCs w:val="28"/>
          <w:lang w:val="ru-RU"/>
        </w:rPr>
        <w:t xml:space="preserve"> сетка 8×8) в пространстве </w:t>
      </w:r>
      <w:r w:rsidRPr="00DB229D">
        <w:rPr>
          <w:rFonts w:cs="Times New Roman"/>
          <w:color w:val="000000"/>
          <w:szCs w:val="28"/>
        </w:rPr>
        <w:t>LAB</w:t>
      </w:r>
      <w:r w:rsidRPr="00DB229D">
        <w:rPr>
          <w:rFonts w:cs="Times New Roman"/>
          <w:color w:val="000000"/>
          <w:szCs w:val="28"/>
          <w:lang w:val="ru-RU"/>
        </w:rPr>
        <w:t xml:space="preserve"> по каналу </w:t>
      </w:r>
      <w:r w:rsidRPr="00DB229D">
        <w:rPr>
          <w:rFonts w:cs="Times New Roman"/>
          <w:color w:val="000000"/>
          <w:szCs w:val="28"/>
        </w:rPr>
        <w:t>L</w:t>
      </w:r>
      <w:r w:rsidRPr="00DB229D">
        <w:rPr>
          <w:rFonts w:cs="Times New Roman"/>
          <w:color w:val="000000"/>
          <w:szCs w:val="28"/>
          <w:lang w:val="ru-RU"/>
        </w:rPr>
        <w:t>.</w:t>
      </w:r>
    </w:p>
    <w:p w14:paraId="4EC2C0FD" w14:textId="77777777" w:rsidR="00C9093E" w:rsidRPr="00DB229D" w:rsidRDefault="00000000">
      <w:pPr>
        <w:keepNext/>
        <w:spacing w:before="160" w:after="0" w:line="240" w:lineRule="auto"/>
        <w:jc w:val="center"/>
        <w:rPr>
          <w:rFonts w:cs="Times New Roman"/>
          <w:szCs w:val="28"/>
        </w:rPr>
      </w:pPr>
      <w:r w:rsidRPr="00DB229D">
        <w:rPr>
          <w:rFonts w:cs="Times New Roman"/>
          <w:noProof/>
          <w:szCs w:val="28"/>
        </w:rPr>
        <w:drawing>
          <wp:inline distT="0" distB="0" distL="0" distR="0" wp14:anchorId="525F4806" wp14:editId="2C5B028B">
            <wp:extent cx="5220000" cy="3774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orr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7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9C2E" w14:textId="77777777" w:rsidR="00C9093E" w:rsidRPr="00DB229D" w:rsidRDefault="00000000">
      <w:pPr>
        <w:spacing w:before="120" w:after="240" w:line="360" w:lineRule="auto"/>
        <w:jc w:val="center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Рисунок 4 − Сравнение способов коррекции яркости и контраста</w:t>
      </w:r>
    </w:p>
    <w:p w14:paraId="67DE4442" w14:textId="0920CB4D" w:rsidR="004D0C37" w:rsidRPr="00DB229D" w:rsidRDefault="00000000">
      <w:pPr>
        <w:spacing w:after="0" w:line="360" w:lineRule="auto"/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 xml:space="preserve">После </w:t>
      </w:r>
      <w:r w:rsidRPr="00DB229D">
        <w:rPr>
          <w:rFonts w:cs="Times New Roman"/>
          <w:color w:val="000000"/>
          <w:szCs w:val="28"/>
        </w:rPr>
        <w:t>CLAHE</w:t>
      </w:r>
      <w:r w:rsidRPr="00DB229D">
        <w:rPr>
          <w:rFonts w:cs="Times New Roman"/>
          <w:color w:val="000000"/>
          <w:szCs w:val="28"/>
          <w:lang w:val="ru-RU"/>
        </w:rPr>
        <w:t xml:space="preserve"> среднее значение яркости увеличилось до 105,05, СКО — до 12,57. Локальный контраст дефектов относительно фона улучшился без глобального «выбеливания» всего кадра. Для итогового конвейера выбран </w:t>
      </w:r>
      <w:r w:rsidRPr="00DB229D">
        <w:rPr>
          <w:rFonts w:cs="Times New Roman"/>
          <w:color w:val="000000"/>
          <w:szCs w:val="28"/>
        </w:rPr>
        <w:t>CLAHE</w:t>
      </w:r>
      <w:r w:rsidRPr="00DB229D">
        <w:rPr>
          <w:rFonts w:cs="Times New Roman"/>
          <w:color w:val="000000"/>
          <w:szCs w:val="28"/>
          <w:lang w:val="ru-RU"/>
        </w:rPr>
        <w:t>.</w:t>
      </w:r>
    </w:p>
    <w:p w14:paraId="3F7F13A1" w14:textId="63CEDFF8" w:rsidR="00C9093E" w:rsidRPr="00DB229D" w:rsidRDefault="004D0C37" w:rsidP="004D0C37">
      <w:pPr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br w:type="page"/>
      </w:r>
    </w:p>
    <w:p w14:paraId="54ED96FB" w14:textId="77777777" w:rsidR="00C9093E" w:rsidRPr="00DB229D" w:rsidRDefault="00000000" w:rsidP="00B12674">
      <w:pPr>
        <w:keepNext/>
        <w:spacing w:before="360" w:after="240" w:line="360" w:lineRule="auto"/>
        <w:ind w:firstLine="709"/>
        <w:rPr>
          <w:rFonts w:cs="Times New Roman"/>
          <w:szCs w:val="28"/>
          <w:lang w:val="ru-RU"/>
        </w:rPr>
      </w:pPr>
      <w:r w:rsidRPr="00DB229D">
        <w:rPr>
          <w:rFonts w:cs="Times New Roman"/>
          <w:b/>
          <w:color w:val="000000"/>
          <w:szCs w:val="28"/>
          <w:lang w:val="ru-RU"/>
        </w:rPr>
        <w:lastRenderedPageBreak/>
        <w:t>6 Сравнение методов фильтрации</w:t>
      </w:r>
    </w:p>
    <w:p w14:paraId="39C5F074" w14:textId="5CD84A10" w:rsidR="00C9093E" w:rsidRPr="00BB4AAB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 xml:space="preserve">Для сравнения гауссова, медианного и билатерального фильтров на кадр после </w:t>
      </w:r>
      <w:r w:rsidRPr="00DB229D">
        <w:rPr>
          <w:rFonts w:cs="Times New Roman"/>
          <w:color w:val="000000"/>
          <w:szCs w:val="28"/>
        </w:rPr>
        <w:t>CLAHE</w:t>
      </w:r>
      <w:r w:rsidRPr="00DB229D">
        <w:rPr>
          <w:rFonts w:cs="Times New Roman"/>
          <w:color w:val="000000"/>
          <w:szCs w:val="28"/>
          <w:lang w:val="ru-RU"/>
        </w:rPr>
        <w:t xml:space="preserve"> добавлен контрольный импульсный шум (только для эксперимента</w:t>
      </w:r>
      <w:r w:rsidR="00BB4AAB" w:rsidRPr="00BB4AAB">
        <w:rPr>
          <w:rFonts w:cs="Times New Roman"/>
          <w:color w:val="000000"/>
          <w:szCs w:val="28"/>
          <w:lang w:val="ru-RU"/>
        </w:rPr>
        <w:t>,</w:t>
      </w:r>
      <w:r w:rsidRPr="00DB229D">
        <w:rPr>
          <w:rFonts w:cs="Times New Roman"/>
          <w:color w:val="000000"/>
          <w:szCs w:val="28"/>
          <w:lang w:val="ru-RU"/>
        </w:rPr>
        <w:t xml:space="preserve"> в итоговый набор данных искусственный шум не входит). </w:t>
      </w:r>
      <w:r w:rsidRPr="00BB4AAB">
        <w:rPr>
          <w:rFonts w:cs="Times New Roman"/>
          <w:color w:val="000000"/>
          <w:szCs w:val="28"/>
          <w:lang w:val="ru-RU"/>
        </w:rPr>
        <w:t>Измерение времени — не менее 30 прогонов на кадре 1280</w:t>
      </w:r>
      <w:r w:rsidRPr="00DB229D">
        <w:rPr>
          <w:rFonts w:cs="Times New Roman"/>
          <w:color w:val="000000"/>
          <w:szCs w:val="28"/>
        </w:rPr>
        <w:t>x</w:t>
      </w:r>
      <w:r w:rsidRPr="00BB4AAB">
        <w:rPr>
          <w:rFonts w:cs="Times New Roman"/>
          <w:color w:val="000000"/>
          <w:szCs w:val="28"/>
          <w:lang w:val="ru-RU"/>
        </w:rPr>
        <w:t>720.</w:t>
      </w:r>
    </w:p>
    <w:p w14:paraId="79A660BD" w14:textId="77777777" w:rsidR="00C9093E" w:rsidRPr="00DB229D" w:rsidRDefault="00000000">
      <w:pPr>
        <w:keepNext/>
        <w:spacing w:before="160" w:after="0" w:line="240" w:lineRule="auto"/>
        <w:jc w:val="center"/>
        <w:rPr>
          <w:rFonts w:cs="Times New Roman"/>
          <w:szCs w:val="28"/>
        </w:rPr>
      </w:pPr>
      <w:r w:rsidRPr="00DB229D">
        <w:rPr>
          <w:rFonts w:cs="Times New Roman"/>
          <w:noProof/>
          <w:szCs w:val="28"/>
        </w:rPr>
        <w:drawing>
          <wp:inline distT="0" distB="0" distL="0" distR="0" wp14:anchorId="3A7D6BB5" wp14:editId="5B9E3CE3">
            <wp:extent cx="5675368" cy="4104167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fil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4673" cy="41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2140" w14:textId="77777777" w:rsidR="00C9093E" w:rsidRPr="00DB229D" w:rsidRDefault="00000000">
      <w:pPr>
        <w:spacing w:before="120" w:after="240" w:line="360" w:lineRule="auto"/>
        <w:jc w:val="center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Рисунок 5 − Сравнение результатов фильтрации</w:t>
      </w:r>
    </w:p>
    <w:p w14:paraId="113A985A" w14:textId="77777777" w:rsidR="00C9093E" w:rsidRPr="00DB229D" w:rsidRDefault="00000000">
      <w:pPr>
        <w:keepNext/>
        <w:spacing w:before="200" w:after="80" w:line="360" w:lineRule="auto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Таблица 2 − Среднее время фильтрации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9093E" w:rsidRPr="00DB229D" w14:paraId="475A3CCB" w14:textId="77777777">
        <w:trPr>
          <w:jc w:val="center"/>
        </w:trPr>
        <w:tc>
          <w:tcPr>
            <w:tcW w:w="3118" w:type="dxa"/>
            <w:vAlign w:val="center"/>
          </w:tcPr>
          <w:p w14:paraId="0FF3712A" w14:textId="77777777" w:rsidR="00C9093E" w:rsidRPr="00DB229D" w:rsidRDefault="00000000">
            <w:pPr>
              <w:spacing w:before="60" w:after="60"/>
              <w:jc w:val="center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b/>
                <w:color w:val="000000"/>
                <w:szCs w:val="28"/>
              </w:rPr>
              <w:t>Метод</w:t>
            </w:r>
          </w:p>
        </w:tc>
        <w:tc>
          <w:tcPr>
            <w:tcW w:w="3118" w:type="dxa"/>
            <w:vAlign w:val="center"/>
          </w:tcPr>
          <w:p w14:paraId="09492224" w14:textId="77777777" w:rsidR="00C9093E" w:rsidRPr="00DB229D" w:rsidRDefault="00000000">
            <w:pPr>
              <w:spacing w:before="60" w:after="60"/>
              <w:jc w:val="center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b/>
                <w:color w:val="000000"/>
                <w:szCs w:val="28"/>
              </w:rPr>
              <w:t>Параметры</w:t>
            </w:r>
          </w:p>
        </w:tc>
        <w:tc>
          <w:tcPr>
            <w:tcW w:w="3118" w:type="dxa"/>
            <w:vAlign w:val="center"/>
          </w:tcPr>
          <w:p w14:paraId="55AF764D" w14:textId="77777777" w:rsidR="00C9093E" w:rsidRPr="00DB229D" w:rsidRDefault="00000000">
            <w:pPr>
              <w:spacing w:before="60" w:after="60"/>
              <w:jc w:val="center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b/>
                <w:color w:val="000000"/>
                <w:szCs w:val="28"/>
              </w:rPr>
              <w:t>Среднее время, мс</w:t>
            </w:r>
          </w:p>
        </w:tc>
      </w:tr>
      <w:tr w:rsidR="00C9093E" w:rsidRPr="00DB229D" w14:paraId="176C1B88" w14:textId="77777777">
        <w:trPr>
          <w:jc w:val="center"/>
        </w:trPr>
        <w:tc>
          <w:tcPr>
            <w:tcW w:w="3118" w:type="dxa"/>
            <w:vAlign w:val="center"/>
          </w:tcPr>
          <w:p w14:paraId="6BDB02E6" w14:textId="77777777" w:rsidR="00C9093E" w:rsidRPr="00DB229D" w:rsidRDefault="00000000" w:rsidP="001D3039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Гауссов фильтр</w:t>
            </w:r>
          </w:p>
        </w:tc>
        <w:tc>
          <w:tcPr>
            <w:tcW w:w="3118" w:type="dxa"/>
            <w:vAlign w:val="center"/>
          </w:tcPr>
          <w:p w14:paraId="4C0B1283" w14:textId="77777777" w:rsidR="00C9093E" w:rsidRPr="00DB229D" w:rsidRDefault="00000000" w:rsidP="001D3039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ядро 5×5</w:t>
            </w:r>
          </w:p>
        </w:tc>
        <w:tc>
          <w:tcPr>
            <w:tcW w:w="3118" w:type="dxa"/>
            <w:vAlign w:val="center"/>
          </w:tcPr>
          <w:p w14:paraId="5FD2073A" w14:textId="77777777" w:rsidR="00C9093E" w:rsidRPr="00DB229D" w:rsidRDefault="00000000" w:rsidP="001D3039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1,034</w:t>
            </w:r>
          </w:p>
        </w:tc>
      </w:tr>
      <w:tr w:rsidR="00C9093E" w:rsidRPr="00DB229D" w14:paraId="37220999" w14:textId="77777777">
        <w:trPr>
          <w:jc w:val="center"/>
        </w:trPr>
        <w:tc>
          <w:tcPr>
            <w:tcW w:w="3118" w:type="dxa"/>
            <w:vAlign w:val="center"/>
          </w:tcPr>
          <w:p w14:paraId="2968F39E" w14:textId="77777777" w:rsidR="00C9093E" w:rsidRPr="00DB229D" w:rsidRDefault="00000000" w:rsidP="001D3039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Медианный фильтр</w:t>
            </w:r>
          </w:p>
        </w:tc>
        <w:tc>
          <w:tcPr>
            <w:tcW w:w="3118" w:type="dxa"/>
            <w:vAlign w:val="center"/>
          </w:tcPr>
          <w:p w14:paraId="3A56CB9E" w14:textId="77777777" w:rsidR="00C9093E" w:rsidRPr="00DB229D" w:rsidRDefault="00000000" w:rsidP="001D3039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ядро 5×5</w:t>
            </w:r>
          </w:p>
        </w:tc>
        <w:tc>
          <w:tcPr>
            <w:tcW w:w="3118" w:type="dxa"/>
            <w:vAlign w:val="center"/>
          </w:tcPr>
          <w:p w14:paraId="2ECE305C" w14:textId="77777777" w:rsidR="00C9093E" w:rsidRPr="00DB229D" w:rsidRDefault="00000000" w:rsidP="001D3039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6,797</w:t>
            </w:r>
          </w:p>
        </w:tc>
      </w:tr>
      <w:tr w:rsidR="00C9093E" w:rsidRPr="00DB229D" w14:paraId="53B976CC" w14:textId="77777777">
        <w:trPr>
          <w:jc w:val="center"/>
        </w:trPr>
        <w:tc>
          <w:tcPr>
            <w:tcW w:w="3118" w:type="dxa"/>
            <w:vAlign w:val="center"/>
          </w:tcPr>
          <w:p w14:paraId="2FD6F3B2" w14:textId="77777777" w:rsidR="00C9093E" w:rsidRPr="00DB229D" w:rsidRDefault="00000000" w:rsidP="001D3039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Билатеральный фильтр</w:t>
            </w:r>
          </w:p>
        </w:tc>
        <w:tc>
          <w:tcPr>
            <w:tcW w:w="3118" w:type="dxa"/>
            <w:vAlign w:val="center"/>
          </w:tcPr>
          <w:p w14:paraId="644FC795" w14:textId="1AA6198B" w:rsidR="00C9093E" w:rsidRPr="00DB229D" w:rsidRDefault="00000000" w:rsidP="001D3039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d = 9</w:t>
            </w:r>
            <w:r w:rsidR="002313D2">
              <w:rPr>
                <w:rFonts w:cs="Times New Roman"/>
                <w:color w:val="000000"/>
                <w:szCs w:val="28"/>
              </w:rPr>
              <w:t>,</w:t>
            </w:r>
            <w:r w:rsidRPr="00DB229D">
              <w:rPr>
                <w:rFonts w:cs="Times New Roman"/>
                <w:color w:val="000000"/>
                <w:szCs w:val="28"/>
              </w:rPr>
              <w:t xml:space="preserve"> σ = 75</w:t>
            </w:r>
          </w:p>
        </w:tc>
        <w:tc>
          <w:tcPr>
            <w:tcW w:w="3118" w:type="dxa"/>
            <w:vAlign w:val="center"/>
          </w:tcPr>
          <w:p w14:paraId="63A889C0" w14:textId="77777777" w:rsidR="00C9093E" w:rsidRPr="00DB229D" w:rsidRDefault="00000000" w:rsidP="001D3039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36,284</w:t>
            </w:r>
          </w:p>
        </w:tc>
      </w:tr>
    </w:tbl>
    <w:p w14:paraId="0D0F471B" w14:textId="77777777" w:rsidR="00C9093E" w:rsidRPr="00DB229D" w:rsidRDefault="00C9093E">
      <w:pPr>
        <w:rPr>
          <w:rFonts w:cs="Times New Roman"/>
          <w:szCs w:val="28"/>
        </w:rPr>
      </w:pPr>
    </w:p>
    <w:p w14:paraId="669DB9CA" w14:textId="715B71D7" w:rsidR="00C9093E" w:rsidRPr="00DB229D" w:rsidRDefault="00000000" w:rsidP="004D0C37">
      <w:pPr>
        <w:spacing w:after="0" w:line="360" w:lineRule="auto"/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 xml:space="preserve">Гауссов фильтр быстрее всех, но сильнее размывает границы дефектов. Билатеральный лучше сохраняет контуры, однако занимает существенную долю бюджета 40 мс на кадр. Медианный фильтр эффективно подавляет </w:t>
      </w:r>
      <w:r w:rsidRPr="00DB229D">
        <w:rPr>
          <w:rFonts w:cs="Times New Roman"/>
          <w:color w:val="000000"/>
          <w:szCs w:val="28"/>
          <w:lang w:val="ru-RU"/>
        </w:rPr>
        <w:lastRenderedPageBreak/>
        <w:t>точечный шум и сохраняет границы при приемлемом времени. Для итогового конвейера выбран медианный фильтр 5×5.</w:t>
      </w:r>
      <w:r w:rsidR="004D0C37" w:rsidRPr="00DB229D">
        <w:rPr>
          <w:rFonts w:cs="Times New Roman"/>
          <w:color w:val="000000"/>
          <w:szCs w:val="28"/>
          <w:lang w:val="ru-RU"/>
        </w:rPr>
        <w:br w:type="page"/>
      </w:r>
    </w:p>
    <w:p w14:paraId="6D474BD2" w14:textId="77777777" w:rsidR="00C9093E" w:rsidRPr="00DB229D" w:rsidRDefault="00000000" w:rsidP="00AC77BC">
      <w:pPr>
        <w:keepNext/>
        <w:spacing w:before="360" w:after="240" w:line="360" w:lineRule="auto"/>
        <w:ind w:firstLine="709"/>
        <w:rPr>
          <w:rFonts w:cs="Times New Roman"/>
          <w:szCs w:val="28"/>
          <w:lang w:val="ru-RU"/>
        </w:rPr>
      </w:pPr>
      <w:r w:rsidRPr="00DB229D">
        <w:rPr>
          <w:rFonts w:cs="Times New Roman"/>
          <w:b/>
          <w:color w:val="000000"/>
          <w:szCs w:val="28"/>
          <w:lang w:val="ru-RU"/>
        </w:rPr>
        <w:lastRenderedPageBreak/>
        <w:t>7 Изменение размера до 640×640</w:t>
      </w:r>
    </w:p>
    <w:p w14:paraId="63349DA4" w14:textId="77777777" w:rsidR="00C9093E" w:rsidRPr="00DB229D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B229D">
        <w:rPr>
          <w:rFonts w:cs="Times New Roman"/>
          <w:color w:val="000000"/>
          <w:szCs w:val="28"/>
          <w:lang w:val="ru-RU"/>
        </w:rPr>
        <w:t xml:space="preserve">Кадр приведён к размеру 640×640 пикселей с сохранением соотношения сторон: 1280×720 масштабируется до 640×360, свободные области сверху и снизу заполняются значением 114. </w:t>
      </w:r>
      <w:r w:rsidRPr="00DB229D">
        <w:rPr>
          <w:rFonts w:cs="Times New Roman"/>
          <w:color w:val="000000"/>
          <w:szCs w:val="28"/>
        </w:rPr>
        <w:t>Геометрия дефектов не растягивается по одной из осей.</w:t>
      </w:r>
    </w:p>
    <w:p w14:paraId="74907B36" w14:textId="77777777" w:rsidR="00C9093E" w:rsidRPr="00DB229D" w:rsidRDefault="00000000">
      <w:pPr>
        <w:keepNext/>
        <w:spacing w:before="160" w:after="0" w:line="240" w:lineRule="auto"/>
        <w:jc w:val="center"/>
        <w:rPr>
          <w:rFonts w:cs="Times New Roman"/>
          <w:szCs w:val="28"/>
        </w:rPr>
      </w:pPr>
      <w:r w:rsidRPr="00DB229D">
        <w:rPr>
          <w:rFonts w:cs="Times New Roman"/>
          <w:noProof/>
          <w:szCs w:val="28"/>
        </w:rPr>
        <w:drawing>
          <wp:inline distT="0" distB="0" distL="0" distR="0" wp14:anchorId="40DD937A" wp14:editId="76C90142">
            <wp:extent cx="5725661" cy="2583711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resiz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607" cy="25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B044" w14:textId="77777777" w:rsidR="00C9093E" w:rsidRPr="00DB229D" w:rsidRDefault="00000000">
      <w:pPr>
        <w:spacing w:before="120" w:after="240" w:line="360" w:lineRule="auto"/>
        <w:jc w:val="center"/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Рисунок 6 − Результат масштабирования с дополнением до 640×640</w:t>
      </w:r>
    </w:p>
    <w:p w14:paraId="5CE8FF24" w14:textId="7190F76B" w:rsidR="004D0C37" w:rsidRPr="00DB229D" w:rsidRDefault="004D0C37" w:rsidP="004D0C37">
      <w:pPr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br w:type="page"/>
      </w:r>
    </w:p>
    <w:p w14:paraId="051DFF0B" w14:textId="77777777" w:rsidR="00C9093E" w:rsidRPr="00DB229D" w:rsidRDefault="00000000" w:rsidP="008E168A">
      <w:pPr>
        <w:keepNext/>
        <w:spacing w:before="360" w:after="240" w:line="360" w:lineRule="auto"/>
        <w:ind w:firstLine="709"/>
        <w:rPr>
          <w:rFonts w:cs="Times New Roman"/>
          <w:szCs w:val="28"/>
          <w:lang w:val="ru-RU"/>
        </w:rPr>
      </w:pPr>
      <w:r w:rsidRPr="00DB229D">
        <w:rPr>
          <w:rFonts w:cs="Times New Roman"/>
          <w:b/>
          <w:color w:val="000000"/>
          <w:szCs w:val="28"/>
          <w:lang w:val="ru-RU"/>
        </w:rPr>
        <w:lastRenderedPageBreak/>
        <w:t>8 Итоговый конвейер и обработка видео</w:t>
      </w:r>
    </w:p>
    <w:p w14:paraId="6ACDF068" w14:textId="77777777" w:rsidR="00C9093E" w:rsidRPr="00DB229D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Из видеоролика извлечено не менее 50 кадров через равные интервалы (сохранено 50 кадров). К каждому кадру применён единый конвейер.</w:t>
      </w:r>
    </w:p>
    <w:p w14:paraId="798CB472" w14:textId="77777777" w:rsidR="00C9093E" w:rsidRPr="00DB229D" w:rsidRDefault="00000000">
      <w:pPr>
        <w:keepNext/>
        <w:spacing w:before="200" w:after="80" w:line="360" w:lineRule="auto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Таблица 3 − Параметры итогового конвейера предобработки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551"/>
        <w:gridCol w:w="3969"/>
      </w:tblGrid>
      <w:tr w:rsidR="00C9093E" w:rsidRPr="00DB229D" w14:paraId="3FF8332E" w14:textId="77777777" w:rsidTr="00B56A12">
        <w:trPr>
          <w:jc w:val="center"/>
        </w:trPr>
        <w:tc>
          <w:tcPr>
            <w:tcW w:w="2835" w:type="dxa"/>
            <w:vAlign w:val="center"/>
          </w:tcPr>
          <w:p w14:paraId="25F3848F" w14:textId="77777777" w:rsidR="00C9093E" w:rsidRPr="00DB229D" w:rsidRDefault="00000000">
            <w:pPr>
              <w:spacing w:before="60" w:after="60"/>
              <w:jc w:val="center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b/>
                <w:color w:val="000000"/>
                <w:szCs w:val="28"/>
              </w:rPr>
              <w:t>Этап</w:t>
            </w:r>
          </w:p>
        </w:tc>
        <w:tc>
          <w:tcPr>
            <w:tcW w:w="2551" w:type="dxa"/>
            <w:vAlign w:val="center"/>
          </w:tcPr>
          <w:p w14:paraId="0A312144" w14:textId="77777777" w:rsidR="00C9093E" w:rsidRPr="00DB229D" w:rsidRDefault="00000000">
            <w:pPr>
              <w:spacing w:before="60" w:after="60"/>
              <w:jc w:val="center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b/>
                <w:color w:val="000000"/>
                <w:szCs w:val="28"/>
              </w:rPr>
              <w:t>Параметры</w:t>
            </w:r>
          </w:p>
        </w:tc>
        <w:tc>
          <w:tcPr>
            <w:tcW w:w="3969" w:type="dxa"/>
            <w:vAlign w:val="center"/>
          </w:tcPr>
          <w:p w14:paraId="19D5F3D7" w14:textId="77777777" w:rsidR="00C9093E" w:rsidRPr="00DB229D" w:rsidRDefault="00000000">
            <w:pPr>
              <w:spacing w:before="60" w:after="60"/>
              <w:jc w:val="center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b/>
                <w:color w:val="000000"/>
                <w:szCs w:val="28"/>
              </w:rPr>
              <w:t>Назначение</w:t>
            </w:r>
          </w:p>
        </w:tc>
      </w:tr>
      <w:tr w:rsidR="00C9093E" w:rsidRPr="00DB229D" w14:paraId="0076484C" w14:textId="77777777" w:rsidTr="00B56A12">
        <w:trPr>
          <w:jc w:val="center"/>
        </w:trPr>
        <w:tc>
          <w:tcPr>
            <w:tcW w:w="2835" w:type="dxa"/>
            <w:vAlign w:val="center"/>
          </w:tcPr>
          <w:p w14:paraId="2FD04EC4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1. Исходный кадр</w:t>
            </w:r>
          </w:p>
        </w:tc>
        <w:tc>
          <w:tcPr>
            <w:tcW w:w="2551" w:type="dxa"/>
            <w:vAlign w:val="center"/>
          </w:tcPr>
          <w:p w14:paraId="656A93FC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1280x720, BGR</w:t>
            </w:r>
          </w:p>
        </w:tc>
        <w:tc>
          <w:tcPr>
            <w:tcW w:w="3969" w:type="dxa"/>
            <w:vAlign w:val="center"/>
          </w:tcPr>
          <w:p w14:paraId="44BC2222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Получение данных</w:t>
            </w:r>
          </w:p>
        </w:tc>
      </w:tr>
      <w:tr w:rsidR="00C9093E" w:rsidRPr="00DB229D" w14:paraId="793C46CD" w14:textId="77777777" w:rsidTr="00B56A12">
        <w:trPr>
          <w:jc w:val="center"/>
        </w:trPr>
        <w:tc>
          <w:tcPr>
            <w:tcW w:w="2835" w:type="dxa"/>
            <w:vAlign w:val="center"/>
          </w:tcPr>
          <w:p w14:paraId="54C04C32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2. Коррекция контраста</w:t>
            </w:r>
          </w:p>
        </w:tc>
        <w:tc>
          <w:tcPr>
            <w:tcW w:w="2551" w:type="dxa"/>
            <w:vAlign w:val="center"/>
          </w:tcPr>
          <w:p w14:paraId="70380A08" w14:textId="4D33D2FB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CLAHE: 2,0</w:t>
            </w:r>
            <w:r w:rsidR="00F6799E">
              <w:rPr>
                <w:rFonts w:cs="Times New Roman"/>
                <w:color w:val="000000"/>
                <w:szCs w:val="28"/>
              </w:rPr>
              <w:t>,</w:t>
            </w:r>
            <w:r w:rsidRPr="00DB229D">
              <w:rPr>
                <w:rFonts w:cs="Times New Roman"/>
                <w:color w:val="000000"/>
                <w:szCs w:val="28"/>
              </w:rPr>
              <w:t xml:space="preserve"> 8×8</w:t>
            </w:r>
          </w:p>
        </w:tc>
        <w:tc>
          <w:tcPr>
            <w:tcW w:w="3969" w:type="dxa"/>
            <w:vAlign w:val="center"/>
          </w:tcPr>
          <w:p w14:paraId="30E5C17B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Неравномерное освещение</w:t>
            </w:r>
          </w:p>
        </w:tc>
      </w:tr>
      <w:tr w:rsidR="00C9093E" w:rsidRPr="00DB229D" w14:paraId="4DA32DCF" w14:textId="77777777" w:rsidTr="00B56A12">
        <w:trPr>
          <w:jc w:val="center"/>
        </w:trPr>
        <w:tc>
          <w:tcPr>
            <w:tcW w:w="2835" w:type="dxa"/>
            <w:vAlign w:val="center"/>
          </w:tcPr>
          <w:p w14:paraId="18750C61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3. Фильтрация</w:t>
            </w:r>
          </w:p>
        </w:tc>
        <w:tc>
          <w:tcPr>
            <w:tcW w:w="2551" w:type="dxa"/>
            <w:vAlign w:val="center"/>
          </w:tcPr>
          <w:p w14:paraId="5D6899E9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медианный 5×5</w:t>
            </w:r>
          </w:p>
        </w:tc>
        <w:tc>
          <w:tcPr>
            <w:tcW w:w="3969" w:type="dxa"/>
            <w:vAlign w:val="center"/>
          </w:tcPr>
          <w:p w14:paraId="10E57416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Точечный шум</w:t>
            </w:r>
          </w:p>
        </w:tc>
      </w:tr>
      <w:tr w:rsidR="00C9093E" w:rsidRPr="00DB229D" w14:paraId="237DA4BD" w14:textId="77777777" w:rsidTr="00B56A12">
        <w:trPr>
          <w:jc w:val="center"/>
        </w:trPr>
        <w:tc>
          <w:tcPr>
            <w:tcW w:w="2835" w:type="dxa"/>
            <w:vAlign w:val="center"/>
          </w:tcPr>
          <w:p w14:paraId="0821326C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4. Масштабирование</w:t>
            </w:r>
          </w:p>
        </w:tc>
        <w:tc>
          <w:tcPr>
            <w:tcW w:w="2551" w:type="dxa"/>
            <w:vAlign w:val="center"/>
          </w:tcPr>
          <w:p w14:paraId="7C981300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→ 640×360</w:t>
            </w:r>
          </w:p>
        </w:tc>
        <w:tc>
          <w:tcPr>
            <w:tcW w:w="3969" w:type="dxa"/>
            <w:vAlign w:val="center"/>
          </w:tcPr>
          <w:p w14:paraId="711DE8EC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Снижение нагрузки</w:t>
            </w:r>
          </w:p>
        </w:tc>
      </w:tr>
      <w:tr w:rsidR="00C9093E" w:rsidRPr="00DB229D" w14:paraId="76EB31EE" w14:textId="77777777" w:rsidTr="00B56A12">
        <w:trPr>
          <w:jc w:val="center"/>
        </w:trPr>
        <w:tc>
          <w:tcPr>
            <w:tcW w:w="2835" w:type="dxa"/>
            <w:vAlign w:val="center"/>
          </w:tcPr>
          <w:p w14:paraId="2625BC01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5. Дополнение</w:t>
            </w:r>
          </w:p>
        </w:tc>
        <w:tc>
          <w:tcPr>
            <w:tcW w:w="2551" w:type="dxa"/>
            <w:vAlign w:val="center"/>
          </w:tcPr>
          <w:p w14:paraId="10AA47EF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до 640×640, value=114</w:t>
            </w:r>
          </w:p>
        </w:tc>
        <w:tc>
          <w:tcPr>
            <w:tcW w:w="3969" w:type="dxa"/>
            <w:vAlign w:val="center"/>
          </w:tcPr>
          <w:p w14:paraId="6F965FEE" w14:textId="77777777" w:rsidR="00C9093E" w:rsidRPr="00DB229D" w:rsidRDefault="00000000" w:rsidP="00FA481D">
            <w:pPr>
              <w:spacing w:before="60" w:after="60"/>
              <w:rPr>
                <w:rFonts w:cs="Times New Roman"/>
                <w:szCs w:val="28"/>
              </w:rPr>
            </w:pPr>
            <w:r w:rsidRPr="00DB229D">
              <w:rPr>
                <w:rFonts w:cs="Times New Roman"/>
                <w:color w:val="000000"/>
                <w:szCs w:val="28"/>
              </w:rPr>
              <w:t>Единый размер без искажения</w:t>
            </w:r>
          </w:p>
        </w:tc>
      </w:tr>
    </w:tbl>
    <w:p w14:paraId="37E77D0F" w14:textId="77777777" w:rsidR="00C9093E" w:rsidRPr="00DB229D" w:rsidRDefault="00C9093E">
      <w:pPr>
        <w:rPr>
          <w:rFonts w:cs="Times New Roman"/>
          <w:szCs w:val="28"/>
        </w:rPr>
      </w:pPr>
    </w:p>
    <w:p w14:paraId="46B57D31" w14:textId="29C30742" w:rsidR="004D0C37" w:rsidRPr="00DB229D" w:rsidRDefault="00000000">
      <w:pPr>
        <w:spacing w:after="0" w:line="360" w:lineRule="auto"/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Среднее время полного конвейера на одном кадре 1280</w:t>
      </w:r>
      <w:r w:rsidRPr="00DB229D">
        <w:rPr>
          <w:rFonts w:cs="Times New Roman"/>
          <w:color w:val="000000"/>
          <w:szCs w:val="28"/>
        </w:rPr>
        <w:t>x</w:t>
      </w:r>
      <w:r w:rsidRPr="00DB229D">
        <w:rPr>
          <w:rFonts w:cs="Times New Roman"/>
          <w:color w:val="000000"/>
          <w:szCs w:val="28"/>
          <w:lang w:val="ru-RU"/>
        </w:rPr>
        <w:t>720 составляет 15,097 мс, что укладывается в бюджет ~40 мс при 25 кадр/с и оставляет запас на последующие этапы обнаружения.</w:t>
      </w:r>
    </w:p>
    <w:p w14:paraId="3DA62415" w14:textId="4D1101EA" w:rsidR="00C9093E" w:rsidRPr="00DB229D" w:rsidRDefault="004D0C37" w:rsidP="004D0C37">
      <w:pPr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br w:type="page"/>
      </w:r>
    </w:p>
    <w:p w14:paraId="3B90AB59" w14:textId="77777777" w:rsidR="00C9093E" w:rsidRPr="00DB229D" w:rsidRDefault="00000000" w:rsidP="00D73EC0">
      <w:pPr>
        <w:keepNext/>
        <w:spacing w:before="360" w:after="240" w:line="360" w:lineRule="auto"/>
        <w:ind w:firstLine="709"/>
        <w:rPr>
          <w:rFonts w:cs="Times New Roman"/>
          <w:szCs w:val="28"/>
          <w:lang w:val="ru-RU"/>
        </w:rPr>
      </w:pPr>
      <w:r w:rsidRPr="00DB229D">
        <w:rPr>
          <w:rFonts w:cs="Times New Roman"/>
          <w:b/>
          <w:color w:val="000000"/>
          <w:szCs w:val="28"/>
          <w:lang w:val="ru-RU"/>
        </w:rPr>
        <w:lastRenderedPageBreak/>
        <w:t>9 Примеры исходных и обработанных кадров</w:t>
      </w:r>
    </w:p>
    <w:p w14:paraId="380A5A69" w14:textId="77777777" w:rsidR="00C9093E" w:rsidRPr="00DB229D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 xml:space="preserve">Для проверки устойчивости конвейера обработаны кадры с различным положением дефектов и уровнем освещения. Параметры </w:t>
      </w:r>
      <w:r w:rsidRPr="00DB229D">
        <w:rPr>
          <w:rFonts w:cs="Times New Roman"/>
          <w:color w:val="000000"/>
          <w:szCs w:val="28"/>
        </w:rPr>
        <w:t>CLAHE</w:t>
      </w:r>
      <w:r w:rsidRPr="00DB229D">
        <w:rPr>
          <w:rFonts w:cs="Times New Roman"/>
          <w:color w:val="000000"/>
          <w:szCs w:val="28"/>
          <w:lang w:val="ru-RU"/>
        </w:rPr>
        <w:t>, медианного фильтра и масштабирования одинаковы для всех кадров.</w:t>
      </w:r>
    </w:p>
    <w:p w14:paraId="003B4943" w14:textId="77777777" w:rsidR="00C9093E" w:rsidRPr="00DB229D" w:rsidRDefault="00000000">
      <w:pPr>
        <w:keepNext/>
        <w:spacing w:before="160" w:after="0" w:line="240" w:lineRule="auto"/>
        <w:jc w:val="center"/>
        <w:rPr>
          <w:rFonts w:cs="Times New Roman"/>
          <w:szCs w:val="28"/>
        </w:rPr>
      </w:pPr>
      <w:r w:rsidRPr="00DB229D">
        <w:rPr>
          <w:rFonts w:cs="Times New Roman"/>
          <w:noProof/>
          <w:szCs w:val="28"/>
        </w:rPr>
        <w:drawing>
          <wp:inline distT="0" distB="0" distL="0" distR="0" wp14:anchorId="45BCB241" wp14:editId="28AD40FB">
            <wp:extent cx="5869172" cy="29345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pair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2048" cy="29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3E04" w14:textId="77777777" w:rsidR="00C9093E" w:rsidRPr="00DB229D" w:rsidRDefault="00000000">
      <w:pPr>
        <w:spacing w:before="120" w:after="240" w:line="360" w:lineRule="auto"/>
        <w:jc w:val="center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Рисунок 7 − Пара «исходный кадр – обработанный кадр» № 1</w:t>
      </w:r>
    </w:p>
    <w:p w14:paraId="3C3625E0" w14:textId="77777777" w:rsidR="00C9093E" w:rsidRPr="00DB229D" w:rsidRDefault="00000000">
      <w:pPr>
        <w:keepNext/>
        <w:spacing w:before="160" w:after="0" w:line="240" w:lineRule="auto"/>
        <w:jc w:val="center"/>
        <w:rPr>
          <w:rFonts w:cs="Times New Roman"/>
          <w:szCs w:val="28"/>
        </w:rPr>
      </w:pPr>
      <w:r w:rsidRPr="00DB229D">
        <w:rPr>
          <w:rFonts w:cs="Times New Roman"/>
          <w:noProof/>
          <w:szCs w:val="28"/>
        </w:rPr>
        <w:drawing>
          <wp:inline distT="0" distB="0" distL="0" distR="0" wp14:anchorId="2CC48000" wp14:editId="1481A136">
            <wp:extent cx="5826642" cy="2913321"/>
            <wp:effectExtent l="0" t="0" r="317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pair_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4410" cy="291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E55C" w14:textId="77777777" w:rsidR="00C9093E" w:rsidRPr="00DB229D" w:rsidRDefault="00000000">
      <w:pPr>
        <w:spacing w:before="120" w:after="240" w:line="360" w:lineRule="auto"/>
        <w:jc w:val="center"/>
        <w:rPr>
          <w:rFonts w:cs="Times New Roman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Рисунок 8 − Пара «исходный кадр – обработанный кадр» № 2</w:t>
      </w:r>
    </w:p>
    <w:p w14:paraId="3B06ABE0" w14:textId="77777777" w:rsidR="00C9093E" w:rsidRPr="00DB229D" w:rsidRDefault="00000000">
      <w:pPr>
        <w:keepNext/>
        <w:spacing w:before="160" w:after="0" w:line="240" w:lineRule="auto"/>
        <w:jc w:val="center"/>
        <w:rPr>
          <w:rFonts w:cs="Times New Roman"/>
          <w:szCs w:val="28"/>
        </w:rPr>
      </w:pPr>
      <w:r w:rsidRPr="00DB229D">
        <w:rPr>
          <w:rFonts w:cs="Times New Roman"/>
          <w:noProof/>
          <w:szCs w:val="28"/>
        </w:rPr>
        <w:lastRenderedPageBreak/>
        <w:drawing>
          <wp:inline distT="0" distB="0" distL="0" distR="0" wp14:anchorId="0FF8DD3B" wp14:editId="52D418B9">
            <wp:extent cx="5911702" cy="29558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pair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0770" cy="29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85B9" w14:textId="63B48159" w:rsidR="004D0C37" w:rsidRPr="00DB229D" w:rsidRDefault="00000000">
      <w:pPr>
        <w:spacing w:before="120" w:after="240" w:line="360" w:lineRule="auto"/>
        <w:jc w:val="center"/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t>Рисунок 9 − Пара «исходный кадр – обработанный кадр» № 3</w:t>
      </w:r>
    </w:p>
    <w:p w14:paraId="68035A85" w14:textId="22F7B3C9" w:rsidR="00C9093E" w:rsidRPr="00DB229D" w:rsidRDefault="004D0C37" w:rsidP="004D0C37">
      <w:pPr>
        <w:rPr>
          <w:rFonts w:cs="Times New Roman"/>
          <w:color w:val="000000"/>
          <w:szCs w:val="28"/>
          <w:lang w:val="ru-RU"/>
        </w:rPr>
      </w:pPr>
      <w:r w:rsidRPr="00DB229D">
        <w:rPr>
          <w:rFonts w:cs="Times New Roman"/>
          <w:color w:val="000000"/>
          <w:szCs w:val="28"/>
          <w:lang w:val="ru-RU"/>
        </w:rPr>
        <w:br w:type="page"/>
      </w:r>
    </w:p>
    <w:p w14:paraId="37A2B96A" w14:textId="77777777" w:rsidR="00C9093E" w:rsidRPr="00DB229D" w:rsidRDefault="00000000">
      <w:pPr>
        <w:keepNext/>
        <w:spacing w:after="240" w:line="360" w:lineRule="auto"/>
        <w:jc w:val="center"/>
        <w:rPr>
          <w:rFonts w:cs="Times New Roman"/>
          <w:szCs w:val="28"/>
          <w:lang w:val="ru-RU"/>
        </w:rPr>
      </w:pPr>
      <w:r w:rsidRPr="00DB229D">
        <w:rPr>
          <w:rFonts w:cs="Times New Roman"/>
          <w:b/>
          <w:color w:val="000000"/>
          <w:szCs w:val="28"/>
          <w:lang w:val="ru-RU"/>
        </w:rPr>
        <w:lastRenderedPageBreak/>
        <w:t>ЗАКЛЮЧЕНИЕ</w:t>
      </w:r>
    </w:p>
    <w:p w14:paraId="4FC58EBE" w14:textId="6BE38EC5" w:rsidR="00C9093E" w:rsidRPr="00844BA4" w:rsidRDefault="00000000" w:rsidP="00844BA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B229D">
        <w:rPr>
          <w:rFonts w:cs="Times New Roman"/>
          <w:color w:val="000000"/>
          <w:szCs w:val="28"/>
          <w:lang w:val="ru-RU"/>
        </w:rPr>
        <w:t xml:space="preserve">Сформирован минимальный конвейер предобработки производственных кадров поверхности стальной полосы: </w:t>
      </w:r>
      <w:r w:rsidRPr="00DB229D">
        <w:rPr>
          <w:rFonts w:cs="Times New Roman"/>
          <w:color w:val="000000"/>
          <w:szCs w:val="28"/>
        </w:rPr>
        <w:t>CLAHE</w:t>
      </w:r>
      <w:r w:rsidRPr="00DB229D">
        <w:rPr>
          <w:rFonts w:cs="Times New Roman"/>
          <w:color w:val="000000"/>
          <w:szCs w:val="28"/>
          <w:lang w:val="ru-RU"/>
        </w:rPr>
        <w:t xml:space="preserve"> → медианная фильтрация 5×5 → масштабирование с сохранением соотношения сторон → дополнение до 640×640. Цветовая информация для данного объекта не является основным признаком</w:t>
      </w:r>
      <w:r w:rsidR="00BB4AAB" w:rsidRPr="00BB4AAB">
        <w:rPr>
          <w:rFonts w:cs="Times New Roman"/>
          <w:color w:val="000000"/>
          <w:szCs w:val="28"/>
          <w:lang w:val="ru-RU"/>
        </w:rPr>
        <w:t>,</w:t>
      </w:r>
      <w:r w:rsidRPr="00DB229D">
        <w:rPr>
          <w:rFonts w:cs="Times New Roman"/>
          <w:color w:val="000000"/>
          <w:szCs w:val="28"/>
          <w:lang w:val="ru-RU"/>
        </w:rPr>
        <w:t xml:space="preserve"> цветные кадры сохранены для следующих лабораторных работ. Каталог </w:t>
      </w:r>
      <w:r w:rsidRPr="00DB229D">
        <w:rPr>
          <w:rFonts w:cs="Times New Roman"/>
          <w:color w:val="000000"/>
          <w:szCs w:val="28"/>
        </w:rPr>
        <w:t>data</w:t>
      </w:r>
      <w:r w:rsidRPr="00DB229D">
        <w:rPr>
          <w:rFonts w:cs="Times New Roman"/>
          <w:color w:val="000000"/>
          <w:szCs w:val="28"/>
          <w:lang w:val="ru-RU"/>
        </w:rPr>
        <w:t>/</w:t>
      </w:r>
      <w:r w:rsidRPr="00DB229D">
        <w:rPr>
          <w:rFonts w:cs="Times New Roman"/>
          <w:color w:val="000000"/>
          <w:szCs w:val="28"/>
        </w:rPr>
        <w:t>processed</w:t>
      </w:r>
      <w:r w:rsidRPr="00DB229D">
        <w:rPr>
          <w:rFonts w:cs="Times New Roman"/>
          <w:color w:val="000000"/>
          <w:szCs w:val="28"/>
          <w:lang w:val="ru-RU"/>
        </w:rPr>
        <w:t xml:space="preserve"> содержит 50 обработанных кадров.</w:t>
      </w:r>
    </w:p>
    <w:sectPr w:rsidR="00C9093E" w:rsidRPr="00844BA4" w:rsidSect="00034616">
      <w:footerReference w:type="default" r:id="rId16"/>
      <w:footerReference w:type="first" r:id="rId17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8F708" w14:textId="77777777" w:rsidR="007026EB" w:rsidRDefault="007026EB">
      <w:pPr>
        <w:spacing w:after="0" w:line="240" w:lineRule="auto"/>
      </w:pPr>
      <w:r>
        <w:separator/>
      </w:r>
    </w:p>
  </w:endnote>
  <w:endnote w:type="continuationSeparator" w:id="0">
    <w:p w14:paraId="540BB929" w14:textId="77777777" w:rsidR="007026EB" w:rsidRDefault="0070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E185E" w14:textId="77777777" w:rsidR="00C9093E" w:rsidRDefault="00000000">
    <w:pPr>
      <w:pStyle w:val="a7"/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222E02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62424" w14:textId="77777777" w:rsidR="00C9093E" w:rsidRDefault="00C909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0CFCF" w14:textId="77777777" w:rsidR="007026EB" w:rsidRDefault="007026EB">
      <w:pPr>
        <w:spacing w:after="0" w:line="240" w:lineRule="auto"/>
      </w:pPr>
      <w:r>
        <w:separator/>
      </w:r>
    </w:p>
  </w:footnote>
  <w:footnote w:type="continuationSeparator" w:id="0">
    <w:p w14:paraId="6C9891CA" w14:textId="77777777" w:rsidR="007026EB" w:rsidRDefault="00702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763939">
    <w:abstractNumId w:val="8"/>
  </w:num>
  <w:num w:numId="2" w16cid:durableId="160774261">
    <w:abstractNumId w:val="6"/>
  </w:num>
  <w:num w:numId="3" w16cid:durableId="128978305">
    <w:abstractNumId w:val="5"/>
  </w:num>
  <w:num w:numId="4" w16cid:durableId="570166231">
    <w:abstractNumId w:val="4"/>
  </w:num>
  <w:num w:numId="5" w16cid:durableId="1828747451">
    <w:abstractNumId w:val="7"/>
  </w:num>
  <w:num w:numId="6" w16cid:durableId="768507075">
    <w:abstractNumId w:val="3"/>
  </w:num>
  <w:num w:numId="7" w16cid:durableId="1653675457">
    <w:abstractNumId w:val="2"/>
  </w:num>
  <w:num w:numId="8" w16cid:durableId="1297030944">
    <w:abstractNumId w:val="1"/>
  </w:num>
  <w:num w:numId="9" w16cid:durableId="177308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42D"/>
    <w:rsid w:val="0006063C"/>
    <w:rsid w:val="00064666"/>
    <w:rsid w:val="00091FD5"/>
    <w:rsid w:val="000C06C2"/>
    <w:rsid w:val="001458A4"/>
    <w:rsid w:val="0015074B"/>
    <w:rsid w:val="001A0476"/>
    <w:rsid w:val="001D3039"/>
    <w:rsid w:val="00222E02"/>
    <w:rsid w:val="002313D2"/>
    <w:rsid w:val="00266754"/>
    <w:rsid w:val="0027118B"/>
    <w:rsid w:val="0029639D"/>
    <w:rsid w:val="00301ED1"/>
    <w:rsid w:val="00323B5E"/>
    <w:rsid w:val="00326F90"/>
    <w:rsid w:val="00343888"/>
    <w:rsid w:val="00386161"/>
    <w:rsid w:val="00401A8B"/>
    <w:rsid w:val="00476EEA"/>
    <w:rsid w:val="00484759"/>
    <w:rsid w:val="004875C2"/>
    <w:rsid w:val="00493F24"/>
    <w:rsid w:val="004A657A"/>
    <w:rsid w:val="004C32E8"/>
    <w:rsid w:val="004D0C37"/>
    <w:rsid w:val="004F04DD"/>
    <w:rsid w:val="00562E59"/>
    <w:rsid w:val="005A2C61"/>
    <w:rsid w:val="005F162A"/>
    <w:rsid w:val="00631D17"/>
    <w:rsid w:val="00651263"/>
    <w:rsid w:val="006902F4"/>
    <w:rsid w:val="006A34AA"/>
    <w:rsid w:val="007026EB"/>
    <w:rsid w:val="0071095B"/>
    <w:rsid w:val="007A161C"/>
    <w:rsid w:val="007A6E8D"/>
    <w:rsid w:val="007D7B97"/>
    <w:rsid w:val="00844411"/>
    <w:rsid w:val="00844BA4"/>
    <w:rsid w:val="00873B58"/>
    <w:rsid w:val="00891B64"/>
    <w:rsid w:val="008928C1"/>
    <w:rsid w:val="008A28AA"/>
    <w:rsid w:val="008D0F2B"/>
    <w:rsid w:val="008E168A"/>
    <w:rsid w:val="00903274"/>
    <w:rsid w:val="00975270"/>
    <w:rsid w:val="00984B48"/>
    <w:rsid w:val="00985200"/>
    <w:rsid w:val="00985A8B"/>
    <w:rsid w:val="00A85DAB"/>
    <w:rsid w:val="00AA1D8D"/>
    <w:rsid w:val="00AB213C"/>
    <w:rsid w:val="00AC77BC"/>
    <w:rsid w:val="00B12674"/>
    <w:rsid w:val="00B30663"/>
    <w:rsid w:val="00B47730"/>
    <w:rsid w:val="00B56A12"/>
    <w:rsid w:val="00BB4AAB"/>
    <w:rsid w:val="00BC229A"/>
    <w:rsid w:val="00C9093E"/>
    <w:rsid w:val="00CB0664"/>
    <w:rsid w:val="00CB2609"/>
    <w:rsid w:val="00D0483E"/>
    <w:rsid w:val="00D34EC5"/>
    <w:rsid w:val="00D40BDF"/>
    <w:rsid w:val="00D6731F"/>
    <w:rsid w:val="00D73EC0"/>
    <w:rsid w:val="00D87731"/>
    <w:rsid w:val="00DA282B"/>
    <w:rsid w:val="00DB229D"/>
    <w:rsid w:val="00E21A48"/>
    <w:rsid w:val="00E3284A"/>
    <w:rsid w:val="00E36C86"/>
    <w:rsid w:val="00E569CD"/>
    <w:rsid w:val="00EB4C8D"/>
    <w:rsid w:val="00EC373A"/>
    <w:rsid w:val="00EE240C"/>
    <w:rsid w:val="00EF7EC4"/>
    <w:rsid w:val="00F138C8"/>
    <w:rsid w:val="00F4033F"/>
    <w:rsid w:val="00F6799E"/>
    <w:rsid w:val="00F86AC7"/>
    <w:rsid w:val="00F90B2A"/>
    <w:rsid w:val="00FA481D"/>
    <w:rsid w:val="00FC693F"/>
    <w:rsid w:val="00FD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6BDEC4"/>
  <w14:defaultImageDpi w14:val="300"/>
  <w15:docId w15:val="{F3501997-A1BB-4E9E-AAFD-CFB2DD44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222E02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83</cp:revision>
  <dcterms:created xsi:type="dcterms:W3CDTF">2013-12-23T23:15:00Z</dcterms:created>
  <dcterms:modified xsi:type="dcterms:W3CDTF">2026-10-06T20:52:00Z</dcterms:modified>
  <cp:category/>
</cp:coreProperties>
</file>