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/>
          <w:sz w:val="28"/>
        </w:rPr>
        <w:t>ФГАОУ ВО «СПбГУАП»</w:t>
      </w:r>
    </w:p>
    <w:p>
      <w:pPr>
        <w:jc w:val="center"/>
      </w:pPr>
      <w:r>
        <w:rPr>
          <w:rFonts w:ascii="Times New Roman" w:hAnsi="Times New Roman"/>
          <w:sz w:val="28"/>
        </w:rPr>
        <w:t>Кафедра № 42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8"/>
        </w:rPr>
        <w:t>ОТЧЁТ</w:t>
      </w:r>
    </w:p>
    <w:p>
      <w:pPr>
        <w:jc w:val="center"/>
      </w:pPr>
      <w:r>
        <w:rPr>
          <w:rFonts w:ascii="Times New Roman" w:hAnsi="Times New Roman"/>
          <w:sz w:val="28"/>
        </w:rPr>
        <w:t>ЛАБОРАТОРНАЯ РАБОТА № 3</w:t>
      </w:r>
    </w:p>
    <w:p>
      <w:pPr>
        <w:jc w:val="center"/>
      </w:pPr>
      <w:r>
        <w:rPr>
          <w:rFonts w:ascii="Times New Roman" w:hAnsi="Times New Roman"/>
          <w:sz w:val="28"/>
        </w:rPr>
        <w:t>Организация получения и вывода данных с удалённого оборудования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8"/>
        </w:rPr>
        <w:t>по дисциплине «Интернет вещей в промышленности»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/>
          <w:sz w:val="28"/>
        </w:rPr>
        <w:t>2026</w:t>
      </w:r>
    </w:p>
    <w:p>
      <w:r>
        <w:br w:type="page"/>
      </w:r>
    </w:p>
    <w:p>
      <w:pPr>
        <w:pStyle w:val="Heading1"/>
      </w:pPr>
      <w:r>
        <w:t>Содержание отчёта</w:t>
      </w:r>
    </w:p>
    <w:p>
      <w:pPr>
        <w:pStyle w:val="ListNumber"/>
      </w:pPr>
      <w:r>
        <w:t>1. Цель работы и задание</w:t>
      </w:r>
    </w:p>
    <w:p>
      <w:pPr>
        <w:pStyle w:val="ListNumber"/>
      </w:pPr>
      <w:r>
        <w:t>2. Ход работы и реализация</w:t>
      </w:r>
    </w:p>
    <w:p>
      <w:pPr>
        <w:pStyle w:val="ListNumber"/>
      </w:pPr>
      <w:r>
        <w:t>3. Выводы</w:t>
      </w:r>
    </w:p>
    <w:p>
      <w:pPr>
        <w:pStyle w:val="ListNumber"/>
      </w:pPr>
      <w:r>
        <w:t>4. Список файлов проекта в папке</w:t>
      </w:r>
    </w:p>
    <w:p>
      <w:r>
        <w:br w:type="page"/>
      </w:r>
    </w:p>
    <w:p>
      <w:pPr>
        <w:pStyle w:val="Heading1"/>
      </w:pPr>
      <w:r>
        <w:t>1. Цель работы и задание</w:t>
      </w:r>
    </w:p>
    <w:p>
      <w:r>
        <w:t>Цель: приобретение навыков организации получения данных с удалённого оборудования.</w:t>
        <w:br/>
        <w:br/>
        <w:t>Задание (методичка): реализовать эмуляторы для всех классов вещей; в интерфейс передаётся только мониторинг; для каждой вещи — свой ajax-запрос и функция подключения.</w:t>
        <w:br/>
        <w:br/>
        <w:t>Ход работы и реализация: в модуле things.py для классов ScoreSensor, ZoneSensor, EnvSensor, Scoreboard добавлены методы emulate() (случайное обновление полей) и connect(), возвращающие словарь для JSON. Объекты вещей объявлены глобально в app.py. Маршруты GET /monitor/env, /monitor/score, /monitor/zone, /monitor/board вызывают connect() соответствующей вещи. В static/js/index.js настроены setInterval и отдельные ajax GET-запросы (jQuery) на каждый маршрут с интервалом 1 с. Шаблон sensor_emulator.html отображает поля только для чтения. Лабораторная работа №2 сохранена на маршруте /lab2 (демонстрация MainControlUnit).</w:t>
        <w:br/>
        <w:br/>
        <w:t>Вывод: настроен обмен данными мониторинга по образцу методического пособия; данные эмулируются на сервере и отображаются в браузере.</w:t>
      </w:r>
    </w:p>
    <w:p>
      <w:pPr>
        <w:pStyle w:val="Heading1"/>
      </w:pPr>
      <w:r>
        <w:t>2. Структура проекта в папке</w:t>
      </w:r>
    </w:p>
    <w:p>
      <w:r>
        <w:t>app.py — точка входа Flask; things.py — классы вещей и вспомогательные классы; templates/ — HTML; static/css/, static/js/ — стили и скрипты; requirements.txt — зависимости.</w:t>
      </w:r>
    </w:p>
    <w:p>
      <w:pPr>
        <w:pStyle w:val="Heading1"/>
      </w:pPr>
      <w:r>
        <w:t>3. Выводы</w:t>
      </w:r>
    </w:p>
    <w:p>
      <w:r>
        <w:t>Работа выполнена в соответствии с разделом методического пособия; приложение запускается командой python app.py из данной папки.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