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Categories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category_id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category_name VARCHAR(50)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product_id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product_name VARCHAR(150),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category_id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calories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price DECIMAL,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FOREIGN KEY (category_id) REFERENCES Categories(category_id)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NutritionalInformation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product_id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protein DECIMAL,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carbohydrates DECIMAL,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fat DECIMAL,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fiber DECIMAL,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FOREIGN KEY (product_id) REFERENCES Products(product_id)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Categories (category_id, category_name) VALUES (1, 'Чайные напитки');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Categories (category_id, category_name) VALUES (2, 'Травяные лекарства');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Categories (category_id, category_name) VALUES (3, 'Кофейные напитки');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Products (product_id, product_name, category_id, calories, price) VALUES (100, 'Чай', 1, 100, 100.00);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Products (product_id, product_name, category_id, calories, price) VALUES (101, 'Трава', 2, 200, 110.00);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Products (product_id, product_name, category_id, calories, price) VALUES (102, 'Трава', 2, 300, 200.00);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Products (product_id, product_name, category_id, calories, price) VALUES (103, 'Кофе', 3, 1000, 10.00);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NutritionalInformation (product_id, protein, carbohydrates, fat, fiber) VALUES (100, 10.00, 20.00, 30.00, 10.00);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NutritionalInformation (product_id, protein, carbohydrates, fat, fiber) VALUES (101, 11.00, 10.00, 0.00, 5.00);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NutritionalInformation (product_id, protein, carbohydrates, fat, fiber) VALUES (102, 12.00, 30.00, 40.00, 4.00);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NutritionalInformation (product_id, protein, carbohydrates, fat, fiber) VALUES (103, 20.00, 20.00, 30.00, 40.00);</w:t>
      </w:r>
    </w:p>
    <w:sectPr>
      <w:pgSz w:h="16834" w:w="11909" w:orient="portrait"/>
      <w:pgMar w:bottom="682.9133858267733" w:top="850.3937007874016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