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16"/>
        <w:bidiVisual/>
        <w:tblW w:w="10175" w:type="dxa"/>
        <w:tblLayout w:type="fixed"/>
        <w:tblLook w:val="01E0" w:firstRow="1" w:lastRow="1" w:firstColumn="1" w:lastColumn="1" w:noHBand="0" w:noVBand="0"/>
      </w:tblPr>
      <w:tblGrid>
        <w:gridCol w:w="255"/>
        <w:gridCol w:w="9920"/>
      </w:tblGrid>
      <w:tr w:rsidR="00FB09B2" w:rsidRPr="00A90C42" w14:paraId="5C4EAB6D" w14:textId="77777777" w:rsidTr="00DA6C0E">
        <w:trPr>
          <w:trHeight w:val="12414"/>
        </w:trPr>
        <w:tc>
          <w:tcPr>
            <w:tcW w:w="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B3B588" w14:textId="77777777" w:rsidR="00FB09B2" w:rsidRPr="00A90C42" w:rsidRDefault="00FB09B2" w:rsidP="00792692">
            <w:pPr>
              <w:tabs>
                <w:tab w:val="left" w:pos="7226"/>
              </w:tabs>
              <w:bidi/>
              <w:ind w:left="26" w:right="515"/>
              <w:jc w:val="both"/>
              <w:rPr>
                <w:rFonts w:hint="cs"/>
                <w:sz w:val="22"/>
                <w:szCs w:val="22"/>
              </w:rPr>
            </w:pPr>
          </w:p>
        </w:tc>
        <w:tc>
          <w:tcPr>
            <w:tcW w:w="9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D481160" w14:textId="77777777" w:rsidR="00C13CD3" w:rsidRPr="00A90C42" w:rsidRDefault="007008F3" w:rsidP="00792692">
            <w:pPr>
              <w:pStyle w:val="bluetitle"/>
            </w:pPr>
            <w:r>
              <w:rPr>
                <w:rtl/>
              </w:rPr>
              <w:t>איליה</w:t>
            </w:r>
            <w:r w:rsidR="00FB09B2" w:rsidRPr="00A90C42">
              <w:t xml:space="preserve"> </w:t>
            </w:r>
            <w:r>
              <w:rPr>
                <w:rtl/>
              </w:rPr>
              <w:t>פוזדניאקוב</w:t>
            </w:r>
          </w:p>
          <w:p w14:paraId="40CF6A2A" w14:textId="77777777" w:rsidR="00C13CD3" w:rsidRPr="00A90C42" w:rsidRDefault="005F1E61" w:rsidP="00792692">
            <w:pPr>
              <w:pStyle w:val="bluetitle"/>
              <w:shd w:val="clear" w:color="auto" w:fill="D6E3BC"/>
              <w:rPr>
                <w:b w:val="0"/>
                <w:bCs w:val="0"/>
                <w:sz w:val="20"/>
                <w:szCs w:val="22"/>
              </w:rPr>
            </w:pPr>
            <w:r w:rsidRPr="00A90C42">
              <w:rPr>
                <w:rFonts w:hint="cs"/>
                <w:b w:val="0"/>
                <w:bCs w:val="0"/>
                <w:sz w:val="20"/>
                <w:szCs w:val="22"/>
                <w:rtl/>
              </w:rPr>
              <w:t xml:space="preserve">טלפון: </w:t>
            </w:r>
            <w:r w:rsidR="007008F3">
              <w:rPr>
                <w:rFonts w:hint="cs"/>
                <w:b w:val="0"/>
                <w:bCs w:val="0"/>
                <w:sz w:val="20"/>
                <w:szCs w:val="22"/>
                <w:rtl/>
              </w:rPr>
              <w:t>0549542846</w:t>
            </w:r>
            <w:r w:rsidR="00334E4A" w:rsidRPr="00A90C42">
              <w:rPr>
                <w:rFonts w:hint="cs"/>
                <w:b w:val="0"/>
                <w:bCs w:val="0"/>
                <w:sz w:val="20"/>
                <w:szCs w:val="22"/>
                <w:rtl/>
              </w:rPr>
              <w:t xml:space="preserve"> </w:t>
            </w:r>
          </w:p>
          <w:p w14:paraId="7028A260" w14:textId="77777777" w:rsidR="00FB09B2" w:rsidRPr="00A90C42" w:rsidRDefault="007008F3" w:rsidP="00792692">
            <w:pPr>
              <w:pStyle w:val="bluetitle"/>
              <w:shd w:val="clear" w:color="auto" w:fill="D6E3BC"/>
              <w:rPr>
                <w:rFonts w:ascii="Arial" w:hAnsi="Arial"/>
                <w:b w:val="0"/>
                <w:bCs w:val="0"/>
                <w:sz w:val="20"/>
                <w:szCs w:val="22"/>
                <w:rtl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2"/>
              </w:rPr>
              <w:t>ilboy92p@gmail.com</w:t>
            </w:r>
          </w:p>
          <w:p w14:paraId="61EA23E6" w14:textId="77777777" w:rsidR="00FB09B2" w:rsidRDefault="00FB09B2" w:rsidP="00792692">
            <w:pPr>
              <w:pStyle w:val="fields"/>
              <w:rPr>
                <w:sz w:val="18"/>
                <w:szCs w:val="20"/>
                <w:rtl/>
              </w:rPr>
            </w:pPr>
            <w:r w:rsidRPr="00A90C42">
              <w:rPr>
                <w:sz w:val="18"/>
                <w:szCs w:val="20"/>
                <w:rtl/>
              </w:rPr>
              <w:t xml:space="preserve">תאריך לידה: </w:t>
            </w:r>
            <w:r w:rsidR="007008F3">
              <w:rPr>
                <w:sz w:val="18"/>
                <w:szCs w:val="20"/>
                <w:rtl/>
              </w:rPr>
              <w:t>17/4/1992</w:t>
            </w:r>
          </w:p>
          <w:p w14:paraId="5F5A2A2F" w14:textId="06D8923A" w:rsidR="00FB09B2" w:rsidRPr="00A90C42" w:rsidRDefault="007E486D" w:rsidP="00792692">
            <w:pPr>
              <w:pStyle w:val="fields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מגורים</w:t>
            </w:r>
            <w:r w:rsidR="00FB09B2" w:rsidRPr="00A90C42">
              <w:rPr>
                <w:sz w:val="18"/>
                <w:szCs w:val="20"/>
                <w:rtl/>
              </w:rPr>
              <w:t xml:space="preserve">: </w:t>
            </w:r>
            <w:r w:rsidR="007008F3">
              <w:rPr>
                <w:sz w:val="18"/>
                <w:szCs w:val="20"/>
                <w:rtl/>
              </w:rPr>
              <w:t>בת ים</w:t>
            </w:r>
            <w:r w:rsidR="00986309">
              <w:rPr>
                <w:rFonts w:hint="cs"/>
                <w:sz w:val="18"/>
                <w:szCs w:val="20"/>
                <w:rtl/>
              </w:rPr>
              <w:t>.</w:t>
            </w:r>
          </w:p>
          <w:p w14:paraId="211132E7" w14:textId="044AE250" w:rsidR="00FB09B2" w:rsidRDefault="00FB09B2" w:rsidP="00792692">
            <w:pPr>
              <w:pStyle w:val="fields"/>
              <w:rPr>
                <w:sz w:val="18"/>
                <w:szCs w:val="20"/>
                <w:rtl/>
              </w:rPr>
            </w:pPr>
            <w:r w:rsidRPr="00A90C42">
              <w:rPr>
                <w:sz w:val="18"/>
                <w:szCs w:val="20"/>
                <w:rtl/>
              </w:rPr>
              <w:t>נגישות:</w:t>
            </w:r>
            <w:r w:rsidR="007008F3">
              <w:rPr>
                <w:sz w:val="18"/>
                <w:szCs w:val="20"/>
                <w:rtl/>
              </w:rPr>
              <w:t xml:space="preserve"> בעל רישיון נהיגה</w:t>
            </w:r>
            <w:r w:rsidR="006A4D0A">
              <w:rPr>
                <w:rFonts w:hint="cs"/>
                <w:sz w:val="18"/>
                <w:szCs w:val="20"/>
                <w:rtl/>
              </w:rPr>
              <w:t>, בעל רכב פרטי</w:t>
            </w:r>
            <w:r w:rsidR="00ED5317">
              <w:rPr>
                <w:rFonts w:hint="cs"/>
                <w:sz w:val="18"/>
                <w:szCs w:val="20"/>
                <w:rtl/>
              </w:rPr>
              <w:t>.</w:t>
            </w:r>
          </w:p>
          <w:p w14:paraId="47D8CFEF" w14:textId="63ADD87E" w:rsidR="00FC76B9" w:rsidRDefault="00FC76B9" w:rsidP="00792692">
            <w:pPr>
              <w:pStyle w:val="fields"/>
              <w:rPr>
                <w:sz w:val="18"/>
                <w:szCs w:val="20"/>
                <w:rtl/>
              </w:rPr>
            </w:pPr>
          </w:p>
          <w:p w14:paraId="511F7625" w14:textId="2C63C37E" w:rsidR="00E054F2" w:rsidRDefault="000B3D11" w:rsidP="00792692">
            <w:pPr>
              <w:pStyle w:val="fields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>בוגר לימודי קרימינולוגיה ומדעי המדינה באוניברסיטת בר אילן אשר במהלכם התגייסתי למשטרת ישראל בתוכנית מצוינות של עתודות ישראל לסטודנטים מצטיינים וש</w:t>
            </w:r>
            <w:r w:rsidR="00CC33BE">
              <w:rPr>
                <w:rFonts w:hint="cs"/>
                <w:sz w:val="18"/>
                <w:szCs w:val="20"/>
                <w:rtl/>
              </w:rPr>
              <w:t>י</w:t>
            </w:r>
            <w:r>
              <w:rPr>
                <w:rFonts w:hint="cs"/>
                <w:sz w:val="18"/>
                <w:szCs w:val="20"/>
                <w:rtl/>
              </w:rPr>
              <w:t>משתי כחוקר משטרה במחלק פשעים</w:t>
            </w:r>
            <w:r w:rsidR="006F7540">
              <w:rPr>
                <w:rFonts w:hint="cs"/>
                <w:sz w:val="18"/>
                <w:szCs w:val="20"/>
                <w:rtl/>
              </w:rPr>
              <w:t>.</w:t>
            </w:r>
            <w:r w:rsidR="00E054F2">
              <w:rPr>
                <w:rFonts w:hint="cs"/>
                <w:sz w:val="18"/>
                <w:szCs w:val="20"/>
                <w:rtl/>
              </w:rPr>
              <w:t xml:space="preserve"> כחלק מתוכנית "צ</w:t>
            </w:r>
            <w:r w:rsidR="006F7540">
              <w:rPr>
                <w:rFonts w:hint="cs"/>
                <w:sz w:val="18"/>
                <w:szCs w:val="20"/>
                <w:rtl/>
              </w:rPr>
              <w:t>ו</w:t>
            </w:r>
            <w:r w:rsidR="00E054F2">
              <w:rPr>
                <w:rFonts w:hint="cs"/>
                <w:sz w:val="18"/>
                <w:szCs w:val="20"/>
                <w:rtl/>
              </w:rPr>
              <w:t>ערי שהם" ובסיום החניכה עמדתי לצאת לקורס הקצינים של משטרת ישראל.</w:t>
            </w:r>
          </w:p>
          <w:p w14:paraId="1F573D5B" w14:textId="2F20C4F1" w:rsidR="00FC76B9" w:rsidRPr="00A90C42" w:rsidRDefault="000B3D11" w:rsidP="00792692">
            <w:pPr>
              <w:pStyle w:val="fields"/>
              <w:rPr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rtl/>
              </w:rPr>
              <w:t xml:space="preserve">כיום </w:t>
            </w:r>
            <w:r w:rsidR="00E054F2">
              <w:rPr>
                <w:rFonts w:hint="cs"/>
                <w:sz w:val="18"/>
                <w:szCs w:val="20"/>
                <w:rtl/>
              </w:rPr>
              <w:t>בחרתי לעשות שינוי בחיים המקצועיים</w:t>
            </w:r>
            <w:r>
              <w:rPr>
                <w:rFonts w:hint="cs"/>
                <w:sz w:val="18"/>
                <w:szCs w:val="20"/>
                <w:rtl/>
              </w:rPr>
              <w:t xml:space="preserve"> </w:t>
            </w:r>
            <w:r w:rsidR="00E054F2">
              <w:rPr>
                <w:rFonts w:hint="cs"/>
                <w:sz w:val="18"/>
                <w:szCs w:val="20"/>
                <w:rtl/>
              </w:rPr>
              <w:t>ואני נמצא בתהליך</w:t>
            </w:r>
            <w:r>
              <w:rPr>
                <w:rFonts w:hint="cs"/>
                <w:sz w:val="18"/>
                <w:szCs w:val="20"/>
                <w:rtl/>
              </w:rPr>
              <w:t xml:space="preserve"> הסבה מקצועית לבודק תוכנה</w:t>
            </w:r>
            <w:r w:rsidR="00E054F2">
              <w:rPr>
                <w:rFonts w:hint="cs"/>
                <w:sz w:val="18"/>
                <w:szCs w:val="20"/>
                <w:rtl/>
              </w:rPr>
              <w:t>(</w:t>
            </w:r>
            <w:r w:rsidR="00E054F2">
              <w:rPr>
                <w:rFonts w:hint="cs"/>
                <w:sz w:val="18"/>
                <w:szCs w:val="20"/>
              </w:rPr>
              <w:t>QA</w:t>
            </w:r>
            <w:r w:rsidR="00E054F2">
              <w:rPr>
                <w:rFonts w:hint="cs"/>
                <w:sz w:val="18"/>
                <w:szCs w:val="20"/>
                <w:rtl/>
              </w:rPr>
              <w:t>)</w:t>
            </w:r>
            <w:r>
              <w:rPr>
                <w:rFonts w:hint="cs"/>
                <w:sz w:val="18"/>
                <w:szCs w:val="20"/>
                <w:rtl/>
              </w:rPr>
              <w:t>.</w:t>
            </w:r>
            <w:r w:rsidR="00CC33BE">
              <w:rPr>
                <w:rFonts w:hint="cs"/>
                <w:sz w:val="18"/>
                <w:szCs w:val="20"/>
                <w:rtl/>
              </w:rPr>
              <w:t xml:space="preserve"> אני </w:t>
            </w:r>
            <w:r>
              <w:rPr>
                <w:rFonts w:hint="cs"/>
                <w:sz w:val="18"/>
                <w:szCs w:val="20"/>
                <w:rtl/>
              </w:rPr>
              <w:t>בעל מוטיבציה גבוהה,</w:t>
            </w:r>
            <w:r w:rsidR="00CC33BE">
              <w:rPr>
                <w:rFonts w:hint="cs"/>
                <w:sz w:val="18"/>
                <w:szCs w:val="20"/>
                <w:rtl/>
              </w:rPr>
              <w:t xml:space="preserve"> יכולות למידה וקליטה מהירה, יחסי אנוש טובים. כמו כן, בעל חשיבה מחוץ לקופסה</w:t>
            </w:r>
            <w:r w:rsidR="0021003A">
              <w:rPr>
                <w:rFonts w:hint="cs"/>
                <w:sz w:val="18"/>
                <w:szCs w:val="20"/>
                <w:rtl/>
              </w:rPr>
              <w:t xml:space="preserve"> ויכולות הנעת אנשים.</w:t>
            </w:r>
          </w:p>
          <w:p w14:paraId="7C79EE9C" w14:textId="77777777" w:rsidR="00FB09B2" w:rsidRPr="00F70B98" w:rsidRDefault="00FB09B2" w:rsidP="00F70B98">
            <w:pPr>
              <w:pStyle w:val="bluesubtitle"/>
              <w:framePr w:hSpace="0" w:wrap="auto" w:hAnchor="text" w:xAlign="left" w:yAlign="inline"/>
              <w:rPr>
                <w:rtl/>
              </w:rPr>
            </w:pPr>
            <w:r w:rsidRPr="00F70B98">
              <w:rPr>
                <w:rtl/>
              </w:rPr>
              <w:t>שירות צבאי</w:t>
            </w:r>
          </w:p>
          <w:p w14:paraId="65726F1F" w14:textId="61F02CE7" w:rsidR="00986309" w:rsidRPr="001A6943" w:rsidRDefault="007008F3" w:rsidP="00986309">
            <w:pPr>
              <w:pStyle w:val="fields"/>
              <w:ind w:left="0"/>
              <w:rPr>
                <w:b/>
                <w:bCs/>
                <w:sz w:val="18"/>
                <w:szCs w:val="20"/>
                <w:rtl/>
              </w:rPr>
            </w:pPr>
            <w:r>
              <w:rPr>
                <w:sz w:val="18"/>
                <w:szCs w:val="20"/>
                <w:u w:val="single"/>
                <w:rtl/>
              </w:rPr>
              <w:t>2016</w:t>
            </w:r>
            <w:r w:rsidR="00FB09B2" w:rsidRPr="00A90C42">
              <w:rPr>
                <w:sz w:val="18"/>
                <w:szCs w:val="20"/>
                <w:u w:val="single"/>
                <w:rtl/>
              </w:rPr>
              <w:t>-</w:t>
            </w:r>
            <w:r>
              <w:rPr>
                <w:sz w:val="18"/>
                <w:szCs w:val="20"/>
                <w:u w:val="single"/>
                <w:rtl/>
              </w:rPr>
              <w:t>201</w:t>
            </w:r>
            <w:r w:rsidR="006B0886">
              <w:rPr>
                <w:rFonts w:hint="cs"/>
                <w:sz w:val="18"/>
                <w:szCs w:val="20"/>
                <w:u w:val="single"/>
                <w:rtl/>
              </w:rPr>
              <w:t>3</w:t>
            </w:r>
            <w:r w:rsidR="00101ED2">
              <w:rPr>
                <w:rFonts w:hint="cs"/>
                <w:sz w:val="18"/>
                <w:szCs w:val="20"/>
                <w:rtl/>
              </w:rPr>
              <w:t>:</w:t>
            </w:r>
            <w:r w:rsidR="00AA6320">
              <w:rPr>
                <w:rFonts w:hint="cs"/>
                <w:sz w:val="18"/>
                <w:szCs w:val="20"/>
                <w:rtl/>
              </w:rPr>
              <w:t xml:space="preserve"> </w:t>
            </w:r>
            <w:r w:rsidR="00AA6320" w:rsidRPr="001A6943">
              <w:rPr>
                <w:rFonts w:hint="cs"/>
                <w:b/>
                <w:bCs/>
                <w:sz w:val="18"/>
                <w:szCs w:val="20"/>
                <w:rtl/>
              </w:rPr>
              <w:t>חטיבת ה</w:t>
            </w:r>
            <w:r w:rsidRPr="001A6943">
              <w:rPr>
                <w:b/>
                <w:bCs/>
                <w:sz w:val="18"/>
                <w:szCs w:val="20"/>
                <w:rtl/>
              </w:rPr>
              <w:t>צנחנים</w:t>
            </w:r>
            <w:r w:rsidR="00AA6320" w:rsidRPr="001A6943">
              <w:rPr>
                <w:rFonts w:hint="cs"/>
                <w:b/>
                <w:bCs/>
                <w:sz w:val="18"/>
                <w:szCs w:val="20"/>
                <w:rtl/>
              </w:rPr>
              <w:t xml:space="preserve">, </w:t>
            </w:r>
            <w:r w:rsidR="001A6943" w:rsidRPr="001A6943">
              <w:rPr>
                <w:b/>
                <w:bCs/>
                <w:sz w:val="18"/>
                <w:szCs w:val="20"/>
                <w:rtl/>
              </w:rPr>
              <w:t>לוחם חי”ר, שחרור בדרגת סמל ראשון</w:t>
            </w:r>
            <w:r w:rsidR="007E486D">
              <w:rPr>
                <w:rFonts w:hint="cs"/>
                <w:b/>
                <w:bCs/>
                <w:sz w:val="18"/>
                <w:szCs w:val="20"/>
                <w:rtl/>
              </w:rPr>
              <w:t>.</w:t>
            </w:r>
          </w:p>
          <w:p w14:paraId="4B68652A" w14:textId="77777777" w:rsidR="007008F3" w:rsidRDefault="007008F3" w:rsidP="00792692">
            <w:pPr>
              <w:pStyle w:val="bulletsfields"/>
              <w:rPr>
                <w:sz w:val="18"/>
                <w:szCs w:val="20"/>
              </w:rPr>
            </w:pPr>
            <w:r>
              <w:rPr>
                <w:sz w:val="18"/>
                <w:szCs w:val="20"/>
                <w:rtl/>
              </w:rPr>
              <w:t>קבלת אות חייל מצטיין מפקד היחידה.</w:t>
            </w:r>
          </w:p>
          <w:p w14:paraId="56FACFE9" w14:textId="576604F1" w:rsidR="00986309" w:rsidRPr="00A90C42" w:rsidRDefault="00986309" w:rsidP="00792692">
            <w:pPr>
              <w:pStyle w:val="bulletsfields"/>
              <w:rPr>
                <w:sz w:val="18"/>
                <w:szCs w:val="20"/>
              </w:rPr>
            </w:pPr>
            <w:r>
              <w:rPr>
                <w:rFonts w:hint="cs"/>
                <w:sz w:val="18"/>
                <w:szCs w:val="20"/>
                <w:rtl/>
              </w:rPr>
              <w:t xml:space="preserve">קבלת אות מערכה </w:t>
            </w:r>
            <w:r w:rsidR="00DA6C0E">
              <w:rPr>
                <w:rFonts w:hint="cs"/>
                <w:sz w:val="18"/>
                <w:szCs w:val="20"/>
                <w:rtl/>
              </w:rPr>
              <w:t>"</w:t>
            </w:r>
            <w:r>
              <w:rPr>
                <w:rFonts w:hint="cs"/>
                <w:sz w:val="18"/>
                <w:szCs w:val="20"/>
                <w:rtl/>
              </w:rPr>
              <w:t>צוק איתן</w:t>
            </w:r>
            <w:r w:rsidR="00DA6C0E">
              <w:rPr>
                <w:rFonts w:hint="cs"/>
                <w:sz w:val="18"/>
                <w:szCs w:val="20"/>
                <w:rtl/>
              </w:rPr>
              <w:t>"</w:t>
            </w:r>
            <w:r>
              <w:rPr>
                <w:rFonts w:hint="cs"/>
                <w:sz w:val="18"/>
                <w:szCs w:val="20"/>
                <w:rtl/>
              </w:rPr>
              <w:t>.</w:t>
            </w:r>
          </w:p>
          <w:p w14:paraId="3BABCDA0" w14:textId="77777777" w:rsidR="00FB09B2" w:rsidRPr="00F70B98" w:rsidRDefault="00FB09B2" w:rsidP="00F70B98">
            <w:pPr>
              <w:pStyle w:val="bluesubtitle"/>
              <w:framePr w:hSpace="0" w:wrap="auto" w:hAnchor="text" w:xAlign="left" w:yAlign="inline"/>
              <w:rPr>
                <w:rtl/>
              </w:rPr>
            </w:pPr>
            <w:r w:rsidRPr="00F70B98">
              <w:rPr>
                <w:rtl/>
              </w:rPr>
              <w:t>השכלה</w:t>
            </w:r>
          </w:p>
          <w:p w14:paraId="50C2DEA9" w14:textId="6B55D748" w:rsidR="00AF3EB1" w:rsidRDefault="00AF3EB1" w:rsidP="00792692">
            <w:pPr>
              <w:pStyle w:val="bulletsfields"/>
              <w:numPr>
                <w:ilvl w:val="0"/>
                <w:numId w:val="0"/>
              </w:numPr>
              <w:rPr>
                <w:b/>
                <w:bCs/>
                <w:sz w:val="18"/>
                <w:szCs w:val="20"/>
                <w:rtl/>
              </w:rPr>
            </w:pPr>
            <w:r w:rsidRPr="00AF3EB1">
              <w:rPr>
                <w:rFonts w:hint="cs"/>
                <w:sz w:val="18"/>
                <w:szCs w:val="20"/>
                <w:u w:val="single"/>
                <w:rtl/>
              </w:rPr>
              <w:t>2018</w:t>
            </w:r>
            <w:r w:rsidR="006D5443">
              <w:rPr>
                <w:rFonts w:hint="cs"/>
                <w:sz w:val="18"/>
                <w:szCs w:val="20"/>
                <w:u w:val="single"/>
                <w:rtl/>
              </w:rPr>
              <w:t>-</w:t>
            </w:r>
            <w:r w:rsidR="00A431DB">
              <w:rPr>
                <w:rFonts w:hint="cs"/>
                <w:sz w:val="18"/>
                <w:szCs w:val="20"/>
                <w:u w:val="single"/>
                <w:rtl/>
              </w:rPr>
              <w:t>2019</w:t>
            </w:r>
            <w:r>
              <w:rPr>
                <w:rFonts w:hint="cs"/>
                <w:sz w:val="18"/>
                <w:szCs w:val="20"/>
                <w:u w:val="single"/>
                <w:rtl/>
              </w:rPr>
              <w:t>:</w:t>
            </w:r>
            <w:r w:rsidRPr="00FC76B9">
              <w:rPr>
                <w:rFonts w:hint="cs"/>
                <w:sz w:val="18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18"/>
                <w:szCs w:val="20"/>
                <w:rtl/>
              </w:rPr>
              <w:t>מ</w:t>
            </w:r>
            <w:r w:rsidR="006A4D0A">
              <w:rPr>
                <w:rFonts w:hint="cs"/>
                <w:b/>
                <w:bCs/>
                <w:sz w:val="18"/>
                <w:szCs w:val="20"/>
                <w:rtl/>
              </w:rPr>
              <w:t>כון טכנולוגי חולון</w:t>
            </w:r>
            <w:r w:rsidR="003509C9">
              <w:rPr>
                <w:rFonts w:hint="cs"/>
                <w:b/>
                <w:bCs/>
                <w:sz w:val="18"/>
                <w:szCs w:val="20"/>
                <w:rtl/>
              </w:rPr>
              <w:t xml:space="preserve">, </w:t>
            </w:r>
            <w:r w:rsidR="00DA6C0E">
              <w:rPr>
                <w:rFonts w:hint="cs"/>
                <w:b/>
                <w:bCs/>
                <w:sz w:val="18"/>
                <w:szCs w:val="20"/>
                <w:rtl/>
              </w:rPr>
              <w:t>פקולטה</w:t>
            </w:r>
            <w:r w:rsidR="00F96732">
              <w:rPr>
                <w:rFonts w:hint="cs"/>
                <w:b/>
                <w:bCs/>
                <w:sz w:val="18"/>
                <w:szCs w:val="20"/>
                <w:rtl/>
              </w:rPr>
              <w:t xml:space="preserve"> </w:t>
            </w:r>
            <w:r w:rsidR="00DA6C0E">
              <w:rPr>
                <w:rFonts w:hint="cs"/>
                <w:b/>
                <w:bCs/>
                <w:sz w:val="18"/>
                <w:szCs w:val="20"/>
                <w:rtl/>
              </w:rPr>
              <w:t>ל</w:t>
            </w:r>
            <w:r w:rsidR="00720603">
              <w:rPr>
                <w:rFonts w:hint="cs"/>
                <w:b/>
                <w:bCs/>
                <w:sz w:val="18"/>
                <w:szCs w:val="20"/>
                <w:rtl/>
              </w:rPr>
              <w:t>הנד</w:t>
            </w:r>
            <w:r w:rsidR="006A4D0A">
              <w:rPr>
                <w:rFonts w:hint="cs"/>
                <w:b/>
                <w:bCs/>
                <w:sz w:val="18"/>
                <w:szCs w:val="20"/>
                <w:rtl/>
              </w:rPr>
              <w:t xml:space="preserve">סת </w:t>
            </w:r>
            <w:r w:rsidR="00720603">
              <w:rPr>
                <w:rFonts w:hint="cs"/>
                <w:b/>
                <w:bCs/>
                <w:sz w:val="18"/>
                <w:szCs w:val="20"/>
                <w:rtl/>
              </w:rPr>
              <w:t>חשמל</w:t>
            </w:r>
            <w:r w:rsidR="00792692">
              <w:rPr>
                <w:rFonts w:hint="cs"/>
                <w:b/>
                <w:bCs/>
                <w:sz w:val="18"/>
                <w:szCs w:val="20"/>
                <w:rtl/>
              </w:rPr>
              <w:t xml:space="preserve"> ואלקטרוניקה</w:t>
            </w:r>
            <w:r w:rsidR="007E486D">
              <w:rPr>
                <w:rFonts w:hint="cs"/>
                <w:b/>
                <w:bCs/>
                <w:sz w:val="18"/>
                <w:szCs w:val="20"/>
                <w:rtl/>
              </w:rPr>
              <w:t>, שנה א' בלבד.</w:t>
            </w:r>
          </w:p>
          <w:p w14:paraId="2B923A65" w14:textId="3FA9BC73" w:rsidR="00F44F54" w:rsidRDefault="00A431DB" w:rsidP="00F44F54">
            <w:pPr>
              <w:pStyle w:val="bulletsfields"/>
              <w:numPr>
                <w:ilvl w:val="0"/>
                <w:numId w:val="0"/>
              </w:numPr>
              <w:rPr>
                <w:b/>
                <w:bCs/>
                <w:sz w:val="18"/>
                <w:szCs w:val="20"/>
                <w:rtl/>
              </w:rPr>
            </w:pPr>
            <w:r>
              <w:rPr>
                <w:rFonts w:hint="cs"/>
                <w:sz w:val="18"/>
                <w:szCs w:val="20"/>
                <w:u w:val="single"/>
                <w:rtl/>
              </w:rPr>
              <w:t>2019-</w:t>
            </w:r>
            <w:r w:rsidR="007E486D">
              <w:rPr>
                <w:rFonts w:hint="cs"/>
                <w:sz w:val="18"/>
                <w:szCs w:val="20"/>
                <w:u w:val="single"/>
                <w:rtl/>
              </w:rPr>
              <w:t>2022</w:t>
            </w:r>
            <w:r w:rsidR="00FC76B9">
              <w:rPr>
                <w:rFonts w:hint="cs"/>
                <w:b/>
                <w:bCs/>
                <w:sz w:val="18"/>
                <w:szCs w:val="20"/>
              </w:rPr>
              <w:t xml:space="preserve"> </w:t>
            </w:r>
            <w:r w:rsidR="00A8197F">
              <w:rPr>
                <w:b/>
                <w:bCs/>
                <w:sz w:val="18"/>
                <w:szCs w:val="20"/>
              </w:rPr>
              <w:t>,</w:t>
            </w:r>
            <w:r w:rsidR="00FC76B9">
              <w:rPr>
                <w:rFonts w:hint="cs"/>
                <w:b/>
                <w:bCs/>
                <w:sz w:val="18"/>
                <w:szCs w:val="20"/>
              </w:rPr>
              <w:t>BA</w:t>
            </w:r>
            <w:r w:rsidR="00FC76B9">
              <w:rPr>
                <w:b/>
                <w:bCs/>
                <w:sz w:val="18"/>
                <w:szCs w:val="20"/>
              </w:rPr>
              <w:t xml:space="preserve"> </w:t>
            </w:r>
            <w:r w:rsidR="00FC76B9" w:rsidRPr="00FC76B9">
              <w:rPr>
                <w:sz w:val="18"/>
                <w:szCs w:val="20"/>
              </w:rPr>
              <w:t>:</w:t>
            </w:r>
            <w:r w:rsidR="00FC76B9">
              <w:rPr>
                <w:rFonts w:hint="cs"/>
                <w:b/>
                <w:bCs/>
                <w:sz w:val="18"/>
                <w:szCs w:val="20"/>
                <w:rtl/>
                <w:lang w:val="ru-RU"/>
              </w:rPr>
              <w:t xml:space="preserve">קרימינולוגיה ומדעי המדינה. </w:t>
            </w:r>
            <w:r w:rsidR="00FC76B9">
              <w:rPr>
                <w:rFonts w:hint="cs"/>
                <w:b/>
                <w:bCs/>
                <w:sz w:val="18"/>
                <w:szCs w:val="20"/>
                <w:rtl/>
              </w:rPr>
              <w:t>אוניברסיטת בר אילן.</w:t>
            </w:r>
          </w:p>
          <w:p w14:paraId="453189AB" w14:textId="542212ED" w:rsidR="00FC76B9" w:rsidRPr="00FC76B9" w:rsidRDefault="00FC76B9" w:rsidP="004E6075">
            <w:pPr>
              <w:pStyle w:val="bulletsfields"/>
              <w:numPr>
                <w:ilvl w:val="0"/>
                <w:numId w:val="0"/>
              </w:numPr>
              <w:rPr>
                <w:b/>
                <w:bCs/>
                <w:sz w:val="18"/>
                <w:szCs w:val="20"/>
                <w:rtl/>
              </w:rPr>
            </w:pPr>
            <w:r w:rsidRPr="0015353D">
              <w:rPr>
                <w:rFonts w:hint="cs"/>
                <w:sz w:val="18"/>
                <w:szCs w:val="20"/>
                <w:u w:val="single"/>
                <w:rtl/>
              </w:rPr>
              <w:t>2023</w:t>
            </w:r>
            <w:r w:rsidR="004E6075" w:rsidRPr="00956661">
              <w:rPr>
                <w:rFonts w:hint="cs"/>
                <w:sz w:val="18"/>
                <w:szCs w:val="20"/>
                <w:u w:val="single"/>
                <w:rtl/>
              </w:rPr>
              <w:t>-היום</w:t>
            </w:r>
            <w:r w:rsidR="004E6075">
              <w:rPr>
                <w:rFonts w:hint="cs"/>
                <w:sz w:val="18"/>
                <w:szCs w:val="20"/>
                <w:rtl/>
              </w:rPr>
              <w:t>:</w:t>
            </w:r>
            <w:r>
              <w:rPr>
                <w:rFonts w:hint="cs"/>
                <w:b/>
                <w:bCs/>
                <w:sz w:val="18"/>
                <w:szCs w:val="20"/>
                <w:rtl/>
              </w:rPr>
              <w:t xml:space="preserve"> קורס בדיקת תוכנה</w:t>
            </w:r>
            <w:r w:rsidR="004E6075">
              <w:rPr>
                <w:rFonts w:hint="cs"/>
                <w:b/>
                <w:bCs/>
                <w:sz w:val="18"/>
                <w:szCs w:val="20"/>
                <w:rtl/>
              </w:rPr>
              <w:t xml:space="preserve"> ידני ואוטומציה</w:t>
            </w:r>
            <w:r w:rsidR="004E6075">
              <w:rPr>
                <w:rFonts w:hint="cs"/>
                <w:b/>
                <w:bCs/>
                <w:sz w:val="18"/>
                <w:szCs w:val="20"/>
              </w:rPr>
              <w:t xml:space="preserve"> </w:t>
            </w:r>
            <w:r w:rsidR="004E6075">
              <w:rPr>
                <w:rFonts w:hint="cs"/>
                <w:b/>
                <w:bCs/>
                <w:sz w:val="18"/>
                <w:szCs w:val="20"/>
                <w:rtl/>
              </w:rPr>
              <w:t>(</w:t>
            </w:r>
            <w:r w:rsidR="004E6075">
              <w:rPr>
                <w:rFonts w:hint="cs"/>
                <w:b/>
                <w:bCs/>
                <w:sz w:val="18"/>
                <w:szCs w:val="20"/>
              </w:rPr>
              <w:t>M</w:t>
            </w:r>
            <w:r w:rsidR="004E6075">
              <w:rPr>
                <w:b/>
                <w:bCs/>
                <w:sz w:val="18"/>
                <w:szCs w:val="20"/>
              </w:rPr>
              <w:t>anual &amp; Automation</w:t>
            </w:r>
            <w:r w:rsidR="004E6075">
              <w:rPr>
                <w:rFonts w:hint="cs"/>
                <w:b/>
                <w:bCs/>
                <w:sz w:val="18"/>
                <w:szCs w:val="20"/>
                <w:rtl/>
              </w:rPr>
              <w:t xml:space="preserve"> </w:t>
            </w:r>
            <w:r w:rsidR="004E6075">
              <w:rPr>
                <w:b/>
                <w:bCs/>
                <w:sz w:val="18"/>
                <w:szCs w:val="20"/>
              </w:rPr>
              <w:t>(</w:t>
            </w:r>
            <w:r w:rsidR="004E6075">
              <w:rPr>
                <w:rFonts w:hint="cs"/>
                <w:b/>
                <w:bCs/>
                <w:sz w:val="18"/>
                <w:szCs w:val="20"/>
              </w:rPr>
              <w:t>QA</w:t>
            </w:r>
            <w:r w:rsidR="004E6075">
              <w:rPr>
                <w:rFonts w:hint="cs"/>
                <w:b/>
                <w:bCs/>
                <w:sz w:val="18"/>
                <w:szCs w:val="20"/>
                <w:rtl/>
              </w:rPr>
              <w:t>, המכללה לאוטומציה.</w:t>
            </w:r>
          </w:p>
          <w:p w14:paraId="3A4A70A1" w14:textId="77777777" w:rsidR="00A431DB" w:rsidRPr="00F70B98" w:rsidRDefault="00A431DB" w:rsidP="00F70B98">
            <w:pPr>
              <w:pStyle w:val="bluesubtitle"/>
              <w:framePr w:hSpace="0" w:wrap="auto" w:hAnchor="text" w:xAlign="left" w:yAlign="inline"/>
              <w:rPr>
                <w:rtl/>
              </w:rPr>
            </w:pPr>
            <w:r w:rsidRPr="00F70B98">
              <w:rPr>
                <w:rFonts w:hint="cs"/>
                <w:rtl/>
              </w:rPr>
              <w:t>התנדבות</w:t>
            </w:r>
          </w:p>
          <w:p w14:paraId="54CFA2AF" w14:textId="26CE9F74" w:rsidR="00A431DB" w:rsidRPr="006B0886" w:rsidRDefault="006B0886" w:rsidP="003504F9">
            <w:pPr>
              <w:pStyle w:val="boldfields0"/>
              <w:rPr>
                <w:rtl/>
              </w:rPr>
            </w:pPr>
            <w:r>
              <w:rPr>
                <w:rFonts w:hint="cs"/>
                <w:b w:val="0"/>
                <w:bCs w:val="0"/>
                <w:u w:val="single"/>
                <w:rtl/>
              </w:rPr>
              <w:t>2019-</w:t>
            </w:r>
            <w:r w:rsidR="007E486D">
              <w:rPr>
                <w:rFonts w:hint="cs"/>
                <w:b w:val="0"/>
                <w:bCs w:val="0"/>
                <w:u w:val="single"/>
                <w:rtl/>
              </w:rPr>
              <w:t>2020</w:t>
            </w:r>
            <w:r w:rsidRPr="006B0886">
              <w:rPr>
                <w:rFonts w:hint="cs"/>
                <w:b w:val="0"/>
                <w:bCs w:val="0"/>
                <w:u w:val="single"/>
                <w:rtl/>
              </w:rPr>
              <w:t>:</w:t>
            </w:r>
            <w:r>
              <w:rPr>
                <w:rFonts w:hint="cs"/>
                <w:rtl/>
              </w:rPr>
              <w:t xml:space="preserve"> ארגון השומר החדש</w:t>
            </w:r>
            <w:r w:rsidR="005D4C9C">
              <w:rPr>
                <w:rFonts w:hint="cs"/>
                <w:rtl/>
              </w:rPr>
              <w:t>.</w:t>
            </w:r>
            <w:r w:rsidR="003509C9">
              <w:rPr>
                <w:rFonts w:hint="cs"/>
                <w:rtl/>
              </w:rPr>
              <w:t xml:space="preserve"> </w:t>
            </w:r>
            <w:r w:rsidR="003504F9" w:rsidRPr="005D4C9C">
              <w:rPr>
                <w:rStyle w:val="af0"/>
                <w:rFonts w:hint="cs"/>
                <w:rtl/>
              </w:rPr>
              <w:t>סיוע לחקלאים ברחבי הארץ בהתמודדות עם פשיעה וטרור חקלאי</w:t>
            </w:r>
            <w:r w:rsidR="003504F9" w:rsidRPr="005D4C9C">
              <w:rPr>
                <w:rFonts w:hint="cs"/>
                <w:rtl/>
              </w:rPr>
              <w:t>.</w:t>
            </w:r>
          </w:p>
          <w:p w14:paraId="495A4933" w14:textId="650E84FC" w:rsidR="007E486D" w:rsidRPr="00986309" w:rsidRDefault="007E486D" w:rsidP="00986309">
            <w:pPr>
              <w:pStyle w:val="bulletsfields"/>
              <w:numPr>
                <w:ilvl w:val="0"/>
                <w:numId w:val="0"/>
              </w:numPr>
              <w:ind w:left="26"/>
              <w:rPr>
                <w:b/>
                <w:bCs/>
                <w:szCs w:val="20"/>
                <w:rtl/>
              </w:rPr>
            </w:pPr>
            <w:r w:rsidRPr="00986309">
              <w:rPr>
                <w:rFonts w:hint="cs"/>
                <w:szCs w:val="20"/>
                <w:u w:val="single"/>
                <w:rtl/>
              </w:rPr>
              <w:t>2020-202</w:t>
            </w:r>
            <w:r w:rsidR="00F33A91">
              <w:rPr>
                <w:rFonts w:hint="cs"/>
                <w:szCs w:val="20"/>
                <w:u w:val="single"/>
                <w:rtl/>
              </w:rPr>
              <w:t>2</w:t>
            </w:r>
            <w:r w:rsidRPr="00986309">
              <w:rPr>
                <w:rFonts w:hint="cs"/>
                <w:szCs w:val="20"/>
                <w:u w:val="single"/>
                <w:rtl/>
              </w:rPr>
              <w:t>:</w:t>
            </w:r>
            <w:r w:rsidRPr="007E486D">
              <w:rPr>
                <w:rFonts w:hint="cs"/>
                <w:szCs w:val="20"/>
                <w:rtl/>
              </w:rPr>
              <w:t xml:space="preserve"> </w:t>
            </w:r>
            <w:r w:rsidRPr="00986309">
              <w:rPr>
                <w:rFonts w:hint="cs"/>
                <w:b/>
                <w:bCs/>
                <w:szCs w:val="20"/>
                <w:rtl/>
              </w:rPr>
              <w:t>ארגון לתת</w:t>
            </w:r>
            <w:r w:rsidR="005D4C9C">
              <w:rPr>
                <w:rFonts w:hint="cs"/>
                <w:b/>
                <w:bCs/>
                <w:szCs w:val="20"/>
                <w:rtl/>
              </w:rPr>
              <w:t>.</w:t>
            </w:r>
            <w:r w:rsidRPr="00986309"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 w:rsidRPr="005D4C9C">
              <w:rPr>
                <w:rFonts w:hint="cs"/>
                <w:szCs w:val="20"/>
                <w:rtl/>
              </w:rPr>
              <w:t xml:space="preserve">ליווי </w:t>
            </w:r>
            <w:r w:rsidR="00986309" w:rsidRPr="005D4C9C">
              <w:rPr>
                <w:rFonts w:hint="cs"/>
                <w:szCs w:val="20"/>
                <w:rtl/>
              </w:rPr>
              <w:t xml:space="preserve">חברתי </w:t>
            </w:r>
            <w:r w:rsidRPr="005D4C9C">
              <w:rPr>
                <w:rFonts w:hint="cs"/>
                <w:szCs w:val="20"/>
                <w:rtl/>
              </w:rPr>
              <w:t>של ניצולי שואה.</w:t>
            </w:r>
          </w:p>
          <w:p w14:paraId="063F1BFC" w14:textId="77777777" w:rsidR="00FB09B2" w:rsidRPr="00F70B98" w:rsidRDefault="00F44C41" w:rsidP="00F70B98">
            <w:pPr>
              <w:pStyle w:val="bluesubtitle"/>
              <w:framePr w:hSpace="0" w:wrap="auto" w:hAnchor="text" w:xAlign="left" w:yAlign="inline"/>
              <w:rPr>
                <w:rtl/>
              </w:rPr>
            </w:pPr>
            <w:r w:rsidRPr="00F70B98">
              <w:rPr>
                <w:rFonts w:hint="cs"/>
                <w:rtl/>
              </w:rPr>
              <w:t>ניסיו</w:t>
            </w:r>
            <w:r w:rsidRPr="00F70B98">
              <w:rPr>
                <w:rFonts w:hint="eastAsia"/>
                <w:rtl/>
              </w:rPr>
              <w:t>ן</w:t>
            </w:r>
            <w:r w:rsidR="00FB09B2" w:rsidRPr="00F70B98">
              <w:rPr>
                <w:rtl/>
              </w:rPr>
              <w:t xml:space="preserve"> תעסוקתי</w:t>
            </w:r>
          </w:p>
          <w:p w14:paraId="11DE5AB2" w14:textId="6C91F8A2" w:rsidR="00720603" w:rsidRPr="00720603" w:rsidRDefault="00720603" w:rsidP="00792692">
            <w:pPr>
              <w:pStyle w:val="NormalWeb"/>
              <w:bidi/>
              <w:spacing w:before="0" w:beforeAutospacing="0" w:after="0" w:afterAutospacing="0"/>
              <w:rPr>
                <w:sz w:val="20"/>
                <w:szCs w:val="20"/>
              </w:rPr>
            </w:pPr>
            <w:r w:rsidRPr="00720603">
              <w:rPr>
                <w:rFonts w:ascii="Arial" w:hAnsi="Arial" w:cs="Arial"/>
                <w:color w:val="000000"/>
                <w:sz w:val="20"/>
                <w:szCs w:val="20"/>
                <w:u w:val="single"/>
                <w:rtl/>
              </w:rPr>
              <w:t>2016</w:t>
            </w:r>
            <w:r w:rsidR="00F96732">
              <w:rPr>
                <w:rFonts w:ascii="Arial" w:hAnsi="Arial" w:cs="Arial" w:hint="cs"/>
                <w:color w:val="000000"/>
                <w:sz w:val="20"/>
                <w:szCs w:val="20"/>
                <w:u w:val="single"/>
                <w:rtl/>
              </w:rPr>
              <w:t>-2018</w:t>
            </w:r>
            <w:r w:rsidRPr="00720603">
              <w:rPr>
                <w:rFonts w:ascii="Arial" w:hAnsi="Arial" w:cs="Arial"/>
                <w:color w:val="000000"/>
                <w:sz w:val="20"/>
                <w:szCs w:val="20"/>
                <w:u w:val="single"/>
                <w:rtl/>
              </w:rPr>
              <w:t xml:space="preserve"> :</w:t>
            </w:r>
            <w:r w:rsidRPr="007206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 xml:space="preserve">מנהל חדר בקרה ושליטה בארגון הביטחון, </w:t>
            </w:r>
            <w:r w:rsidRPr="007206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תעשי</w:t>
            </w:r>
            <w:r w:rsidRPr="00720603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י</w:t>
            </w:r>
            <w:r w:rsidRPr="007206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 xml:space="preserve">ה האווירית, </w:t>
            </w:r>
            <w:r w:rsidRPr="00720603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נ</w:t>
            </w:r>
            <w:r w:rsidRPr="007206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תב"ג</w:t>
            </w:r>
            <w:r w:rsidR="003504F9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.</w:t>
            </w:r>
          </w:p>
          <w:p w14:paraId="1A4A2C24" w14:textId="77777777" w:rsidR="00720603" w:rsidRPr="00720603" w:rsidRDefault="00720603" w:rsidP="00792692">
            <w:pPr>
              <w:pStyle w:val="NormalWeb"/>
              <w:numPr>
                <w:ilvl w:val="0"/>
                <w:numId w:val="17"/>
              </w:numPr>
              <w:bidi/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0"/>
                <w:szCs w:val="20"/>
                <w:rtl/>
              </w:rPr>
            </w:pPr>
            <w:r w:rsidRPr="00720603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עבודה ברשת ממוחשבת תוך כדי שימוש במספר רב של אמצעים טכנולוגיים מתקדמים ומסווגים</w:t>
            </w:r>
            <w:r w:rsidR="00ED53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.</w:t>
            </w:r>
          </w:p>
          <w:p w14:paraId="169D8722" w14:textId="2468BF1A" w:rsidR="00720603" w:rsidRDefault="00720603" w:rsidP="003504F9">
            <w:pPr>
              <w:pStyle w:val="NormalWeb"/>
              <w:numPr>
                <w:ilvl w:val="0"/>
                <w:numId w:val="17"/>
              </w:numPr>
              <w:bidi/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0"/>
                <w:szCs w:val="20"/>
              </w:rPr>
            </w:pPr>
            <w:r w:rsidRPr="00720603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ניהול של משמר</w:t>
            </w:r>
            <w:r w:rsidR="00D24386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ו</w:t>
            </w:r>
            <w:r w:rsidRPr="00720603">
              <w:rPr>
                <w:rFonts w:ascii="Arial" w:hAnsi="Arial" w:cs="Arial"/>
                <w:color w:val="000000"/>
                <w:sz w:val="20"/>
                <w:szCs w:val="20"/>
                <w:rtl/>
              </w:rPr>
              <w:t>ת בסדר גודל של עד 40 איש במפעל הגדול והמאוכלס בארץ, ובנוסף עבודה מול שאר מפעלי הבת בארץ ובעולם.</w:t>
            </w:r>
          </w:p>
          <w:p w14:paraId="6992AA02" w14:textId="77777777" w:rsidR="00D24386" w:rsidRPr="003504F9" w:rsidRDefault="00D24386" w:rsidP="00D07CEB">
            <w:pPr>
              <w:pStyle w:val="NormalWeb"/>
              <w:bidi/>
              <w:spacing w:before="0" w:beforeAutospacing="0" w:after="0" w:afterAutospacing="0"/>
              <w:ind w:left="720"/>
              <w:textAlignment w:val="baseline"/>
              <w:rPr>
                <w:rFonts w:ascii="Noto Sans Symbols" w:hAnsi="Noto Sans Symbols"/>
                <w:color w:val="000000"/>
                <w:sz w:val="20"/>
                <w:szCs w:val="20"/>
                <w:rtl/>
              </w:rPr>
            </w:pPr>
          </w:p>
          <w:p w14:paraId="469EBC86" w14:textId="6963E888" w:rsidR="00986309" w:rsidRDefault="00D7055E" w:rsidP="003504F9">
            <w:pPr>
              <w:pStyle w:val="bulletsfields"/>
              <w:numPr>
                <w:ilvl w:val="0"/>
                <w:numId w:val="0"/>
              </w:numPr>
              <w:rPr>
                <w:b/>
                <w:bCs/>
                <w:sz w:val="18"/>
                <w:szCs w:val="20"/>
                <w:rtl/>
              </w:rPr>
            </w:pPr>
            <w:r w:rsidRPr="00D7055E">
              <w:rPr>
                <w:rFonts w:hint="cs"/>
                <w:sz w:val="18"/>
                <w:szCs w:val="20"/>
                <w:u w:val="single"/>
                <w:rtl/>
              </w:rPr>
              <w:t>2018</w:t>
            </w:r>
            <w:r w:rsidR="006D5443">
              <w:rPr>
                <w:rFonts w:hint="cs"/>
                <w:sz w:val="18"/>
                <w:szCs w:val="20"/>
                <w:u w:val="single"/>
                <w:rtl/>
              </w:rPr>
              <w:t>-</w:t>
            </w:r>
            <w:r w:rsidR="003509C9">
              <w:rPr>
                <w:rFonts w:hint="cs"/>
                <w:sz w:val="18"/>
                <w:szCs w:val="20"/>
                <w:u w:val="single"/>
                <w:rtl/>
              </w:rPr>
              <w:t>2020</w:t>
            </w:r>
            <w:r>
              <w:rPr>
                <w:rFonts w:hint="cs"/>
                <w:sz w:val="18"/>
                <w:szCs w:val="20"/>
                <w:rtl/>
              </w:rPr>
              <w:t xml:space="preserve">: </w:t>
            </w:r>
            <w:r w:rsidRPr="00D7055E">
              <w:rPr>
                <w:rFonts w:hint="cs"/>
                <w:b/>
                <w:bCs/>
                <w:sz w:val="18"/>
                <w:szCs w:val="20"/>
                <w:rtl/>
              </w:rPr>
              <w:t>מא</w:t>
            </w:r>
            <w:r w:rsidR="004E6075">
              <w:rPr>
                <w:rFonts w:hint="cs"/>
                <w:b/>
                <w:bCs/>
                <w:sz w:val="18"/>
                <w:szCs w:val="20"/>
                <w:rtl/>
              </w:rPr>
              <w:t>בטח במערך הסייבר הלאומי</w:t>
            </w:r>
            <w:r w:rsidR="00986309">
              <w:rPr>
                <w:rFonts w:hint="cs"/>
                <w:b/>
                <w:bCs/>
                <w:sz w:val="18"/>
                <w:szCs w:val="20"/>
                <w:rtl/>
              </w:rPr>
              <w:t>.</w:t>
            </w:r>
          </w:p>
          <w:p w14:paraId="117B9BC1" w14:textId="77777777" w:rsidR="00D24386" w:rsidRDefault="00D24386" w:rsidP="003504F9">
            <w:pPr>
              <w:pStyle w:val="bulletsfields"/>
              <w:numPr>
                <w:ilvl w:val="0"/>
                <w:numId w:val="0"/>
              </w:numPr>
              <w:rPr>
                <w:b/>
                <w:bCs/>
                <w:sz w:val="18"/>
                <w:szCs w:val="20"/>
                <w:rtl/>
              </w:rPr>
            </w:pPr>
          </w:p>
          <w:p w14:paraId="425FC066" w14:textId="401FC8EC" w:rsidR="00986309" w:rsidRDefault="00986309" w:rsidP="00792692">
            <w:pPr>
              <w:pStyle w:val="bulletsfields"/>
              <w:numPr>
                <w:ilvl w:val="0"/>
                <w:numId w:val="0"/>
              </w:numPr>
              <w:rPr>
                <w:b/>
                <w:bCs/>
                <w:sz w:val="18"/>
                <w:szCs w:val="20"/>
                <w:rtl/>
              </w:rPr>
            </w:pPr>
            <w:r w:rsidRPr="00DA6C0E">
              <w:rPr>
                <w:rFonts w:hint="cs"/>
                <w:sz w:val="18"/>
                <w:szCs w:val="20"/>
                <w:u w:val="single"/>
                <w:rtl/>
              </w:rPr>
              <w:t>2020-202</w:t>
            </w:r>
            <w:r w:rsidR="003504F9">
              <w:rPr>
                <w:rFonts w:hint="cs"/>
                <w:sz w:val="18"/>
                <w:szCs w:val="20"/>
                <w:u w:val="single"/>
                <w:rtl/>
              </w:rPr>
              <w:t>3</w:t>
            </w:r>
            <w:r w:rsidRPr="00D24386">
              <w:rPr>
                <w:rFonts w:hint="cs"/>
                <w:sz w:val="18"/>
                <w:szCs w:val="20"/>
                <w:rtl/>
              </w:rPr>
              <w:t>:</w:t>
            </w:r>
            <w:r>
              <w:rPr>
                <w:rFonts w:hint="cs"/>
                <w:b/>
                <w:bCs/>
                <w:sz w:val="18"/>
                <w:szCs w:val="20"/>
                <w:rtl/>
              </w:rPr>
              <w:t xml:space="preserve"> חוקר </w:t>
            </w:r>
            <w:r w:rsidR="00AA2228">
              <w:rPr>
                <w:rFonts w:hint="cs"/>
                <w:b/>
                <w:bCs/>
                <w:sz w:val="18"/>
                <w:szCs w:val="20"/>
                <w:rtl/>
              </w:rPr>
              <w:t>ב</w:t>
            </w:r>
            <w:r>
              <w:rPr>
                <w:rFonts w:hint="cs"/>
                <w:b/>
                <w:bCs/>
                <w:sz w:val="18"/>
                <w:szCs w:val="20"/>
                <w:rtl/>
              </w:rPr>
              <w:t>מחלק פשעים, משטרת ישראל. מסלול עתודה פיקודית של משטרת ישראל.</w:t>
            </w:r>
          </w:p>
          <w:p w14:paraId="7E46B5A4" w14:textId="7FB1077C" w:rsidR="00DA6C0E" w:rsidRDefault="00AA2228" w:rsidP="00DA6C0E">
            <w:pPr>
              <w:pStyle w:val="bulletsfields"/>
              <w:numPr>
                <w:ilvl w:val="0"/>
                <w:numId w:val="20"/>
              </w:numPr>
              <w:rPr>
                <w:sz w:val="18"/>
                <w:szCs w:val="20"/>
              </w:rPr>
            </w:pPr>
            <w:r w:rsidRPr="004B48AB">
              <w:rPr>
                <w:rFonts w:hint="cs"/>
                <w:sz w:val="18"/>
                <w:szCs w:val="20"/>
                <w:rtl/>
              </w:rPr>
              <w:t>צוער בתוכנית "צוערי שהם"-צוערים בשירות המשטרה כחלק מעתודות לישראל: תוכנית מצוינות של משטרת ישראל לסטודנטים מצטיינים.</w:t>
            </w:r>
          </w:p>
          <w:p w14:paraId="0B2ABC8A" w14:textId="382C7E9B" w:rsidR="00AA2228" w:rsidRPr="004B48AB" w:rsidRDefault="00AA2228" w:rsidP="00DA6C0E">
            <w:pPr>
              <w:pStyle w:val="bulletsfields"/>
              <w:numPr>
                <w:ilvl w:val="0"/>
                <w:numId w:val="20"/>
              </w:numPr>
              <w:rPr>
                <w:sz w:val="18"/>
                <w:szCs w:val="20"/>
                <w:rtl/>
              </w:rPr>
            </w:pPr>
            <w:r w:rsidRPr="004B48AB">
              <w:rPr>
                <w:rFonts w:hint="cs"/>
                <w:sz w:val="18"/>
                <w:szCs w:val="20"/>
                <w:rtl/>
              </w:rPr>
              <w:t>ניהול והובלת תיקי חקירה מקצה לקצה-ביצוע פעולות חקירה וגביית עדויות</w:t>
            </w:r>
            <w:r w:rsidR="002B5F05">
              <w:rPr>
                <w:rFonts w:hint="cs"/>
                <w:sz w:val="18"/>
                <w:szCs w:val="20"/>
                <w:rtl/>
              </w:rPr>
              <w:t>, איסוף ראיות</w:t>
            </w:r>
            <w:r w:rsidRPr="004B48AB">
              <w:rPr>
                <w:rFonts w:hint="cs"/>
                <w:sz w:val="18"/>
                <w:szCs w:val="20"/>
                <w:rtl/>
              </w:rPr>
              <w:t>, המ</w:t>
            </w:r>
            <w:r w:rsidR="00EB564B">
              <w:rPr>
                <w:rFonts w:hint="cs"/>
                <w:sz w:val="18"/>
                <w:szCs w:val="20"/>
                <w:rtl/>
              </w:rPr>
              <w:t>לצה</w:t>
            </w:r>
            <w:r w:rsidRPr="004B48AB">
              <w:rPr>
                <w:rFonts w:hint="cs"/>
                <w:sz w:val="18"/>
                <w:szCs w:val="20"/>
                <w:rtl/>
              </w:rPr>
              <w:t xml:space="preserve"> לפעולות לשם פיתוח ומיצוי החקירה,</w:t>
            </w:r>
            <w:r w:rsidR="00D07CEB">
              <w:rPr>
                <w:rFonts w:hint="cs"/>
                <w:sz w:val="18"/>
                <w:szCs w:val="20"/>
                <w:rtl/>
              </w:rPr>
              <w:t xml:space="preserve"> התנהלות מול יחידת התביעות/פרקליטות ובתי המשפט,</w:t>
            </w:r>
            <w:r w:rsidRPr="004B48AB">
              <w:rPr>
                <w:rFonts w:hint="cs"/>
                <w:sz w:val="18"/>
                <w:szCs w:val="20"/>
                <w:rtl/>
              </w:rPr>
              <w:t xml:space="preserve"> הבאת תיקי החקירה לכתבי אישום. </w:t>
            </w:r>
          </w:p>
          <w:p w14:paraId="265E08EA" w14:textId="77777777" w:rsidR="00D7055E" w:rsidRPr="00A90C42" w:rsidRDefault="00D7055E" w:rsidP="00792692">
            <w:pPr>
              <w:pStyle w:val="bulletsfields"/>
              <w:numPr>
                <w:ilvl w:val="0"/>
                <w:numId w:val="0"/>
              </w:numPr>
              <w:ind w:left="432"/>
              <w:rPr>
                <w:sz w:val="18"/>
                <w:szCs w:val="20"/>
              </w:rPr>
            </w:pPr>
          </w:p>
          <w:p w14:paraId="0088B960" w14:textId="77777777" w:rsidR="00876EFA" w:rsidRPr="00F70B98" w:rsidRDefault="00FB09B2" w:rsidP="00F70B98">
            <w:pPr>
              <w:pStyle w:val="bluesubtitle"/>
              <w:framePr w:hSpace="0" w:wrap="auto" w:hAnchor="text" w:xAlign="left" w:yAlign="inline"/>
              <w:rPr>
                <w:rtl/>
              </w:rPr>
            </w:pPr>
            <w:r w:rsidRPr="00F70B98">
              <w:rPr>
                <w:rtl/>
              </w:rPr>
              <w:t>שפות</w:t>
            </w:r>
          </w:p>
          <w:p w14:paraId="183C4C7A" w14:textId="6EF8E43D" w:rsidR="00FB09B2" w:rsidRPr="004E6075" w:rsidRDefault="0015353D" w:rsidP="00792692">
            <w:pPr>
              <w:pStyle w:val="firstline"/>
              <w:spacing w:before="0"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sz w:val="18"/>
                <w:szCs w:val="20"/>
                <w:rtl/>
                <w:lang w:val="ru-RU"/>
              </w:rPr>
              <w:t xml:space="preserve">עברית, </w:t>
            </w:r>
            <w:r w:rsidR="004E6075">
              <w:rPr>
                <w:rFonts w:hint="cs"/>
                <w:b/>
                <w:bCs/>
                <w:sz w:val="18"/>
                <w:szCs w:val="20"/>
                <w:rtl/>
              </w:rPr>
              <w:t>אנגלית, רוסית.</w:t>
            </w:r>
          </w:p>
        </w:tc>
      </w:tr>
    </w:tbl>
    <w:p w14:paraId="51136866" w14:textId="77777777" w:rsidR="00895EFC" w:rsidRPr="00A90C42" w:rsidRDefault="00895EFC" w:rsidP="0051393E">
      <w:pPr>
        <w:rPr>
          <w:sz w:val="22"/>
          <w:szCs w:val="22"/>
        </w:rPr>
      </w:pPr>
    </w:p>
    <w:sectPr w:rsidR="00895EFC" w:rsidRPr="00A90C42" w:rsidSect="00FB09B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078ED" w14:textId="77777777" w:rsidR="00564198" w:rsidRDefault="00564198" w:rsidP="00792692">
      <w:r>
        <w:separator/>
      </w:r>
    </w:p>
  </w:endnote>
  <w:endnote w:type="continuationSeparator" w:id="0">
    <w:p w14:paraId="3AAEE6F1" w14:textId="77777777" w:rsidR="00564198" w:rsidRDefault="00564198" w:rsidP="0079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6019" w14:textId="77777777" w:rsidR="00564198" w:rsidRDefault="00564198" w:rsidP="00792692">
      <w:r>
        <w:separator/>
      </w:r>
    </w:p>
  </w:footnote>
  <w:footnote w:type="continuationSeparator" w:id="0">
    <w:p w14:paraId="28B2D9F9" w14:textId="77777777" w:rsidR="00564198" w:rsidRDefault="00564198" w:rsidP="0079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78D"/>
    <w:multiLevelType w:val="hybridMultilevel"/>
    <w:tmpl w:val="5C1C09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71A0F"/>
    <w:multiLevelType w:val="hybridMultilevel"/>
    <w:tmpl w:val="B8F62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4457A"/>
    <w:multiLevelType w:val="hybridMultilevel"/>
    <w:tmpl w:val="369C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05971"/>
    <w:multiLevelType w:val="hybridMultilevel"/>
    <w:tmpl w:val="04B28394"/>
    <w:lvl w:ilvl="0" w:tplc="041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4" w15:restartNumberingAfterBreak="0">
    <w:nsid w:val="322D1805"/>
    <w:multiLevelType w:val="hybridMultilevel"/>
    <w:tmpl w:val="80B63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7084"/>
    <w:multiLevelType w:val="hybridMultilevel"/>
    <w:tmpl w:val="B67E8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C4AAB"/>
    <w:multiLevelType w:val="hybridMultilevel"/>
    <w:tmpl w:val="B154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E57B4"/>
    <w:multiLevelType w:val="hybridMultilevel"/>
    <w:tmpl w:val="9378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26FEF"/>
    <w:multiLevelType w:val="hybridMultilevel"/>
    <w:tmpl w:val="03AA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42DD5FE0"/>
    <w:multiLevelType w:val="hybridMultilevel"/>
    <w:tmpl w:val="BF7C9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634BC"/>
    <w:multiLevelType w:val="hybridMultilevel"/>
    <w:tmpl w:val="7E38A4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BF48D6"/>
    <w:multiLevelType w:val="hybridMultilevel"/>
    <w:tmpl w:val="F9689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82062"/>
    <w:multiLevelType w:val="hybridMultilevel"/>
    <w:tmpl w:val="0A06CC2E"/>
    <w:lvl w:ilvl="0" w:tplc="0419000F">
      <w:start w:val="1"/>
      <w:numFmt w:val="decimal"/>
      <w:lvlText w:val="%1."/>
      <w:lvlJc w:val="left"/>
      <w:pPr>
        <w:ind w:left="746" w:hanging="360"/>
      </w:p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4" w15:restartNumberingAfterBreak="0">
    <w:nsid w:val="6EBF65C0"/>
    <w:multiLevelType w:val="hybridMultilevel"/>
    <w:tmpl w:val="946C6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C22E3"/>
    <w:multiLevelType w:val="hybridMultilevel"/>
    <w:tmpl w:val="24986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743E4C64"/>
    <w:multiLevelType w:val="hybridMultilevel"/>
    <w:tmpl w:val="A21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22657"/>
    <w:multiLevelType w:val="multilevel"/>
    <w:tmpl w:val="030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476521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092840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3137989">
    <w:abstractNumId w:val="13"/>
  </w:num>
  <w:num w:numId="4" w16cid:durableId="1400059742">
    <w:abstractNumId w:val="11"/>
  </w:num>
  <w:num w:numId="5" w16cid:durableId="1295603453">
    <w:abstractNumId w:val="8"/>
  </w:num>
  <w:num w:numId="6" w16cid:durableId="2020157681">
    <w:abstractNumId w:val="1"/>
  </w:num>
  <w:num w:numId="7" w16cid:durableId="1628125222">
    <w:abstractNumId w:val="4"/>
  </w:num>
  <w:num w:numId="8" w16cid:durableId="1170287971">
    <w:abstractNumId w:val="6"/>
  </w:num>
  <w:num w:numId="9" w16cid:durableId="2094665808">
    <w:abstractNumId w:val="15"/>
  </w:num>
  <w:num w:numId="10" w16cid:durableId="2047413496">
    <w:abstractNumId w:val="12"/>
  </w:num>
  <w:num w:numId="11" w16cid:durableId="1243182944">
    <w:abstractNumId w:val="0"/>
  </w:num>
  <w:num w:numId="12" w16cid:durableId="1992782358">
    <w:abstractNumId w:val="2"/>
  </w:num>
  <w:num w:numId="13" w16cid:durableId="2138448082">
    <w:abstractNumId w:val="17"/>
  </w:num>
  <w:num w:numId="14" w16cid:durableId="1521385137">
    <w:abstractNumId w:val="14"/>
  </w:num>
  <w:num w:numId="15" w16cid:durableId="548496395">
    <w:abstractNumId w:val="3"/>
  </w:num>
  <w:num w:numId="16" w16cid:durableId="1425880550">
    <w:abstractNumId w:val="10"/>
  </w:num>
  <w:num w:numId="17" w16cid:durableId="155338705">
    <w:abstractNumId w:val="18"/>
  </w:num>
  <w:num w:numId="18" w16cid:durableId="1757440543">
    <w:abstractNumId w:val="5"/>
  </w:num>
  <w:num w:numId="19" w16cid:durableId="2019964796">
    <w:abstractNumId w:val="9"/>
  </w:num>
  <w:num w:numId="20" w16cid:durableId="1362633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B2"/>
    <w:rsid w:val="00012FCE"/>
    <w:rsid w:val="00040177"/>
    <w:rsid w:val="00082B93"/>
    <w:rsid w:val="000B15CE"/>
    <w:rsid w:val="000B3D11"/>
    <w:rsid w:val="000B7257"/>
    <w:rsid w:val="00101ED2"/>
    <w:rsid w:val="0014571B"/>
    <w:rsid w:val="0014685A"/>
    <w:rsid w:val="0015353D"/>
    <w:rsid w:val="00153EB7"/>
    <w:rsid w:val="00180258"/>
    <w:rsid w:val="001A6943"/>
    <w:rsid w:val="001F32C5"/>
    <w:rsid w:val="0021003A"/>
    <w:rsid w:val="002176BD"/>
    <w:rsid w:val="002361B1"/>
    <w:rsid w:val="002460F3"/>
    <w:rsid w:val="002B5F05"/>
    <w:rsid w:val="002D049E"/>
    <w:rsid w:val="002F1612"/>
    <w:rsid w:val="002F38F4"/>
    <w:rsid w:val="00316624"/>
    <w:rsid w:val="00334E4A"/>
    <w:rsid w:val="0035014F"/>
    <w:rsid w:val="003504F9"/>
    <w:rsid w:val="003509C9"/>
    <w:rsid w:val="003652F3"/>
    <w:rsid w:val="00370764"/>
    <w:rsid w:val="00371A3C"/>
    <w:rsid w:val="00372C7E"/>
    <w:rsid w:val="003F711B"/>
    <w:rsid w:val="00404075"/>
    <w:rsid w:val="00420979"/>
    <w:rsid w:val="00435355"/>
    <w:rsid w:val="00444B1B"/>
    <w:rsid w:val="00472F12"/>
    <w:rsid w:val="004B48AB"/>
    <w:rsid w:val="004B5D96"/>
    <w:rsid w:val="004E6075"/>
    <w:rsid w:val="0051393E"/>
    <w:rsid w:val="00564198"/>
    <w:rsid w:val="00592B40"/>
    <w:rsid w:val="005C5E81"/>
    <w:rsid w:val="005D473D"/>
    <w:rsid w:val="005D4C9C"/>
    <w:rsid w:val="005D6A50"/>
    <w:rsid w:val="005F1E61"/>
    <w:rsid w:val="00614460"/>
    <w:rsid w:val="006401D5"/>
    <w:rsid w:val="00657A05"/>
    <w:rsid w:val="00681AC3"/>
    <w:rsid w:val="00691218"/>
    <w:rsid w:val="006A4D0A"/>
    <w:rsid w:val="006B0886"/>
    <w:rsid w:val="006B37D9"/>
    <w:rsid w:val="006D5443"/>
    <w:rsid w:val="006F7540"/>
    <w:rsid w:val="007008F3"/>
    <w:rsid w:val="00720603"/>
    <w:rsid w:val="00751314"/>
    <w:rsid w:val="00792692"/>
    <w:rsid w:val="007A3D47"/>
    <w:rsid w:val="007A6151"/>
    <w:rsid w:val="007B087A"/>
    <w:rsid w:val="007D4628"/>
    <w:rsid w:val="007E486D"/>
    <w:rsid w:val="007E796E"/>
    <w:rsid w:val="00806D18"/>
    <w:rsid w:val="00810622"/>
    <w:rsid w:val="0084040A"/>
    <w:rsid w:val="00861DF2"/>
    <w:rsid w:val="00876EFA"/>
    <w:rsid w:val="0089292E"/>
    <w:rsid w:val="00895EFC"/>
    <w:rsid w:val="008B0FA6"/>
    <w:rsid w:val="00907523"/>
    <w:rsid w:val="00915389"/>
    <w:rsid w:val="00956661"/>
    <w:rsid w:val="00986309"/>
    <w:rsid w:val="00992FE2"/>
    <w:rsid w:val="009B481E"/>
    <w:rsid w:val="00A431DB"/>
    <w:rsid w:val="00A5525C"/>
    <w:rsid w:val="00A8197F"/>
    <w:rsid w:val="00A90C42"/>
    <w:rsid w:val="00AA2228"/>
    <w:rsid w:val="00AA6320"/>
    <w:rsid w:val="00AC5494"/>
    <w:rsid w:val="00AD42F9"/>
    <w:rsid w:val="00AF3AC6"/>
    <w:rsid w:val="00AF3EB1"/>
    <w:rsid w:val="00B668C2"/>
    <w:rsid w:val="00BB2A6E"/>
    <w:rsid w:val="00BE2D91"/>
    <w:rsid w:val="00C13CD3"/>
    <w:rsid w:val="00C40628"/>
    <w:rsid w:val="00CB5762"/>
    <w:rsid w:val="00CB7E6D"/>
    <w:rsid w:val="00CC33BE"/>
    <w:rsid w:val="00D01410"/>
    <w:rsid w:val="00D07CEB"/>
    <w:rsid w:val="00D12717"/>
    <w:rsid w:val="00D24386"/>
    <w:rsid w:val="00D41720"/>
    <w:rsid w:val="00D646F2"/>
    <w:rsid w:val="00D7055E"/>
    <w:rsid w:val="00D876C3"/>
    <w:rsid w:val="00D9032A"/>
    <w:rsid w:val="00D93A70"/>
    <w:rsid w:val="00DA6C0E"/>
    <w:rsid w:val="00DD1769"/>
    <w:rsid w:val="00DF6D2A"/>
    <w:rsid w:val="00E054F2"/>
    <w:rsid w:val="00E50611"/>
    <w:rsid w:val="00E6037D"/>
    <w:rsid w:val="00EB564B"/>
    <w:rsid w:val="00ED0CE5"/>
    <w:rsid w:val="00ED5317"/>
    <w:rsid w:val="00F32C7D"/>
    <w:rsid w:val="00F33A91"/>
    <w:rsid w:val="00F44C41"/>
    <w:rsid w:val="00F44F54"/>
    <w:rsid w:val="00F70B98"/>
    <w:rsid w:val="00F96732"/>
    <w:rsid w:val="00FA7E3F"/>
    <w:rsid w:val="00FB09B2"/>
    <w:rsid w:val="00F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8E345"/>
  <w15:chartTrackingRefBased/>
  <w15:docId w15:val="{E20D88C7-AB5E-4E50-8F35-12A195ED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B09B2"/>
    <w:rPr>
      <w:rFonts w:eastAsia="Calibri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semiHidden/>
    <w:rsid w:val="00FB09B2"/>
    <w:pPr>
      <w:bidi/>
    </w:pPr>
    <w:rPr>
      <w:noProof/>
      <w:sz w:val="20"/>
      <w:szCs w:val="20"/>
      <w:lang w:eastAsia="he-IL"/>
    </w:rPr>
  </w:style>
  <w:style w:type="character" w:customStyle="1" w:styleId="a6">
    <w:name w:val="טקסט הערה תו"/>
    <w:link w:val="a5"/>
    <w:semiHidden/>
    <w:locked/>
    <w:rsid w:val="00FB09B2"/>
    <w:rPr>
      <w:rFonts w:eastAsia="Calibri"/>
      <w:noProof/>
      <w:lang w:val="en-US" w:eastAsia="he-IL" w:bidi="he-IL"/>
    </w:rPr>
  </w:style>
  <w:style w:type="paragraph" w:customStyle="1" w:styleId="-">
    <w:name w:val="כותרת-רזומה"/>
    <w:basedOn w:val="a1"/>
    <w:rsid w:val="00FB09B2"/>
    <w:pPr>
      <w:bidi/>
      <w:spacing w:before="240" w:after="120"/>
    </w:pPr>
    <w:rPr>
      <w:rFonts w:ascii="Arial" w:hAnsi="Arial" w:cs="Arial"/>
      <w:b/>
      <w:bCs/>
      <w:color w:val="DC8E62"/>
      <w:sz w:val="20"/>
      <w:szCs w:val="20"/>
    </w:rPr>
  </w:style>
  <w:style w:type="paragraph" w:customStyle="1" w:styleId="a7">
    <w:name w:val="שורת נתונים אישיים"/>
    <w:basedOn w:val="a1"/>
    <w:qFormat/>
    <w:rsid w:val="00FB09B2"/>
    <w:pPr>
      <w:bidi/>
    </w:pPr>
    <w:rPr>
      <w:rFonts w:ascii="Arial" w:hAnsi="Arial" w:cs="Arial"/>
      <w:sz w:val="20"/>
      <w:szCs w:val="20"/>
    </w:rPr>
  </w:style>
  <w:style w:type="paragraph" w:customStyle="1" w:styleId="a8">
    <w:name w:val="שורת לימודים"/>
    <w:basedOn w:val="a7"/>
    <w:rsid w:val="00FB09B2"/>
    <w:pPr>
      <w:spacing w:after="120"/>
      <w:jc w:val="both"/>
    </w:pPr>
  </w:style>
  <w:style w:type="paragraph" w:customStyle="1" w:styleId="a0">
    <w:name w:val="שורת השגים כללית"/>
    <w:basedOn w:val="a8"/>
    <w:rsid w:val="00FB09B2"/>
    <w:pPr>
      <w:numPr>
        <w:numId w:val="1"/>
      </w:numPr>
      <w:spacing w:after="0"/>
    </w:pPr>
  </w:style>
  <w:style w:type="paragraph" w:customStyle="1" w:styleId="a9">
    <w:name w:val="תאורחברה"/>
    <w:basedOn w:val="a1"/>
    <w:rsid w:val="00FB09B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a">
    <w:name w:val="תאורתפקיד"/>
    <w:basedOn w:val="a1"/>
    <w:rsid w:val="00FB09B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rsid w:val="00FB09B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b">
    <w:name w:val="שרותתאורכללי"/>
    <w:basedOn w:val="a1"/>
    <w:rsid w:val="00FB09B2"/>
    <w:pPr>
      <w:bidi/>
      <w:spacing w:before="120"/>
    </w:pPr>
    <w:rPr>
      <w:rFonts w:ascii="Arial" w:hAnsi="Arial" w:cs="Arial"/>
      <w:sz w:val="20"/>
      <w:szCs w:val="20"/>
    </w:rPr>
  </w:style>
  <w:style w:type="character" w:styleId="ac">
    <w:name w:val="annotation reference"/>
    <w:semiHidden/>
    <w:rsid w:val="00FB09B2"/>
    <w:rPr>
      <w:rFonts w:cs="Times New Roman"/>
      <w:sz w:val="16"/>
      <w:szCs w:val="16"/>
    </w:rPr>
  </w:style>
  <w:style w:type="paragraph" w:styleId="ad">
    <w:name w:val="Balloon Text"/>
    <w:basedOn w:val="a1"/>
    <w:semiHidden/>
    <w:rsid w:val="00FB09B2"/>
    <w:rPr>
      <w:rFonts w:ascii="Tahoma" w:hAnsi="Tahoma" w:cs="Tahoma"/>
      <w:sz w:val="16"/>
      <w:szCs w:val="16"/>
    </w:rPr>
  </w:style>
  <w:style w:type="paragraph" w:styleId="ae">
    <w:name w:val="annotation subject"/>
    <w:basedOn w:val="a5"/>
    <w:next w:val="a5"/>
    <w:semiHidden/>
    <w:rsid w:val="002D049E"/>
    <w:pPr>
      <w:bidi w:val="0"/>
    </w:pPr>
    <w:rPr>
      <w:b/>
      <w:bCs/>
      <w:noProof w:val="0"/>
      <w:lang w:eastAsia="en-US"/>
    </w:rPr>
  </w:style>
  <w:style w:type="paragraph" w:customStyle="1" w:styleId="fields">
    <w:name w:val="fields"/>
    <w:basedOn w:val="a7"/>
    <w:qFormat/>
    <w:rsid w:val="00DF6D2A"/>
    <w:pPr>
      <w:tabs>
        <w:tab w:val="left" w:pos="7226"/>
      </w:tabs>
      <w:ind w:left="26"/>
    </w:pPr>
    <w:rPr>
      <w:szCs w:val="22"/>
    </w:rPr>
  </w:style>
  <w:style w:type="paragraph" w:customStyle="1" w:styleId="bulletsfields">
    <w:name w:val="bullets fields"/>
    <w:basedOn w:val="a"/>
    <w:qFormat/>
    <w:rsid w:val="00C40628"/>
    <w:pPr>
      <w:tabs>
        <w:tab w:val="left" w:pos="196"/>
      </w:tabs>
      <w:ind w:left="432" w:firstLine="0"/>
    </w:pPr>
    <w:rPr>
      <w:szCs w:val="22"/>
    </w:rPr>
  </w:style>
  <w:style w:type="paragraph" w:customStyle="1" w:styleId="1">
    <w:name w:val="כותרת משנה1"/>
    <w:basedOn w:val="a1"/>
    <w:qFormat/>
    <w:rsid w:val="00D876C3"/>
    <w:pPr>
      <w:shd w:val="clear" w:color="auto" w:fill="E6E6E6"/>
      <w:bidi/>
      <w:spacing w:before="120"/>
      <w:outlineLvl w:val="0"/>
    </w:pPr>
    <w:rPr>
      <w:rFonts w:cs="Arial"/>
      <w:b/>
      <w:bCs/>
    </w:rPr>
  </w:style>
  <w:style w:type="paragraph" w:customStyle="1" w:styleId="boldfields">
    <w:name w:val="bold_fields"/>
    <w:basedOn w:val="fields"/>
    <w:qFormat/>
    <w:rsid w:val="00153EB7"/>
    <w:rPr>
      <w:b/>
      <w:bCs/>
    </w:rPr>
  </w:style>
  <w:style w:type="paragraph" w:customStyle="1" w:styleId="subsubtitle">
    <w:name w:val="sub_sub_title"/>
    <w:basedOn w:val="-"/>
    <w:qFormat/>
    <w:rsid w:val="00153EB7"/>
    <w:pPr>
      <w:tabs>
        <w:tab w:val="left" w:pos="7226"/>
      </w:tabs>
      <w:spacing w:before="120"/>
      <w:ind w:left="26"/>
    </w:pPr>
    <w:rPr>
      <w:color w:val="auto"/>
      <w:u w:val="single"/>
    </w:rPr>
  </w:style>
  <w:style w:type="paragraph" w:customStyle="1" w:styleId="10">
    <w:name w:val="כותרת טקסט1"/>
    <w:basedOn w:val="a1"/>
    <w:qFormat/>
    <w:rsid w:val="00C40628"/>
    <w:pPr>
      <w:shd w:val="clear" w:color="auto" w:fill="E6E6E6"/>
      <w:bidi/>
      <w:jc w:val="center"/>
      <w:outlineLvl w:val="0"/>
    </w:pPr>
    <w:rPr>
      <w:rFonts w:cs="Arial"/>
      <w:b/>
      <w:bCs/>
      <w:szCs w:val="28"/>
    </w:rPr>
  </w:style>
  <w:style w:type="paragraph" w:customStyle="1" w:styleId="boldfields0">
    <w:name w:val="boldfields"/>
    <w:basedOn w:val="a8"/>
    <w:qFormat/>
    <w:rsid w:val="00153EB7"/>
    <w:pPr>
      <w:tabs>
        <w:tab w:val="left" w:pos="7226"/>
      </w:tabs>
      <w:ind w:left="26"/>
    </w:pPr>
    <w:rPr>
      <w:b/>
      <w:bCs/>
    </w:rPr>
  </w:style>
  <w:style w:type="paragraph" w:customStyle="1" w:styleId="firstline">
    <w:name w:val="first line"/>
    <w:basedOn w:val="fields"/>
    <w:qFormat/>
    <w:rsid w:val="00E6037D"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rsid w:val="0014685A"/>
    <w:pPr>
      <w:spacing w:before="120"/>
      <w:ind w:left="29"/>
    </w:pPr>
  </w:style>
  <w:style w:type="paragraph" w:styleId="af">
    <w:name w:val="Revision"/>
    <w:hidden/>
    <w:uiPriority w:val="99"/>
    <w:semiHidden/>
    <w:rsid w:val="0014571B"/>
    <w:rPr>
      <w:rFonts w:eastAsia="Calibri"/>
      <w:sz w:val="24"/>
      <w:szCs w:val="24"/>
    </w:rPr>
  </w:style>
  <w:style w:type="paragraph" w:customStyle="1" w:styleId="titleblue">
    <w:name w:val="title_blue"/>
    <w:basedOn w:val="10"/>
    <w:qFormat/>
    <w:rsid w:val="005C5E81"/>
    <w:pPr>
      <w:shd w:val="clear" w:color="auto" w:fill="548DD4"/>
    </w:pPr>
  </w:style>
  <w:style w:type="paragraph" w:customStyle="1" w:styleId="subtitleblue">
    <w:name w:val="subtitle_blue"/>
    <w:basedOn w:val="1"/>
    <w:qFormat/>
    <w:rsid w:val="005C5E81"/>
    <w:pPr>
      <w:shd w:val="clear" w:color="auto" w:fill="548DD4"/>
    </w:pPr>
  </w:style>
  <w:style w:type="paragraph" w:customStyle="1" w:styleId="bluetitle">
    <w:name w:val="blue_title"/>
    <w:basedOn w:val="10"/>
    <w:qFormat/>
    <w:rsid w:val="00372C7E"/>
    <w:pPr>
      <w:shd w:val="clear" w:color="auto" w:fill="E8F1FC"/>
    </w:pPr>
  </w:style>
  <w:style w:type="paragraph" w:customStyle="1" w:styleId="bluesubtitle">
    <w:name w:val="blue_subtitle"/>
    <w:basedOn w:val="subtitleblue"/>
    <w:qFormat/>
    <w:rsid w:val="00F70B98"/>
    <w:pPr>
      <w:framePr w:hSpace="180" w:wrap="around" w:hAnchor="margin" w:xAlign="center" w:y="-516"/>
      <w:shd w:val="clear" w:color="auto" w:fill="D6E3BC"/>
    </w:pPr>
    <w:rPr>
      <w:sz w:val="22"/>
      <w:szCs w:val="22"/>
    </w:rPr>
  </w:style>
  <w:style w:type="paragraph" w:customStyle="1" w:styleId="micro">
    <w:name w:val="micro"/>
    <w:basedOn w:val="fields"/>
    <w:qFormat/>
    <w:rsid w:val="005D473D"/>
    <w:pPr>
      <w:ind w:left="0"/>
    </w:pPr>
    <w:rPr>
      <w:sz w:val="2"/>
      <w:szCs w:val="2"/>
    </w:rPr>
  </w:style>
  <w:style w:type="paragraph" w:styleId="NormalWeb">
    <w:name w:val="Normal (Web)"/>
    <w:basedOn w:val="a1"/>
    <w:uiPriority w:val="99"/>
    <w:unhideWhenUsed/>
    <w:rsid w:val="00720603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f0">
    <w:name w:val="Strong"/>
    <w:uiPriority w:val="22"/>
    <w:qFormat/>
    <w:rsid w:val="00F44C41"/>
    <w:rPr>
      <w:b/>
      <w:bCs/>
    </w:rPr>
  </w:style>
  <w:style w:type="paragraph" w:styleId="af1">
    <w:name w:val="header"/>
    <w:basedOn w:val="a1"/>
    <w:link w:val="af2"/>
    <w:rsid w:val="00792692"/>
    <w:pPr>
      <w:tabs>
        <w:tab w:val="center" w:pos="4153"/>
        <w:tab w:val="right" w:pos="8306"/>
      </w:tabs>
    </w:pPr>
  </w:style>
  <w:style w:type="character" w:customStyle="1" w:styleId="af2">
    <w:name w:val="כותרת עליונה תו"/>
    <w:link w:val="af1"/>
    <w:rsid w:val="00792692"/>
    <w:rPr>
      <w:rFonts w:eastAsia="Calibri"/>
      <w:sz w:val="24"/>
      <w:szCs w:val="24"/>
      <w:lang w:val="en-US" w:eastAsia="en-US"/>
    </w:rPr>
  </w:style>
  <w:style w:type="paragraph" w:styleId="af3">
    <w:name w:val="footer"/>
    <w:basedOn w:val="a1"/>
    <w:link w:val="af4"/>
    <w:rsid w:val="00792692"/>
    <w:pPr>
      <w:tabs>
        <w:tab w:val="center" w:pos="4153"/>
        <w:tab w:val="right" w:pos="8306"/>
      </w:tabs>
    </w:pPr>
  </w:style>
  <w:style w:type="character" w:customStyle="1" w:styleId="af4">
    <w:name w:val="כותרת תחתונה תו"/>
    <w:link w:val="af3"/>
    <w:rsid w:val="00792692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161F3-0B79-40B3-B427-E074FAED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boiko</dc:creator>
  <cp:keywords/>
  <dc:description/>
  <cp:lastModifiedBy>Ilya Pozdnyakov</cp:lastModifiedBy>
  <cp:revision>5</cp:revision>
  <dcterms:created xsi:type="dcterms:W3CDTF">2023-02-27T12:29:00Z</dcterms:created>
  <dcterms:modified xsi:type="dcterms:W3CDTF">2023-02-28T09:45:00Z</dcterms:modified>
</cp:coreProperties>
</file>