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02C88" w14:textId="77777777" w:rsidR="00095DED" w:rsidRPr="00095DED" w:rsidRDefault="00095DED" w:rsidP="00095DED">
      <w:pPr>
        <w:rPr>
          <w:b/>
          <w:bCs/>
        </w:rPr>
      </w:pPr>
      <w:r w:rsidRPr="00095DED">
        <w:rPr>
          <w:b/>
          <w:bCs/>
        </w:rPr>
        <w:t>TEKNISK OMRÅDE</w:t>
      </w:r>
    </w:p>
    <w:p w14:paraId="625945A1" w14:textId="77777777" w:rsidR="00095DED" w:rsidRPr="00095DED" w:rsidRDefault="00095DED" w:rsidP="00095DED">
      <w:proofErr w:type="gramStart"/>
      <w:r w:rsidRPr="00095DED">
        <w:t>Den foreliggende</w:t>
      </w:r>
      <w:proofErr w:type="gramEnd"/>
      <w:r w:rsidRPr="00095DED">
        <w:t xml:space="preserve"> oppfinnelsen angår generelt systemer og metoder for behandling av digitale signaler, og mer spesifikt metoder for adaptiv optimalisering av datatransmisjon i nettverksbaserte kommunikasjonsmiljøer. I henhold til ulike utførelsesformer er oppfinnelsen anvendelig innen både kablede og trådløse nettverk.</w:t>
      </w:r>
    </w:p>
    <w:p w14:paraId="15D124CE" w14:textId="77777777" w:rsidR="00095DED" w:rsidRPr="00095DED" w:rsidRDefault="00095DED" w:rsidP="00095DED">
      <w:r w:rsidRPr="00095DED">
        <w:pict w14:anchorId="3F24B1AF">
          <v:rect id="_x0000_i1061" style="width:0;height:1.5pt" o:hralign="center" o:hrstd="t" o:hr="t" fillcolor="#a0a0a0" stroked="f"/>
        </w:pict>
      </w:r>
    </w:p>
    <w:p w14:paraId="137DBB38" w14:textId="77777777" w:rsidR="00095DED" w:rsidRPr="00095DED" w:rsidRDefault="00095DED" w:rsidP="00095DED">
      <w:pPr>
        <w:rPr>
          <w:b/>
          <w:bCs/>
        </w:rPr>
      </w:pPr>
      <w:r w:rsidRPr="00095DED">
        <w:rPr>
          <w:b/>
          <w:bCs/>
        </w:rPr>
        <w:t>BAKGRUNN FOR OPPFINNELSEN</w:t>
      </w:r>
    </w:p>
    <w:p w14:paraId="598418A7" w14:textId="77777777" w:rsidR="00095DED" w:rsidRPr="00095DED" w:rsidRDefault="00095DED" w:rsidP="00095DED">
      <w:r w:rsidRPr="00095DED">
        <w:t xml:space="preserve">Det er velkjent at eksisterende systemer for datatransmisjon lider av flere begrensninger når det gjelder effektivitet, </w:t>
      </w:r>
      <w:proofErr w:type="spellStart"/>
      <w:r w:rsidRPr="00095DED">
        <w:t>skalerbarhet</w:t>
      </w:r>
      <w:proofErr w:type="spellEnd"/>
      <w:r w:rsidRPr="00095DED">
        <w:t xml:space="preserve"> og ressursutnyttelse. Videre har det blitt observert at økende datamengder har ført til betydelige utfordringer knyttet til båndbredde og latenstid.</w:t>
      </w:r>
    </w:p>
    <w:p w14:paraId="3BB2992F" w14:textId="77777777" w:rsidR="00095DED" w:rsidRPr="00095DED" w:rsidRDefault="00095DED" w:rsidP="00095DED">
      <w:r w:rsidRPr="00095DED">
        <w:t>I én utførelsesform bør det bemerkes at tidligere løsninger i stor grad er avhengige av statiske konfigurasjoner. Følgelig er slike løsninger ofte utilstrekkelige i dynamiske miljøer. Videre har eksisterende teknikker ikke klart å adressere disse utfordringene på en tilfredsstillende måte.</w:t>
      </w:r>
    </w:p>
    <w:p w14:paraId="4DAB63BC" w14:textId="77777777" w:rsidR="00095DED" w:rsidRPr="00095DED" w:rsidRDefault="00095DED" w:rsidP="00095DED">
      <w:r w:rsidRPr="00095DED">
        <w:pict w14:anchorId="7DC151A6">
          <v:rect id="_x0000_i1062" style="width:0;height:1.5pt" o:hralign="center" o:hrstd="t" o:hr="t" fillcolor="#a0a0a0" stroked="f"/>
        </w:pict>
      </w:r>
    </w:p>
    <w:p w14:paraId="431DFDF6" w14:textId="77777777" w:rsidR="00095DED" w:rsidRPr="00095DED" w:rsidRDefault="00095DED" w:rsidP="00095DED">
      <w:pPr>
        <w:rPr>
          <w:b/>
          <w:bCs/>
        </w:rPr>
      </w:pPr>
      <w:r w:rsidRPr="00095DED">
        <w:rPr>
          <w:b/>
          <w:bCs/>
        </w:rPr>
        <w:t>SAMMENDRAG AV OPPFINNELSEN</w:t>
      </w:r>
    </w:p>
    <w:p w14:paraId="70A497F6" w14:textId="77777777" w:rsidR="00095DED" w:rsidRPr="00095DED" w:rsidRDefault="00095DED" w:rsidP="00095DED">
      <w:proofErr w:type="gramStart"/>
      <w:r w:rsidRPr="00095DED">
        <w:t>Den foreliggende</w:t>
      </w:r>
      <w:proofErr w:type="gramEnd"/>
      <w:r w:rsidRPr="00095DED">
        <w:t xml:space="preserve"> oppfinnelsen tilveiebringer systemer og metoder som kan forbedre effektiviteten av datatransmisjon. I henhold til enkelte utførelsesformer kan systemet dynamisk justere overføringsparametere basert på sanntidsanalyse av nettverkstilstand.</w:t>
      </w:r>
    </w:p>
    <w:p w14:paraId="7566B126" w14:textId="77777777" w:rsidR="00095DED" w:rsidRPr="00095DED" w:rsidRDefault="00095DED" w:rsidP="00095DED">
      <w:r w:rsidRPr="00095DED">
        <w:t xml:space="preserve">Videre kan den beskrevne løsningen </w:t>
      </w:r>
      <w:proofErr w:type="gramStart"/>
      <w:r w:rsidRPr="00095DED">
        <w:t>potensielt</w:t>
      </w:r>
      <w:proofErr w:type="gramEnd"/>
      <w:r w:rsidRPr="00095DED">
        <w:t xml:space="preserve"> redusere ressursforbruk og forbedre ytelse. Det vil bli forstått av fagkyndige at oppfinnelsen ikke er begrenset til de spesifikke eksemplene som er beskrevet her.</w:t>
      </w:r>
    </w:p>
    <w:p w14:paraId="7FA6F783" w14:textId="77777777" w:rsidR="00095DED" w:rsidRPr="00095DED" w:rsidRDefault="00095DED" w:rsidP="00095DED">
      <w:r w:rsidRPr="00095DED">
        <w:pict w14:anchorId="7C664DA7">
          <v:rect id="_x0000_i1063" style="width:0;height:1.5pt" o:hralign="center" o:hrstd="t" o:hr="t" fillcolor="#a0a0a0" stroked="f"/>
        </w:pict>
      </w:r>
    </w:p>
    <w:p w14:paraId="43724E68" w14:textId="77777777" w:rsidR="00095DED" w:rsidRPr="00095DED" w:rsidRDefault="00095DED" w:rsidP="00095DED">
      <w:pPr>
        <w:rPr>
          <w:b/>
          <w:bCs/>
        </w:rPr>
      </w:pPr>
      <w:r w:rsidRPr="00095DED">
        <w:rPr>
          <w:b/>
          <w:bCs/>
        </w:rPr>
        <w:t>KORT BESKRIVELSE AV TEGNINGENE</w:t>
      </w:r>
    </w:p>
    <w:p w14:paraId="1336C254" w14:textId="77777777" w:rsidR="00095DED" w:rsidRPr="00095DED" w:rsidRDefault="00095DED" w:rsidP="00095DED">
      <w:r w:rsidRPr="00095DED">
        <w:t>For bedre forståelse av oppfinnelsen henvises det til de vedlagte tegninger, hvor like referansenummer angir tilsvarende elementer. Tegningene illustrerer utvalgte utførelsesformer og er ment å være illustrerende, ikke begrensende.</w:t>
      </w:r>
    </w:p>
    <w:p w14:paraId="36C9BC20" w14:textId="77777777" w:rsidR="00095DED" w:rsidRPr="00095DED" w:rsidRDefault="00095DED" w:rsidP="00095DED">
      <w:r w:rsidRPr="00095DED">
        <w:pict w14:anchorId="7BBE05B6">
          <v:rect id="_x0000_i1064" style="width:0;height:1.5pt" o:hralign="center" o:hrstd="t" o:hr="t" fillcolor="#a0a0a0" stroked="f"/>
        </w:pict>
      </w:r>
    </w:p>
    <w:p w14:paraId="7442E686" w14:textId="77777777" w:rsidR="00095DED" w:rsidRPr="00095DED" w:rsidRDefault="00095DED" w:rsidP="00095DED">
      <w:pPr>
        <w:rPr>
          <w:b/>
          <w:bCs/>
        </w:rPr>
      </w:pPr>
      <w:r w:rsidRPr="00095DED">
        <w:rPr>
          <w:b/>
          <w:bCs/>
        </w:rPr>
        <w:t>DETALJERT BESKRIVELSE AV UTFØRELSESFORMER</w:t>
      </w:r>
    </w:p>
    <w:p w14:paraId="459286C9" w14:textId="77777777" w:rsidR="00095DED" w:rsidRPr="00095DED" w:rsidRDefault="00095DED" w:rsidP="00095DED">
      <w:r w:rsidRPr="00095DED">
        <w:t>I ulike utførelsesformer omfatter systemet en prosesseringsmodul konfigurert til å motta inngangsdata. Videre kan prosesseringsmodulen være operativt koblet til en analysemodul som er tilpasset for å evaluere datamønstre.</w:t>
      </w:r>
    </w:p>
    <w:p w14:paraId="21499A46" w14:textId="77777777" w:rsidR="00095DED" w:rsidRPr="00095DED" w:rsidRDefault="00095DED" w:rsidP="00095DED">
      <w:r w:rsidRPr="00095DED">
        <w:lastRenderedPageBreak/>
        <w:t xml:space="preserve">I henhold til enkelte aspekter kan systemet videre omfatte en kontrollmodul som er konfigurert til å justere driftsparametere. Det vil bli verdsatt at forskjellige modifikasjoner og variasjoner kan </w:t>
      </w:r>
      <w:proofErr w:type="gramStart"/>
      <w:r w:rsidRPr="00095DED">
        <w:t>implementeres</w:t>
      </w:r>
      <w:proofErr w:type="gramEnd"/>
      <w:r w:rsidRPr="00095DED">
        <w:t xml:space="preserve"> uten å avvike fra oppfinnelsens omfang.</w:t>
      </w:r>
    </w:p>
    <w:p w14:paraId="1FB02D53" w14:textId="77777777" w:rsidR="00095DED" w:rsidRPr="00095DED" w:rsidRDefault="00095DED" w:rsidP="00095DED">
      <w:r w:rsidRPr="00095DED">
        <w:pict w14:anchorId="43EE15AC">
          <v:rect id="_x0000_i1065" style="width:0;height:1.5pt" o:hralign="center" o:hrstd="t" o:hr="t" fillcolor="#a0a0a0" stroked="f"/>
        </w:pict>
      </w:r>
    </w:p>
    <w:p w14:paraId="44C77DFA" w14:textId="77777777" w:rsidR="00095DED" w:rsidRPr="00095DED" w:rsidRDefault="00095DED" w:rsidP="00095DED">
      <w:pPr>
        <w:rPr>
          <w:b/>
          <w:bCs/>
        </w:rPr>
      </w:pPr>
      <w:r w:rsidRPr="00095DED">
        <w:rPr>
          <w:b/>
          <w:bCs/>
        </w:rPr>
        <w:t>INDUSTRIELL ANVENDBARHET</w:t>
      </w:r>
    </w:p>
    <w:p w14:paraId="3438BBD5" w14:textId="77777777" w:rsidR="00095DED" w:rsidRPr="00095DED" w:rsidRDefault="00095DED" w:rsidP="00095DED">
      <w:r w:rsidRPr="00095DED">
        <w:t xml:space="preserve">Oppfinnelsen kan anvendes i et bredt spekter av industrielle sammenhenger, inkludert, men ikke begrenset til, telekommunikasjon, datasentre og skybaserte tjenester. Videre kan oppfinnelsen </w:t>
      </w:r>
      <w:proofErr w:type="gramStart"/>
      <w:r w:rsidRPr="00095DED">
        <w:t>implementeres</w:t>
      </w:r>
      <w:proofErr w:type="gramEnd"/>
      <w:r w:rsidRPr="00095DED">
        <w:t xml:space="preserve"> ved hjelp av både maskinvare og programvare.</w:t>
      </w:r>
    </w:p>
    <w:p w14:paraId="7F8AB650" w14:textId="77777777" w:rsidR="00095DED" w:rsidRPr="00095DED" w:rsidRDefault="00095DED" w:rsidP="00095DED">
      <w:r w:rsidRPr="00095DED">
        <w:pict w14:anchorId="1FC23962">
          <v:rect id="_x0000_i1066" style="width:0;height:1.5pt" o:hralign="center" o:hrstd="t" o:hr="t" fillcolor="#a0a0a0" stroked="f"/>
        </w:pict>
      </w:r>
    </w:p>
    <w:p w14:paraId="07811666" w14:textId="77777777" w:rsidR="00095DED" w:rsidRPr="00095DED" w:rsidRDefault="00095DED" w:rsidP="00095DED">
      <w:pPr>
        <w:rPr>
          <w:b/>
          <w:bCs/>
        </w:rPr>
      </w:pPr>
      <w:r w:rsidRPr="00095DED">
        <w:rPr>
          <w:b/>
          <w:bCs/>
        </w:rPr>
        <w:t>AVSLUTTENDE BEMERKNINGER</w:t>
      </w:r>
    </w:p>
    <w:p w14:paraId="7E44F9ED" w14:textId="77777777" w:rsidR="00095DED" w:rsidRPr="00095DED" w:rsidRDefault="00095DED" w:rsidP="00095DED">
      <w:r w:rsidRPr="00095DED">
        <w:t>Selv om oppfinnelsen er beskrevet med henvisning til spesifikke utførelsesformer, vil det være åpenbart for en fagkyndig at ulike endringer kan gjøres uten å avvike fra oppfinnelsens grunnleggende prinsipper. Følgelig er oppfinnelsen kun begrenset av de vedlagte patentkrav.</w:t>
      </w:r>
    </w:p>
    <w:p w14:paraId="0DFBC71D" w14:textId="77777777" w:rsidR="00095DED" w:rsidRDefault="00095DED"/>
    <w:sectPr w:rsidR="00095D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ED"/>
    <w:rsid w:val="00095DED"/>
    <w:rsid w:val="0095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8230C"/>
  <w15:chartTrackingRefBased/>
  <w15:docId w15:val="{55577398-80CA-47F8-BDBB-A723E18A6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9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9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9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9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9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9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9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9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9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09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09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09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095DE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095DE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095DE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095DE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095DE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095DE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09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09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09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09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09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095DE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095DE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095DED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09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095DED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095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443</Words>
  <Characters>2349</Characters>
  <Application>Microsoft Office Word</Application>
  <DocSecurity>0</DocSecurity>
  <Lines>19</Lines>
  <Paragraphs>5</Paragraphs>
  <ScaleCrop>false</ScaleCrop>
  <Company>Patentstyret</Company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 Aouad</dc:creator>
  <cp:keywords/>
  <dc:description/>
  <cp:lastModifiedBy>Ilyas Aouad</cp:lastModifiedBy>
  <cp:revision>1</cp:revision>
  <dcterms:created xsi:type="dcterms:W3CDTF">2025-12-16T20:17:00Z</dcterms:created>
  <dcterms:modified xsi:type="dcterms:W3CDTF">2025-12-16T20:18:00Z</dcterms:modified>
</cp:coreProperties>
</file>