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40" w:rsidRPr="006C5611" w:rsidRDefault="00E94340" w:rsidP="00E94340">
      <w:pPr>
        <w:ind w:firstLine="540"/>
        <w:jc w:val="both"/>
        <w:rPr>
          <w:bCs/>
        </w:rPr>
      </w:pPr>
    </w:p>
    <w:p w:rsidR="00E94340" w:rsidRPr="006C5611" w:rsidRDefault="00E94340" w:rsidP="00E94340">
      <w:pPr>
        <w:ind w:firstLine="540"/>
        <w:jc w:val="center"/>
        <w:rPr>
          <w:bCs/>
        </w:rPr>
      </w:pPr>
      <w:r w:rsidRPr="006C5611">
        <w:rPr>
          <w:bCs/>
        </w:rPr>
        <w:t>Консультирование дипломников кафедры РЛ-2 по организационно-экономической части (ОЭЧ) проекта в 201</w:t>
      </w:r>
      <w:r>
        <w:rPr>
          <w:bCs/>
        </w:rPr>
        <w:t>7</w:t>
      </w:r>
      <w:r w:rsidRPr="006C5611">
        <w:rPr>
          <w:bCs/>
        </w:rPr>
        <w:t xml:space="preserve"> году проводит</w:t>
      </w:r>
    </w:p>
    <w:p w:rsidR="00E94340" w:rsidRPr="006C5611" w:rsidRDefault="00E94340" w:rsidP="00E94340">
      <w:pPr>
        <w:ind w:firstLine="540"/>
        <w:jc w:val="center"/>
        <w:rPr>
          <w:bCs/>
        </w:rPr>
      </w:pPr>
      <w:r w:rsidRPr="006C5611">
        <w:rPr>
          <w:bCs/>
        </w:rPr>
        <w:t xml:space="preserve"> ст. преподаватель кафедры ИБМ-2 «Экономики и организации производства»</w:t>
      </w:r>
    </w:p>
    <w:p w:rsidR="00E94340" w:rsidRPr="006C5611" w:rsidRDefault="00E94340" w:rsidP="00E94340">
      <w:pPr>
        <w:jc w:val="center"/>
        <w:rPr>
          <w:bCs/>
        </w:rPr>
      </w:pPr>
      <w:r w:rsidRPr="006C5611">
        <w:rPr>
          <w:bCs/>
        </w:rPr>
        <w:t>ВЛАСОВА Л</w:t>
      </w:r>
      <w:r>
        <w:rPr>
          <w:bCs/>
        </w:rPr>
        <w:t>ю</w:t>
      </w:r>
      <w:r w:rsidRPr="006C5611">
        <w:rPr>
          <w:bCs/>
        </w:rPr>
        <w:t>дмила Григорьевна,</w:t>
      </w:r>
    </w:p>
    <w:p w:rsidR="00E94340" w:rsidRPr="006C5611" w:rsidRDefault="00E94340" w:rsidP="00E94340">
      <w:pPr>
        <w:jc w:val="center"/>
        <w:rPr>
          <w:bCs/>
          <w:lang w:val="de-DE"/>
        </w:rPr>
      </w:pPr>
      <w:proofErr w:type="spellStart"/>
      <w:r w:rsidRPr="006C5611">
        <w:rPr>
          <w:bCs/>
          <w:lang w:val="de-DE"/>
        </w:rPr>
        <w:t>e-mail</w:t>
      </w:r>
      <w:proofErr w:type="spellEnd"/>
      <w:r w:rsidRPr="006C5611">
        <w:rPr>
          <w:bCs/>
          <w:lang w:val="de-DE"/>
        </w:rPr>
        <w:t xml:space="preserve">: </w:t>
      </w:r>
      <w:hyperlink r:id="rId6" w:history="1">
        <w:r w:rsidRPr="006C5611">
          <w:rPr>
            <w:rStyle w:val="a3"/>
            <w:bCs/>
            <w:lang w:val="de-DE"/>
          </w:rPr>
          <w:t>vlasova.lg@mail.ru</w:t>
        </w:r>
      </w:hyperlink>
    </w:p>
    <w:p w:rsidR="00E94340" w:rsidRPr="006C5611" w:rsidRDefault="00E94340" w:rsidP="00E94340">
      <w:pPr>
        <w:jc w:val="center"/>
        <w:rPr>
          <w:bCs/>
          <w:lang w:val="de-DE"/>
        </w:rPr>
      </w:pPr>
    </w:p>
    <w:p w:rsidR="00E94340" w:rsidRDefault="00E94340" w:rsidP="00E94340">
      <w:pPr>
        <w:ind w:firstLine="540"/>
        <w:jc w:val="both"/>
        <w:rPr>
          <w:bCs/>
        </w:rPr>
      </w:pPr>
      <w:r w:rsidRPr="006C5611">
        <w:rPr>
          <w:bCs/>
        </w:rPr>
        <w:t xml:space="preserve">На первую консультацию каждому дипломнику следует принести бланк «Задания по подготовке дипломного проекта» с темой своего проекта.  </w:t>
      </w:r>
      <w:r>
        <w:rPr>
          <w:bCs/>
        </w:rPr>
        <w:t xml:space="preserve">Выбрать тему организационно-экономической части своего проекта, составить план её раскрытия и примерный перечень графических работ. Выбранную тему </w:t>
      </w:r>
      <w:r>
        <w:rPr>
          <w:bCs/>
        </w:rPr>
        <w:t xml:space="preserve">организационно-экономической части </w:t>
      </w:r>
      <w:r w:rsidR="00ED4232">
        <w:rPr>
          <w:bCs/>
        </w:rPr>
        <w:t xml:space="preserve">дипломного </w:t>
      </w:r>
      <w:r>
        <w:rPr>
          <w:bCs/>
        </w:rPr>
        <w:t>проекта</w:t>
      </w:r>
      <w:r w:rsidR="00ED4232">
        <w:rPr>
          <w:bCs/>
        </w:rPr>
        <w:t xml:space="preserve"> нужно будет на консультации согласовать с основной темой дипломного проекта.</w:t>
      </w:r>
    </w:p>
    <w:p w:rsidR="00E94340" w:rsidRDefault="00ED4232" w:rsidP="00E94340">
      <w:pPr>
        <w:ind w:firstLine="540"/>
        <w:jc w:val="both"/>
        <w:rPr>
          <w:bCs/>
        </w:rPr>
      </w:pPr>
      <w:r>
        <w:rPr>
          <w:bCs/>
        </w:rPr>
        <w:t xml:space="preserve">Основная задача организационно-экономической части – обосновать целесообразность разработки темы диплома. </w:t>
      </w:r>
      <w:r w:rsidR="00E94340">
        <w:rPr>
          <w:bCs/>
        </w:rPr>
        <w:t>И</w:t>
      </w:r>
      <w:r w:rsidR="00E94340" w:rsidRPr="006C5611">
        <w:rPr>
          <w:bCs/>
        </w:rPr>
        <w:t xml:space="preserve">сходные данные </w:t>
      </w:r>
      <w:r w:rsidR="00E94340">
        <w:rPr>
          <w:bCs/>
        </w:rPr>
        <w:t>д</w:t>
      </w:r>
      <w:r w:rsidR="00E94340" w:rsidRPr="006C5611">
        <w:rPr>
          <w:bCs/>
        </w:rPr>
        <w:t>ля выполнения организационно-экономических расчетов</w:t>
      </w:r>
      <w:r w:rsidR="00E94340">
        <w:rPr>
          <w:bCs/>
        </w:rPr>
        <w:t xml:space="preserve"> нужно собрать в</w:t>
      </w:r>
      <w:r w:rsidR="00E94340" w:rsidRPr="006C5611">
        <w:rPr>
          <w:bCs/>
        </w:rPr>
        <w:t xml:space="preserve"> период преддипломной практики</w:t>
      </w:r>
      <w:r w:rsidR="00E94340">
        <w:rPr>
          <w:bCs/>
        </w:rPr>
        <w:t>.</w:t>
      </w:r>
      <w:r w:rsidR="00E94340" w:rsidRPr="006C5611">
        <w:rPr>
          <w:bCs/>
        </w:rPr>
        <w:t xml:space="preserve"> </w:t>
      </w:r>
    </w:p>
    <w:p w:rsidR="00E94340" w:rsidRPr="006C5611" w:rsidRDefault="00E94340" w:rsidP="00E94340">
      <w:pPr>
        <w:ind w:firstLine="540"/>
        <w:jc w:val="both"/>
        <w:rPr>
          <w:bCs/>
        </w:rPr>
      </w:pPr>
      <w:r w:rsidRPr="006C5611">
        <w:rPr>
          <w:bCs/>
        </w:rPr>
        <w:t>Объём организационно-экономической части дипломного проекта должен составить примерно 15–25 страниц текста, графиков, диаграмм, схем расчетно-пояснительной записк</w:t>
      </w:r>
      <w:r>
        <w:rPr>
          <w:bCs/>
        </w:rPr>
        <w:t>и</w:t>
      </w:r>
      <w:r w:rsidRPr="006C5611">
        <w:rPr>
          <w:bCs/>
        </w:rPr>
        <w:t xml:space="preserve"> к проекту. Результаты расчётов необходимо представить на 1–2 листах формата А</w:t>
      </w:r>
      <w:proofErr w:type="gramStart"/>
      <w:r w:rsidRPr="006C5611">
        <w:rPr>
          <w:bCs/>
        </w:rPr>
        <w:t>1</w:t>
      </w:r>
      <w:proofErr w:type="gramEnd"/>
      <w:r w:rsidRPr="006C5611">
        <w:rPr>
          <w:bCs/>
        </w:rPr>
        <w:t xml:space="preserve"> графической части (в виде графиков, таблиц, диаграмм и т.д.). </w:t>
      </w:r>
    </w:p>
    <w:p w:rsidR="00E94340" w:rsidRPr="006C5611" w:rsidRDefault="00E94340" w:rsidP="00E94340">
      <w:pPr>
        <w:ind w:firstLine="540"/>
        <w:jc w:val="both"/>
        <w:rPr>
          <w:bCs/>
        </w:rPr>
      </w:pPr>
      <w:r w:rsidRPr="006C5611">
        <w:rPr>
          <w:bCs/>
        </w:rPr>
        <w:t>По результатам выполнения организационно-экономической части дипломного проекта консультантом должны быть подписаны:</w:t>
      </w:r>
    </w:p>
    <w:p w:rsidR="00E94340" w:rsidRPr="006C5611" w:rsidRDefault="00E94340" w:rsidP="00E94340">
      <w:pPr>
        <w:numPr>
          <w:ilvl w:val="0"/>
          <w:numId w:val="1"/>
        </w:numPr>
        <w:tabs>
          <w:tab w:val="clear" w:pos="2700"/>
          <w:tab w:val="num" w:pos="900"/>
        </w:tabs>
        <w:ind w:left="900"/>
        <w:jc w:val="both"/>
        <w:rPr>
          <w:bCs/>
        </w:rPr>
      </w:pPr>
      <w:r w:rsidRPr="006C5611">
        <w:rPr>
          <w:bCs/>
        </w:rPr>
        <w:t>раздел в «Задании по подготовке дипломного проекта»;</w:t>
      </w:r>
    </w:p>
    <w:p w:rsidR="00E94340" w:rsidRPr="006C5611" w:rsidRDefault="00E94340" w:rsidP="00E94340">
      <w:pPr>
        <w:numPr>
          <w:ilvl w:val="0"/>
          <w:numId w:val="1"/>
        </w:numPr>
        <w:tabs>
          <w:tab w:val="clear" w:pos="2700"/>
          <w:tab w:val="num" w:pos="900"/>
        </w:tabs>
        <w:ind w:left="900"/>
        <w:jc w:val="both"/>
        <w:rPr>
          <w:bCs/>
        </w:rPr>
      </w:pPr>
      <w:r w:rsidRPr="006C5611">
        <w:rPr>
          <w:bCs/>
        </w:rPr>
        <w:t>раздел Расчетно-пояснительной записки по организационно-экономической части проекта;</w:t>
      </w:r>
    </w:p>
    <w:p w:rsidR="00E94340" w:rsidRPr="006C5611" w:rsidRDefault="00E94340" w:rsidP="00E94340">
      <w:pPr>
        <w:numPr>
          <w:ilvl w:val="0"/>
          <w:numId w:val="1"/>
        </w:numPr>
        <w:tabs>
          <w:tab w:val="clear" w:pos="2700"/>
          <w:tab w:val="num" w:pos="900"/>
        </w:tabs>
        <w:ind w:left="900"/>
        <w:jc w:val="both"/>
        <w:rPr>
          <w:bCs/>
        </w:rPr>
      </w:pPr>
      <w:r w:rsidRPr="006C5611">
        <w:rPr>
          <w:bCs/>
        </w:rPr>
        <w:t>графический лист (листы) по ОЭЧ;</w:t>
      </w:r>
    </w:p>
    <w:p w:rsidR="00E94340" w:rsidRDefault="00E94340" w:rsidP="00E94340">
      <w:pPr>
        <w:numPr>
          <w:ilvl w:val="0"/>
          <w:numId w:val="1"/>
        </w:numPr>
        <w:tabs>
          <w:tab w:val="clear" w:pos="2700"/>
          <w:tab w:val="num" w:pos="900"/>
        </w:tabs>
        <w:ind w:left="900"/>
        <w:jc w:val="both"/>
        <w:rPr>
          <w:bCs/>
        </w:rPr>
      </w:pPr>
      <w:r w:rsidRPr="006C5611">
        <w:rPr>
          <w:bCs/>
        </w:rPr>
        <w:t>титульный лист Расчетно-пояснительной записки.</w:t>
      </w:r>
    </w:p>
    <w:p w:rsidR="00E94340" w:rsidRPr="006C5611" w:rsidRDefault="00E94340" w:rsidP="00E94340">
      <w:pPr>
        <w:tabs>
          <w:tab w:val="num" w:pos="900"/>
        </w:tabs>
        <w:ind w:left="900" w:hanging="333"/>
        <w:jc w:val="both"/>
        <w:rPr>
          <w:bCs/>
        </w:rPr>
      </w:pPr>
    </w:p>
    <w:p w:rsidR="00B54D08" w:rsidRDefault="00E94340" w:rsidP="00ED4232">
      <w:pPr>
        <w:jc w:val="center"/>
      </w:pPr>
      <w:r w:rsidRPr="00ED4232">
        <w:rPr>
          <w:b/>
        </w:rPr>
        <w:t xml:space="preserve">Все консультации проводятся индивидуально по предварительной записи на строго оговоренное время. Если студент в силу разных причин не может посетить запланированную консультацию, он должен </w:t>
      </w:r>
      <w:r w:rsidRPr="00ED4232">
        <w:rPr>
          <w:b/>
        </w:rPr>
        <w:t xml:space="preserve">накануне </w:t>
      </w:r>
      <w:r w:rsidRPr="00ED4232">
        <w:rPr>
          <w:b/>
        </w:rPr>
        <w:t>предупредить преподавателя и, по возможности, найти себе замену на выделенное ему время консультирования</w:t>
      </w:r>
      <w:r>
        <w:t>.</w:t>
      </w:r>
    </w:p>
    <w:p w:rsidR="00E94340" w:rsidRDefault="00E94340">
      <w:bookmarkStart w:id="0" w:name="_GoBack"/>
      <w:bookmarkEnd w:id="0"/>
    </w:p>
    <w:sectPr w:rsidR="00E94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ADB"/>
    <w:multiLevelType w:val="hybridMultilevel"/>
    <w:tmpl w:val="FAF8992A"/>
    <w:lvl w:ilvl="0" w:tplc="65A832CC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40"/>
    <w:rsid w:val="00B54D08"/>
    <w:rsid w:val="00E94340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94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9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sova.lg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1C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Власова Людмила</dc:creator>
  <cp:lastModifiedBy>Власова Людмила</cp:lastModifiedBy>
  <cp:revision>1</cp:revision>
  <dcterms:created xsi:type="dcterms:W3CDTF">2017-02-06T08:49:00Z</dcterms:created>
  <dcterms:modified xsi:type="dcterms:W3CDTF">2017-02-06T09:02:00Z</dcterms:modified>
</cp:coreProperties>
</file>