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13262" w:rsidP="002B7F4E" w:rsidRDefault="002B7F4E" w14:paraId="3D5DB1E3" w14:textId="3DD6C598">
      <w:pPr>
        <w:pStyle w:val="Title"/>
        <w:rPr>
          <w:lang w:val="en-US"/>
        </w:rPr>
      </w:pPr>
      <w:r>
        <w:rPr>
          <w:lang w:val="en-US"/>
        </w:rPr>
        <w:t>Power BI Portfolio</w:t>
      </w:r>
    </w:p>
    <w:p w:rsidR="002B7F4E" w:rsidP="002B7F4E" w:rsidRDefault="002B7F4E" w14:paraId="63B21CF9" w14:textId="38334196">
      <w:pPr>
        <w:pStyle w:val="Subtitle"/>
        <w:rPr>
          <w:i/>
          <w:iCs/>
          <w:lang w:val="en-US"/>
        </w:rPr>
      </w:pPr>
      <w:r w:rsidRPr="002B7F4E">
        <w:rPr>
          <w:i/>
          <w:iCs/>
          <w:lang w:val="en-US"/>
        </w:rPr>
        <w:t>Exploratory analysis of UK road traffic accidents (2005-2015)</w:t>
      </w:r>
    </w:p>
    <w:p w:rsidR="00970C6F" w:rsidP="28766D73" w:rsidRDefault="00970C6F" w14:paraId="72513244" w14:textId="7B170A13">
      <w:pPr>
        <w:pStyle w:val="Normal"/>
        <w:rPr>
          <w:color w:val="404040" w:themeColor="text1" w:themeTint="BF"/>
        </w:rPr>
      </w:pPr>
      <w:r w:rsidRPr="002B7F4E" w:rsidR="002B7F4E">
        <w:rPr>
          <w:b w:val="1"/>
          <w:bCs w:val="1"/>
          <w:color w:val="404040" w:themeColor="text1" w:themeTint="BF"/>
        </w:rPr>
        <w:t>T</w:t>
      </w:r>
      <w:r w:rsidRPr="002B7F4E" w:rsidR="002B7F4E">
        <w:rPr>
          <w:b w:val="1"/>
          <w:bCs w:val="1"/>
          <w:color w:val="404040" w:themeColor="text1" w:themeTint="BF"/>
        </w:rPr>
        <w:t>ools:</w:t>
      </w:r>
      <w:r w:rsidRPr="002B7F4E" w:rsidR="002B7F4E">
        <w:rPr>
          <w:color w:val="404040" w:themeColor="text1" w:themeTint="BF"/>
        </w:rPr>
        <w:t xml:space="preserve"> Power BI • Power Query • DAX</w:t>
      </w:r>
      <w:r w:rsidRPr="002B7F4E" w:rsidR="002B7F4E">
        <w:rPr>
          <w:color w:val="404040" w:themeColor="text1" w:themeTint="BF"/>
        </w:rPr>
        <w:br/>
      </w:r>
      <w:r w:rsidRPr="002B7F4E" w:rsidR="002B7F4E">
        <w:rPr>
          <w:b w:val="1"/>
          <w:bCs w:val="1"/>
          <w:color w:val="404040" w:themeColor="text1" w:themeTint="BF"/>
        </w:rPr>
        <w:t>Dataset:</w:t>
      </w:r>
      <w:r w:rsidRPr="002B7F4E" w:rsidR="002B7F4E">
        <w:rPr>
          <w:color w:val="404040" w:themeColor="text1" w:themeTint="BF"/>
        </w:rPr>
        <w:t xml:space="preserve"> UK STATS19 Road Safety Data</w:t>
      </w:r>
      <w:r w:rsidRPr="002B7F4E" w:rsidR="002B7F4E">
        <w:rPr>
          <w:color w:val="404040" w:themeColor="text1" w:themeTint="BF"/>
        </w:rPr>
        <w:br/>
      </w:r>
      <w:r w:rsidRPr="002B7F4E" w:rsidR="002B7F4E">
        <w:rPr>
          <w:b w:val="1"/>
          <w:bCs w:val="1"/>
          <w:color w:val="404040" w:themeColor="text1" w:themeTint="BF"/>
        </w:rPr>
        <w:t>Records:</w:t>
      </w:r>
      <w:r w:rsidRPr="002B7F4E" w:rsidR="002B7F4E">
        <w:rPr>
          <w:color w:val="404040" w:themeColor="text1" w:themeTint="BF"/>
        </w:rPr>
        <w:t xml:space="preserve"> 2 million accidents</w:t>
      </w:r>
      <w:r w:rsidR="300D1770">
        <w:drawing>
          <wp:inline wp14:editId="08FA88E1" wp14:anchorId="463638D2">
            <wp:extent cx="5731510" cy="3213735"/>
            <wp:effectExtent l="0" t="0" r="2540" b="5715"/>
            <wp:docPr id="135140111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508655" name="Picture 1146508655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C6F" w:rsidP="00970C6F" w:rsidRDefault="00970C6F" w14:paraId="44DEEBA6" w14:textId="77777777">
      <w:pPr>
        <w:pStyle w:val="Subtitle"/>
      </w:pPr>
    </w:p>
    <w:p w:rsidRPr="00970C6F" w:rsidR="00970C6F" w:rsidP="00970C6F" w:rsidRDefault="00970C6F" w14:paraId="6D1F89C4" w14:textId="398CC47A">
      <w:pPr>
        <w:pStyle w:val="Subtitle"/>
      </w:pPr>
      <w:r>
        <w:t>Project Overview</w:t>
      </w:r>
    </w:p>
    <w:p w:rsidRPr="00970C6F" w:rsidR="00970C6F" w:rsidP="00970C6F" w:rsidRDefault="00970C6F" w14:paraId="34C4E323" w14:textId="0CEEEBF6">
      <w:pPr>
        <w:pStyle w:val="ListParagraph"/>
        <w:numPr>
          <w:ilvl w:val="0"/>
          <w:numId w:val="20"/>
        </w:numPr>
        <w:rPr>
          <w:color w:val="404040" w:themeColor="text1" w:themeTint="BF"/>
        </w:rPr>
      </w:pPr>
      <w:r w:rsidRPr="00970C6F">
        <w:rPr>
          <w:color w:val="404040" w:themeColor="text1" w:themeTint="BF"/>
        </w:rPr>
        <w:t>Cleaned and transformed multi-year accident data using Power Query</w:t>
      </w:r>
    </w:p>
    <w:p w:rsidRPr="00970C6F" w:rsidR="00970C6F" w:rsidP="00970C6F" w:rsidRDefault="00970C6F" w14:paraId="004A9600" w14:textId="73F8E4C6">
      <w:pPr>
        <w:pStyle w:val="ListParagraph"/>
        <w:numPr>
          <w:ilvl w:val="0"/>
          <w:numId w:val="20"/>
        </w:numPr>
        <w:rPr>
          <w:color w:val="404040" w:themeColor="text1" w:themeTint="BF"/>
        </w:rPr>
      </w:pPr>
      <w:r w:rsidRPr="00970C6F">
        <w:rPr>
          <w:color w:val="404040" w:themeColor="text1" w:themeTint="BF"/>
        </w:rPr>
        <w:t>Decoded categorical variables (severity, weather, lighting, road conditions)</w:t>
      </w:r>
    </w:p>
    <w:p w:rsidRPr="00970C6F" w:rsidR="00970C6F" w:rsidP="00970C6F" w:rsidRDefault="00970C6F" w14:paraId="48694123" w14:textId="6E17BC5B">
      <w:pPr>
        <w:pStyle w:val="ListParagraph"/>
        <w:numPr>
          <w:ilvl w:val="0"/>
          <w:numId w:val="20"/>
        </w:numPr>
        <w:rPr>
          <w:color w:val="404040" w:themeColor="text1" w:themeTint="BF"/>
        </w:rPr>
      </w:pPr>
      <w:r w:rsidRPr="00970C6F">
        <w:rPr>
          <w:color w:val="404040" w:themeColor="text1" w:themeTint="BF"/>
        </w:rPr>
        <w:t>C</w:t>
      </w:r>
      <w:r w:rsidRPr="00970C6F">
        <w:rPr>
          <w:color w:val="404040" w:themeColor="text1" w:themeTint="BF"/>
        </w:rPr>
        <w:t>reated DAX measures for accident counts and severity percentages</w:t>
      </w:r>
    </w:p>
    <w:p w:rsidR="00970C6F" w:rsidP="00970C6F" w:rsidRDefault="00970C6F" w14:paraId="08F4ABF8" w14:textId="53008C37">
      <w:pPr>
        <w:pStyle w:val="ListParagraph"/>
        <w:numPr>
          <w:ilvl w:val="0"/>
          <w:numId w:val="20"/>
        </w:numPr>
        <w:rPr>
          <w:color w:val="404040" w:themeColor="text1" w:themeTint="BF"/>
        </w:rPr>
      </w:pPr>
      <w:r w:rsidRPr="00970C6F">
        <w:rPr>
          <w:color w:val="404040" w:themeColor="text1" w:themeTint="BF"/>
        </w:rPr>
        <w:t>Designed an executive-style dashboard focused on trends and risk factors</w:t>
      </w:r>
    </w:p>
    <w:p w:rsidR="00970C6F" w:rsidP="00970C6F" w:rsidRDefault="00970C6F" w14:paraId="6A6C2E4D" w14:textId="174DD766">
      <w:pPr>
        <w:pStyle w:val="Subtitle"/>
      </w:pPr>
      <w:r>
        <w:t>Key Insights</w:t>
      </w:r>
    </w:p>
    <w:p w:rsidRPr="00970C6F" w:rsidR="00970C6F" w:rsidP="28766D73" w:rsidRDefault="00970C6F" w14:paraId="6E80513C" w14:textId="301EF274">
      <w:pPr>
        <w:pStyle w:val="NormalWeb"/>
        <w:numPr>
          <w:ilvl w:val="0"/>
          <w:numId w:val="23"/>
        </w:numPr>
        <w:rPr>
          <w:rFonts w:ascii="Calibri" w:hAnsi="Calibri" w:cs="Calibri" w:asciiTheme="minorAscii" w:hAnsiTheme="minorAscii" w:cstheme="minorAscii"/>
        </w:rPr>
      </w:pPr>
      <w:r w:rsidRPr="28766D73" w:rsidR="00970C6F">
        <w:rPr>
          <w:rFonts w:ascii="Calibri" w:hAnsi="Calibri" w:cs="Calibri" w:asciiTheme="minorAscii" w:hAnsiTheme="minorAscii" w:cstheme="minorAscii"/>
        </w:rPr>
        <w:t xml:space="preserve">Serious or fatal accidents account for </w:t>
      </w:r>
      <w:r w:rsidRPr="28766D73" w:rsidR="00970C6F">
        <w:rPr>
          <w:rStyle w:val="Strong"/>
          <w:rFonts w:ascii="Calibri" w:hAnsi="Calibri" w:eastAsia="" w:cs="Calibri" w:asciiTheme="minorAscii" w:hAnsiTheme="minorAscii" w:eastAsiaTheme="majorEastAsia" w:cstheme="minorAscii"/>
          <w:b w:val="0"/>
          <w:bCs w:val="0"/>
        </w:rPr>
        <w:t>15%</w:t>
      </w:r>
      <w:r w:rsidRPr="28766D73" w:rsidR="00970C6F">
        <w:rPr>
          <w:rFonts w:ascii="Calibri" w:hAnsi="Calibri" w:cs="Calibri" w:asciiTheme="minorAscii" w:hAnsiTheme="minorAscii" w:cstheme="minorAscii"/>
        </w:rPr>
        <w:t xml:space="preserve"> of all recorded incidents</w:t>
      </w:r>
    </w:p>
    <w:p w:rsidRPr="00970C6F" w:rsidR="00970C6F" w:rsidP="00970C6F" w:rsidRDefault="00970C6F" w14:paraId="4BB961A2" w14:textId="784E1782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70C6F">
        <w:rPr>
          <w:rFonts w:asciiTheme="minorHAnsi" w:hAnsiTheme="minorHAnsi" w:cstheme="minorHAnsi"/>
        </w:rPr>
        <w:t xml:space="preserve">Overall accident volume declined steadily between </w:t>
      </w:r>
      <w:r w:rsidRPr="00970C6F">
        <w:rPr>
          <w:rStyle w:val="Strong"/>
          <w:rFonts w:asciiTheme="minorHAnsi" w:hAnsiTheme="minorHAnsi" w:eastAsiaTheme="majorEastAsia" w:cstheme="minorHAnsi"/>
          <w:b w:val="0"/>
          <w:bCs w:val="0"/>
        </w:rPr>
        <w:t>2005 and 2015</w:t>
      </w:r>
    </w:p>
    <w:p w:rsidRPr="00970C6F" w:rsidR="00970C6F" w:rsidP="00970C6F" w:rsidRDefault="00970C6F" w14:paraId="21E360FD" w14:textId="23A5D345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70C6F">
        <w:rPr>
          <w:rFonts w:asciiTheme="minorHAnsi" w:hAnsiTheme="minorHAnsi" w:cstheme="minorHAnsi"/>
        </w:rPr>
        <w:t xml:space="preserve">Rural accidents are </w:t>
      </w:r>
      <w:r w:rsidRPr="00970C6F">
        <w:rPr>
          <w:rStyle w:val="Strong"/>
          <w:rFonts w:asciiTheme="minorHAnsi" w:hAnsiTheme="minorHAnsi" w:eastAsiaTheme="majorEastAsia" w:cstheme="minorHAnsi"/>
          <w:b w:val="0"/>
          <w:bCs w:val="0"/>
        </w:rPr>
        <w:t>less frequent</w:t>
      </w:r>
      <w:r w:rsidRPr="00970C6F">
        <w:rPr>
          <w:rFonts w:asciiTheme="minorHAnsi" w:hAnsiTheme="minorHAnsi" w:cstheme="minorHAnsi"/>
        </w:rPr>
        <w:t xml:space="preserve"> but </w:t>
      </w:r>
      <w:r w:rsidRPr="00970C6F">
        <w:rPr>
          <w:rStyle w:val="Strong"/>
          <w:rFonts w:asciiTheme="minorHAnsi" w:hAnsiTheme="minorHAnsi" w:eastAsiaTheme="majorEastAsia" w:cstheme="minorHAnsi"/>
          <w:b w:val="0"/>
          <w:bCs w:val="0"/>
        </w:rPr>
        <w:t>more severe</w:t>
      </w:r>
      <w:r w:rsidRPr="00970C6F">
        <w:rPr>
          <w:rFonts w:asciiTheme="minorHAnsi" w:hAnsiTheme="minorHAnsi" w:cstheme="minorHAnsi"/>
        </w:rPr>
        <w:t xml:space="preserve"> than urban accidents</w:t>
      </w:r>
    </w:p>
    <w:p w:rsidR="00970C6F" w:rsidP="00970C6F" w:rsidRDefault="00970C6F" w14:paraId="4913A800" w14:textId="151B454E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70C6F">
        <w:rPr>
          <w:rFonts w:asciiTheme="minorHAnsi" w:hAnsiTheme="minorHAnsi" w:cstheme="minorHAnsi"/>
        </w:rPr>
        <w:t>Higher speed limits are associated with increased accident severity</w:t>
      </w:r>
    </w:p>
    <w:p w:rsidR="00970C6F" w:rsidP="00970C6F" w:rsidRDefault="00970C6F" w14:paraId="61CF3CCB" w14:textId="77777777">
      <w:pPr>
        <w:pStyle w:val="NormalWeb"/>
        <w:rPr>
          <w:rFonts w:asciiTheme="minorHAnsi" w:hAnsiTheme="minorHAnsi" w:cstheme="minorHAnsi"/>
        </w:rPr>
      </w:pPr>
    </w:p>
    <w:p w:rsidR="00970C6F" w:rsidP="00970C6F" w:rsidRDefault="00970C6F" w14:paraId="77B37B49" w14:textId="77777777">
      <w:pPr>
        <w:pStyle w:val="NormalWeb"/>
        <w:rPr>
          <w:rFonts w:asciiTheme="minorHAnsi" w:hAnsiTheme="minorHAnsi" w:cstheme="minorHAnsi"/>
        </w:rPr>
      </w:pPr>
    </w:p>
    <w:p w:rsidRPr="00970C6F" w:rsidR="00970C6F" w:rsidP="00970C6F" w:rsidRDefault="00970C6F" w14:paraId="4435225E" w14:textId="77777777">
      <w:pPr>
        <w:pStyle w:val="NormalWeb"/>
        <w:rPr>
          <w:rFonts w:asciiTheme="minorHAnsi" w:hAnsiTheme="minorHAnsi" w:cstheme="minorHAnsi"/>
        </w:rPr>
      </w:pPr>
    </w:p>
    <w:p w:rsidRPr="002B7F4E" w:rsidR="002B7F4E" w:rsidP="002B7F4E" w:rsidRDefault="002B7F4E" w14:paraId="28943EBB" w14:textId="377FCEAE">
      <w:pPr>
        <w:rPr>
          <w:rStyle w:val="SubtleEmphasis"/>
          <w:lang w:val="en-US"/>
        </w:rPr>
      </w:pPr>
    </w:p>
    <w:sectPr w:rsidRPr="002B7F4E" w:rsidR="002B7F4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29A"/>
    <w:multiLevelType w:val="hybridMultilevel"/>
    <w:tmpl w:val="31D2B158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4462B84"/>
    <w:multiLevelType w:val="multilevel"/>
    <w:tmpl w:val="4AF0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596B08"/>
    <w:multiLevelType w:val="multilevel"/>
    <w:tmpl w:val="BC8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5815BD4"/>
    <w:multiLevelType w:val="hybridMultilevel"/>
    <w:tmpl w:val="C896D90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025099"/>
    <w:multiLevelType w:val="multilevel"/>
    <w:tmpl w:val="6DE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E7A075D"/>
    <w:multiLevelType w:val="multilevel"/>
    <w:tmpl w:val="457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09A0AB6"/>
    <w:multiLevelType w:val="multilevel"/>
    <w:tmpl w:val="2F6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892B5F"/>
    <w:multiLevelType w:val="hybridMultilevel"/>
    <w:tmpl w:val="01BCC2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B60CF"/>
    <w:multiLevelType w:val="multilevel"/>
    <w:tmpl w:val="749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0274282"/>
    <w:multiLevelType w:val="multilevel"/>
    <w:tmpl w:val="71F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C6F6102"/>
    <w:multiLevelType w:val="multilevel"/>
    <w:tmpl w:val="8B5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5053BDE"/>
    <w:multiLevelType w:val="multilevel"/>
    <w:tmpl w:val="F05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748146C"/>
    <w:multiLevelType w:val="multilevel"/>
    <w:tmpl w:val="5674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89F5F82"/>
    <w:multiLevelType w:val="multilevel"/>
    <w:tmpl w:val="8656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0931280"/>
    <w:multiLevelType w:val="multilevel"/>
    <w:tmpl w:val="C5D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8131CB"/>
    <w:multiLevelType w:val="hybridMultilevel"/>
    <w:tmpl w:val="1032B6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042196B"/>
    <w:multiLevelType w:val="multilevel"/>
    <w:tmpl w:val="8466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9541C53"/>
    <w:multiLevelType w:val="multilevel"/>
    <w:tmpl w:val="CA7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A0B7564"/>
    <w:multiLevelType w:val="multilevel"/>
    <w:tmpl w:val="9BE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A89568E"/>
    <w:multiLevelType w:val="multilevel"/>
    <w:tmpl w:val="81AC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40F405F"/>
    <w:multiLevelType w:val="hybridMultilevel"/>
    <w:tmpl w:val="57A247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F20478E"/>
    <w:multiLevelType w:val="multilevel"/>
    <w:tmpl w:val="878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F3C6EAB"/>
    <w:multiLevelType w:val="multilevel"/>
    <w:tmpl w:val="EE2C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6284508">
    <w:abstractNumId w:val="7"/>
  </w:num>
  <w:num w:numId="2" w16cid:durableId="560557491">
    <w:abstractNumId w:val="17"/>
  </w:num>
  <w:num w:numId="3" w16cid:durableId="66419436">
    <w:abstractNumId w:val="14"/>
  </w:num>
  <w:num w:numId="4" w16cid:durableId="1087966328">
    <w:abstractNumId w:val="5"/>
  </w:num>
  <w:num w:numId="5" w16cid:durableId="1903364835">
    <w:abstractNumId w:val="1"/>
  </w:num>
  <w:num w:numId="6" w16cid:durableId="1280603668">
    <w:abstractNumId w:val="18"/>
  </w:num>
  <w:num w:numId="7" w16cid:durableId="421875203">
    <w:abstractNumId w:val="11"/>
  </w:num>
  <w:num w:numId="8" w16cid:durableId="2084447204">
    <w:abstractNumId w:val="22"/>
  </w:num>
  <w:num w:numId="9" w16cid:durableId="1619752027">
    <w:abstractNumId w:val="6"/>
  </w:num>
  <w:num w:numId="10" w16cid:durableId="158349585">
    <w:abstractNumId w:val="4"/>
  </w:num>
  <w:num w:numId="11" w16cid:durableId="1061169688">
    <w:abstractNumId w:val="2"/>
  </w:num>
  <w:num w:numId="12" w16cid:durableId="1675260516">
    <w:abstractNumId w:val="9"/>
  </w:num>
  <w:num w:numId="13" w16cid:durableId="731004057">
    <w:abstractNumId w:val="12"/>
  </w:num>
  <w:num w:numId="14" w16cid:durableId="1085538656">
    <w:abstractNumId w:val="21"/>
  </w:num>
  <w:num w:numId="15" w16cid:durableId="1183202088">
    <w:abstractNumId w:val="19"/>
  </w:num>
  <w:num w:numId="16" w16cid:durableId="1669019362">
    <w:abstractNumId w:val="8"/>
  </w:num>
  <w:num w:numId="17" w16cid:durableId="445196162">
    <w:abstractNumId w:val="10"/>
  </w:num>
  <w:num w:numId="18" w16cid:durableId="496267085">
    <w:abstractNumId w:val="16"/>
  </w:num>
  <w:num w:numId="19" w16cid:durableId="829835284">
    <w:abstractNumId w:val="13"/>
  </w:num>
  <w:num w:numId="20" w16cid:durableId="1217280887">
    <w:abstractNumId w:val="3"/>
  </w:num>
  <w:num w:numId="21" w16cid:durableId="1926455674">
    <w:abstractNumId w:val="15"/>
  </w:num>
  <w:num w:numId="22" w16cid:durableId="1830250953">
    <w:abstractNumId w:val="0"/>
  </w:num>
  <w:num w:numId="23" w16cid:durableId="4040322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62"/>
    <w:rsid w:val="000A4C2B"/>
    <w:rsid w:val="00113262"/>
    <w:rsid w:val="002B7F4E"/>
    <w:rsid w:val="003D5C3E"/>
    <w:rsid w:val="003F62C1"/>
    <w:rsid w:val="00400FEC"/>
    <w:rsid w:val="00970C6F"/>
    <w:rsid w:val="00E61E46"/>
    <w:rsid w:val="28766D73"/>
    <w:rsid w:val="300D1770"/>
    <w:rsid w:val="4684B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4414"/>
  <w15:chartTrackingRefBased/>
  <w15:docId w15:val="{F4F7F7CC-A527-4CB3-9AAA-23DCF327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2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2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1326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1326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1326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1326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1326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132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132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132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13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2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132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13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2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13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26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13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262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2B7F4E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970C6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70C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Ilyas</dc:creator>
  <keywords/>
  <dc:description/>
  <lastModifiedBy>Ilyas Khan</lastModifiedBy>
  <revision>2</revision>
  <dcterms:created xsi:type="dcterms:W3CDTF">2026-01-15T13:40:00.0000000Z</dcterms:created>
  <dcterms:modified xsi:type="dcterms:W3CDTF">2026-01-20T10:47:55.6897358Z</dcterms:modified>
</coreProperties>
</file>