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3C" w:rsidRDefault="00AD1E3C" w:rsidP="00AD1E3C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07" type="#_x0000_t32" style="position:absolute;margin-left:159pt;margin-top:7.65pt;width:364.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2023-06-21 / 14:00 - 15:00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AD1E3C" w:rsidTr="00757138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AD1E3C" w:rsidTr="00757138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:rsidR="00AD1E3C" w:rsidRDefault="00AD1E3C" w:rsidP="00AD1E3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:rsidR="00AD1E3C" w:rsidRDefault="00AD1E3C" w:rsidP="0075713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AD1E3C" w:rsidTr="00757138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1E3C" w:rsidRDefault="00AD1E3C" w:rsidP="00757138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:rsidR="00527B2F" w:rsidRPr="0000252C" w:rsidRDefault="0066441A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E2393A" w:rsidP="002953A5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solide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411A9C" w:rsidRDefault="00F3322B" w:rsidP="00F3322B">
            <w:pPr>
              <w:tabs>
                <w:tab w:val="left" w:pos="7590"/>
              </w:tabs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:rsidR="00F3322B" w:rsidRDefault="00E2393A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 w:rsidRPr="00A4334A">
              <w:rPr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A4334A">
              <w:rPr>
                <w:sz w:val="20"/>
                <w:szCs w:val="20"/>
              </w:rPr>
              <w:t xml:space="preserve">          </w:t>
            </w:r>
            <w:r w:rsidR="00411A9C">
              <w:rPr>
                <w:sz w:val="20"/>
                <w:szCs w:val="20"/>
              </w:rPr>
              <w:t xml:space="preserve">                       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Polymère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Section Polie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F3322B" w:rsidRPr="00A4334A" w:rsidRDefault="003E6825" w:rsidP="002953A5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>Autre</w:t>
            </w:r>
            <w:r w:rsidR="00411A9C">
              <w:rPr>
                <w:sz w:val="20"/>
                <w:szCs w:val="20"/>
              </w:rPr>
              <w:t xml:space="preserve"> (</w:t>
            </w:r>
            <w:r w:rsidR="00C93230">
              <w:rPr>
                <w:sz w:val="20"/>
                <w:szCs w:val="20"/>
              </w:rPr>
              <w:t>à préciser</w:t>
            </w:r>
            <w:r w:rsidR="00411A9C">
              <w:rPr>
                <w:sz w:val="20"/>
                <w:szCs w:val="20"/>
              </w:rPr>
              <w:t xml:space="preserve">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3B5D4F" w:rsidP="002953A5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Non toxiques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  <w:r w:rsidR="00411A9C">
              <w:rPr>
                <w:b/>
                <w:bCs/>
                <w:i/>
                <w:iCs/>
                <w:noProof/>
                <w:sz w:val="20"/>
                <w:szCs w:val="20"/>
              </w:rPr>
              <w:t> :</w:t>
            </w:r>
          </w:p>
          <w:p w:rsidR="00411A9C" w:rsidRDefault="00411A9C" w:rsidP="002953A5">
            <w:pPr>
              <w:spacing w:before="120"/>
              <w:rPr>
                <w:b/>
                <w:bCs/>
                <w:i/>
                <w:iCs/>
                <w:color w:val="002060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Bragg Brentano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Réflectivité X (couches minces)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                                               </w:t>
            </w:r>
            <w:r w:rsidR="00116281" w:rsidRPr="00CD7904">
              <w:rPr>
                <w:sz w:val="20"/>
                <w:szCs w:val="20"/>
              </w:rPr>
              <w:t xml:space="preserve">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123</w:t>
            </w:r>
          </w:p>
          <w:p w:rsidR="00116281" w:rsidRPr="00CD7904" w:rsidRDefault="00116281" w:rsidP="002953A5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 xml:space="preserve">Vitesse de balayage (°/min)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23</w:t>
            </w:r>
            <w:r w:rsidR="00846602" w:rsidRPr="00CD7904">
              <w:rPr>
                <w:sz w:val="20"/>
                <w:szCs w:val="20"/>
              </w:rPr>
              <w:t xml:space="preserve">    </w:t>
            </w:r>
            <w:r w:rsidR="00411A9C">
              <w:rPr>
                <w:sz w:val="20"/>
                <w:szCs w:val="20"/>
              </w:rPr>
              <w:t xml:space="preserve">  </w:t>
            </w:r>
            <w:r w:rsidR="002953A5">
              <w:rPr>
                <w:sz w:val="20"/>
                <w:szCs w:val="20"/>
              </w:rPr>
              <w:t xml:space="preserve">                   </w:t>
            </w:r>
            <w:r w:rsidR="00411A9C">
              <w:rPr>
                <w:sz w:val="20"/>
                <w:szCs w:val="20"/>
              </w:rPr>
              <w:t xml:space="preserve"> </w:t>
            </w:r>
            <w:r w:rsidR="00846602" w:rsidRPr="00CD7904">
              <w:rPr>
                <w:sz w:val="20"/>
                <w:szCs w:val="20"/>
              </w:rPr>
              <w:t>Vitesse de Rotation </w:t>
            </w:r>
            <w:r w:rsidR="009014BC" w:rsidRPr="00CD7904">
              <w:rPr>
                <w:sz w:val="20"/>
                <w:szCs w:val="20"/>
              </w:rPr>
              <w:t>(tr/min)</w:t>
            </w:r>
            <w:r w:rsidR="00411A9C">
              <w:rPr>
                <w:sz w:val="20"/>
                <w:szCs w:val="20"/>
              </w:rPr>
              <w:t xml:space="preserve"> : </w:t>
            </w:r>
            <w:r w:rsidR="00411A9C">
              <w:rPr>
                <w:b/>
                <w:bCs/>
                <w:i/>
                <w:iCs/>
                <w:color w:val="002060"/>
                <w:sz w:val="20"/>
                <w:szCs w:val="20"/>
              </w:rPr>
              <w:t>22</w:t>
            </w:r>
            <w:r w:rsidR="00846602" w:rsidRPr="00CD7904">
              <w:rPr>
                <w:sz w:val="20"/>
                <w:szCs w:val="20"/>
              </w:rPr>
              <w:t xml:space="preserve">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  <w:r w:rsidR="00411A9C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C93230" w:rsidRPr="00CD7904" w:rsidRDefault="00411A9C" w:rsidP="002953A5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                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Identification de Phase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Affinement par Rietveld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11A9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123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411A9C" w:rsidP="004C480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66441A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Default="0090587E" w:rsidP="007306ED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B476E9">
        <w:rPr>
          <w:sz w:val="20"/>
          <w:szCs w:val="20"/>
        </w:rPr>
        <w:t xml:space="preserve">Veuillez préciser les conditions de stockage de vos échantillons, nécessaires à respecter, lors de leur séjour au CAC (T°, humidité, …) </w:t>
      </w:r>
      <w:proofErr w:type="gramStart"/>
      <w:r w:rsidRPr="00B476E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11A9C">
        <w:rPr>
          <w:sz w:val="20"/>
          <w:szCs w:val="20"/>
        </w:rPr>
        <w:t xml:space="preserve"> </w:t>
      </w:r>
      <w:r w:rsidR="00411A9C">
        <w:rPr>
          <w:b/>
          <w:bCs/>
          <w:i/>
          <w:iCs/>
          <w:color w:val="002060"/>
          <w:sz w:val="20"/>
          <w:szCs w:val="20"/>
        </w:rPr>
        <w:t>bla</w:t>
      </w:r>
    </w:p>
    <w:p w:rsidR="0090587E" w:rsidRPr="00A41F35" w:rsidRDefault="0090587E" w:rsidP="00411A9C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       </w:t>
      </w:r>
      <w:r w:rsidR="00411A9C">
        <w:rPr>
          <w:b/>
          <w:bCs/>
          <w:i/>
          <w:iCs/>
          <w:color w:val="002060"/>
          <w:sz w:val="20"/>
          <w:szCs w:val="20"/>
        </w:rPr>
        <w:t>Non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66441A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66441A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41A" w:rsidRDefault="0066441A" w:rsidP="00C97DED">
      <w:pPr>
        <w:spacing w:after="0" w:line="240" w:lineRule="auto"/>
      </w:pPr>
      <w:r>
        <w:separator/>
      </w:r>
    </w:p>
  </w:endnote>
  <w:end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66441A" w:rsidP="00323C27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41A" w:rsidRDefault="0066441A" w:rsidP="00C97DED">
      <w:pPr>
        <w:spacing w:after="0" w:line="240" w:lineRule="auto"/>
      </w:pPr>
      <w:r>
        <w:separator/>
      </w:r>
    </w:p>
  </w:footnote>
  <w:footnote w:type="continuationSeparator" w:id="0">
    <w:p w:rsidR="0066441A" w:rsidRDefault="0066441A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F14514">
                <w:rPr>
                  <w:noProof/>
                </w:rPr>
                <w:t>2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66441A">
                <w:fldChar w:fldCharType="begin"/>
              </w:r>
              <w:r w:rsidR="0066441A">
                <w:instrText xml:space="preserve"> NUMPAGES  </w:instrText>
              </w:r>
              <w:r w:rsidR="0066441A">
                <w:fldChar w:fldCharType="separate"/>
              </w:r>
              <w:r w:rsidR="00F14514">
                <w:rPr>
                  <w:noProof/>
                </w:rPr>
                <w:t>2</w:t>
              </w:r>
              <w:r w:rsidR="0066441A">
                <w:rPr>
                  <w:noProof/>
                </w:rPr>
                <w:fldChar w:fldCharType="end"/>
              </w:r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953A5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1A9C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4801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6441A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06ED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1E3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0D51"/>
    <w:rsid w:val="00F12AB0"/>
    <w:rsid w:val="00F14514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6"/>
        <o:r id="V:Rule3" type="connector" idref="#_x0000_s1271"/>
        <o:r id="V:Rule4" type="connector" idref="#_x0000_s1273"/>
        <o:r id="V:Rule5" type="connector" idref="#_x0000_s1272"/>
        <o:r id="V:Rule6" type="connector" idref="#Straight Arrow Connector 37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9E44A-F687-4004-892E-79953138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2587</TotalTime>
  <Pages>2</Pages>
  <Words>770</Words>
  <Characters>4241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132</cp:revision>
  <cp:lastPrinted>2018-04-23T10:57:00Z</cp:lastPrinted>
  <dcterms:created xsi:type="dcterms:W3CDTF">2015-02-25T17:06:00Z</dcterms:created>
  <dcterms:modified xsi:type="dcterms:W3CDTF">2023-06-20T21:09:00Z</dcterms:modified>
</cp:coreProperties>
</file>