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5F689" w14:textId="77777777" w:rsidR="0073041D" w:rsidRDefault="0073041D" w:rsidP="0073041D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AD80B0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76" type="#_x0000_t32" style="position:absolute;margin-left:159pt;margin-top:7.65pt;width:364.5pt;height: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73041D" w14:paraId="68B5611D" w14:textId="77777777" w:rsidTr="00B9389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0FABE7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datechoix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42975B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${nom} 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prenom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73041D" w14:paraId="3B2CFFD1" w14:textId="77777777" w:rsidTr="00B9389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5B7479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telephone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8FFEC0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${email}</w:t>
            </w:r>
          </w:p>
        </w:tc>
      </w:tr>
      <w:tr w:rsidR="0073041D" w14:paraId="7485F108" w14:textId="77777777" w:rsidTr="00B9389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5EB657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517CC068" w14:textId="77777777" w:rsidR="0073041D" w:rsidRDefault="0073041D" w:rsidP="0073041D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73041D" w14:paraId="049C964C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39EE4367" w14:textId="77777777" w:rsidR="0073041D" w:rsidRDefault="0073041D" w:rsidP="00B9389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73041D" w14:paraId="27C8173D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E86DA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etablissement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73041D" w14:paraId="39C8078D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041EC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${structure}</w:t>
            </w:r>
          </w:p>
          <w:p w14:paraId="505DCE81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pict w14:anchorId="0D2D0F00">
                <v:rect id="Rectangle 36" o:spid="_x0000_s1278" style="position:absolute;margin-left:262.85pt;margin-top:1.75pt;width:9pt;height:8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"/>
              </w:pict>
            </w:r>
            <w:r>
              <w:rPr>
                <w:noProof/>
              </w:rPr>
              <w:pict w14:anchorId="14A53098">
                <v:rect id="Rectangle 35" o:spid="_x0000_s1277" style="position:absolute;margin-left:197.6pt;margin-top:1.75pt;width:9pt;height:8.2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"/>
              </w:pic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       </w:t>
            </w:r>
            <w:r>
              <w:rPr>
                <w:sz w:val="20"/>
                <w:szCs w:val="20"/>
              </w:rPr>
              <w:t>Laboratoire                 Equipe</w:t>
            </w:r>
          </w:p>
        </w:tc>
      </w:tr>
      <w:tr w:rsidR="0073041D" w14:paraId="4418DA0C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67A26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${statut}</w:t>
            </w:r>
          </w:p>
        </w:tc>
      </w:tr>
      <w:tr w:rsidR="0073041D" w14:paraId="64826E17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1DAD3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2E489AD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73041D" w14:paraId="152BB619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C643B1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231FC740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directeur_structure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48F59A60" w14:textId="77777777" w:rsidR="0073041D" w:rsidRDefault="0073041D" w:rsidP="0073041D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73041D" w14:paraId="7E15CFD3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11301EAF" w14:textId="77777777" w:rsidR="0073041D" w:rsidRDefault="0073041D" w:rsidP="00B9389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73041D" w14:paraId="23A711DC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2D0F5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73041D" w14:paraId="49721456" w14:textId="77777777" w:rsidTr="00B9389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4EA01" w14:textId="77777777" w:rsidR="0073041D" w:rsidRDefault="0073041D" w:rsidP="00B9389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0C42832A" w14:textId="77777777" w:rsidR="00527B2F" w:rsidRPr="00292A5F" w:rsidRDefault="006E58FB" w:rsidP="000B483C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7FF4447">
          <v:shape id="_x0000_s1237" type="#_x0000_t32" style="position:absolute;margin-left:299.25pt;margin-top:12.75pt;width:224.25pt;height:.05pt;z-index:251700736;mso-position-horizontal-relative:text;mso-position-vertical-relative:text" o:connectortype="straight" strokeweight="1.5pt"/>
        </w:pict>
      </w:r>
      <w:r w:rsidR="00AD1C2E" w:rsidRPr="00292A5F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32"/>
        <w:gridCol w:w="1112"/>
        <w:gridCol w:w="655"/>
        <w:gridCol w:w="1766"/>
        <w:gridCol w:w="3533"/>
      </w:tblGrid>
      <w:tr w:rsidR="00B1500B" w14:paraId="6163DA72" w14:textId="77777777" w:rsidTr="006B02E4">
        <w:tc>
          <w:tcPr>
            <w:tcW w:w="5299" w:type="dxa"/>
            <w:gridSpan w:val="3"/>
            <w:tcBorders>
              <w:right w:val="single" w:sz="4" w:space="0" w:color="auto"/>
            </w:tcBorders>
          </w:tcPr>
          <w:p w14:paraId="6EAE9103" w14:textId="74538690" w:rsidR="00B1500B" w:rsidRDefault="00B1500B" w:rsidP="0073041D">
            <w:pPr>
              <w:tabs>
                <w:tab w:val="center" w:pos="2541"/>
              </w:tabs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73041D">
              <w:rPr>
                <w:b/>
                <w:bCs/>
                <w:i/>
                <w:iCs/>
                <w:sz w:val="20"/>
                <w:szCs w:val="20"/>
              </w:rPr>
              <w:tab/>
            </w:r>
            <w:r w:rsidR="0073041D"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="0073041D">
              <w:rPr>
                <w:b/>
                <w:bCs/>
                <w:color w:val="002060"/>
                <w:sz w:val="18"/>
                <w:szCs w:val="18"/>
              </w:rPr>
              <w:t>nbrEchant</w:t>
            </w:r>
            <w:proofErr w:type="spellEnd"/>
            <w:r w:rsidR="0073041D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5299" w:type="dxa"/>
            <w:gridSpan w:val="2"/>
            <w:tcBorders>
              <w:right w:val="single" w:sz="4" w:space="0" w:color="auto"/>
            </w:tcBorders>
          </w:tcPr>
          <w:p w14:paraId="39FE071E" w14:textId="0387BF62" w:rsidR="00B1500B" w:rsidRDefault="00B1500B" w:rsidP="0073041D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Nombre de répétition si nécessaire :</w:t>
            </w:r>
            <w:r w:rsidR="0073041D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73041D"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="0073041D">
              <w:rPr>
                <w:b/>
                <w:bCs/>
                <w:color w:val="002060"/>
                <w:sz w:val="18"/>
                <w:szCs w:val="18"/>
              </w:rPr>
              <w:t>nbrRep</w:t>
            </w:r>
            <w:proofErr w:type="spellEnd"/>
            <w:r w:rsidR="0073041D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C72711" w14:paraId="3D4C9AD4" w14:textId="77777777" w:rsidTr="0073041D">
        <w:trPr>
          <w:trHeight w:val="342"/>
        </w:trPr>
        <w:tc>
          <w:tcPr>
            <w:tcW w:w="10598" w:type="dxa"/>
            <w:gridSpan w:val="5"/>
            <w:tcBorders>
              <w:right w:val="single" w:sz="4" w:space="0" w:color="auto"/>
            </w:tcBorders>
          </w:tcPr>
          <w:p w14:paraId="4EC02B5E" w14:textId="4D8003AF" w:rsidR="00C72711" w:rsidRDefault="00C72711" w:rsidP="0073041D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0F3BC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3041D"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="0073041D">
              <w:rPr>
                <w:b/>
                <w:bCs/>
                <w:color w:val="002060"/>
                <w:sz w:val="18"/>
                <w:szCs w:val="18"/>
              </w:rPr>
              <w:t>natureEchant</w:t>
            </w:r>
            <w:proofErr w:type="spellEnd"/>
            <w:r w:rsidR="0073041D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482938" w14:paraId="18022E95" w14:textId="77777777" w:rsidTr="00482938">
        <w:tc>
          <w:tcPr>
            <w:tcW w:w="4644" w:type="dxa"/>
            <w:gridSpan w:val="2"/>
            <w:tcBorders>
              <w:right w:val="single" w:sz="4" w:space="0" w:color="auto"/>
            </w:tcBorders>
          </w:tcPr>
          <w:p w14:paraId="3EDC7D26" w14:textId="7C4FD125" w:rsidR="00482938" w:rsidRPr="00AE1E6D" w:rsidRDefault="0073041D" w:rsidP="0073041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Etat </w:t>
            </w: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 xml:space="preserve">:  </w:t>
            </w: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proofErr w:type="gramEnd"/>
            <w:r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etat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5954" w:type="dxa"/>
            <w:gridSpan w:val="3"/>
            <w:tcBorders>
              <w:right w:val="single" w:sz="4" w:space="0" w:color="auto"/>
            </w:tcBorders>
          </w:tcPr>
          <w:p w14:paraId="2BB9F53F" w14:textId="1E62C512" w:rsidR="00482938" w:rsidRPr="00AE1E6D" w:rsidRDefault="00482938" w:rsidP="0073041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</w:t>
            </w:r>
            <w:proofErr w:type="gramStart"/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73041D">
              <w:rPr>
                <w:sz w:val="20"/>
                <w:szCs w:val="20"/>
              </w:rPr>
              <w:t xml:space="preserve"> </w:t>
            </w:r>
            <w:r w:rsidR="0073041D">
              <w:rPr>
                <w:b/>
                <w:bCs/>
                <w:color w:val="002060"/>
                <w:sz w:val="18"/>
                <w:szCs w:val="18"/>
              </w:rPr>
              <w:t>$</w:t>
            </w:r>
            <w:proofErr w:type="gramEnd"/>
            <w:r w:rsidR="0073041D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73041D">
              <w:rPr>
                <w:b/>
                <w:bCs/>
                <w:color w:val="002060"/>
                <w:sz w:val="18"/>
                <w:szCs w:val="18"/>
              </w:rPr>
              <w:t>toxicite</w:t>
            </w:r>
            <w:proofErr w:type="spellEnd"/>
            <w:r w:rsidR="0073041D">
              <w:rPr>
                <w:b/>
                <w:bCs/>
                <w:color w:val="002060"/>
                <w:sz w:val="18"/>
                <w:szCs w:val="18"/>
              </w:rPr>
              <w:t>}</w:t>
            </w:r>
            <w:r w:rsidR="00C426BB">
              <w:rPr>
                <w:b/>
                <w:bCs/>
                <w:color w:val="002060"/>
                <w:sz w:val="18"/>
                <w:szCs w:val="18"/>
              </w:rPr>
              <w:t xml:space="preserve"> </w:t>
            </w:r>
          </w:p>
        </w:tc>
      </w:tr>
      <w:tr w:rsidR="00C72711" w14:paraId="72516C71" w14:textId="77777777" w:rsidTr="00C72711">
        <w:tc>
          <w:tcPr>
            <w:tcW w:w="10598" w:type="dxa"/>
            <w:gridSpan w:val="5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6C1C28D" w14:textId="77777777" w:rsidR="00C72711" w:rsidRDefault="00C72711" w:rsidP="00C72711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 d’analyse</w:t>
            </w:r>
          </w:p>
        </w:tc>
      </w:tr>
      <w:tr w:rsidR="00C72711" w14:paraId="7460B65B" w14:textId="77777777" w:rsidTr="00C72711">
        <w:tc>
          <w:tcPr>
            <w:tcW w:w="10598" w:type="dxa"/>
            <w:gridSpan w:val="5"/>
            <w:tcBorders>
              <w:right w:val="single" w:sz="4" w:space="0" w:color="auto"/>
            </w:tcBorders>
          </w:tcPr>
          <w:p w14:paraId="2484532E" w14:textId="19A53BBC" w:rsidR="0073041D" w:rsidRDefault="0073041D" w:rsidP="0073041D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r>
              <w:rPr>
                <w:b/>
                <w:bCs/>
                <w:color w:val="002060"/>
                <w:sz w:val="18"/>
                <w:szCs w:val="18"/>
              </w:rPr>
              <w:t>ca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  <w:p w14:paraId="7623DD76" w14:textId="318A56E8" w:rsidR="00753679" w:rsidRPr="0073041D" w:rsidRDefault="00753679" w:rsidP="0073041D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3B24D5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Autres </w:t>
            </w:r>
            <w:r w:rsidR="00B46F6B" w:rsidRPr="003B24D5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                            </w:t>
            </w:r>
            <w:r w:rsidRPr="003B24D5">
              <w:rPr>
                <w:b/>
                <w:bCs/>
                <w:i/>
                <w:iCs/>
                <w:noProof/>
                <w:sz w:val="20"/>
                <w:szCs w:val="20"/>
              </w:rPr>
              <w:t>à préciser </w:t>
            </w:r>
            <w:proofErr w:type="gramStart"/>
            <w:r w:rsidRPr="003B24D5">
              <w:rPr>
                <w:b/>
                <w:bCs/>
                <w:i/>
                <w:iCs/>
                <w:noProof/>
                <w:sz w:val="20"/>
                <w:szCs w:val="20"/>
              </w:rPr>
              <w:t>:</w:t>
            </w:r>
            <w:r w:rsidRPr="003B24D5">
              <w:rPr>
                <w:noProof/>
                <w:sz w:val="20"/>
                <w:szCs w:val="20"/>
              </w:rPr>
              <w:t xml:space="preserve"> </w:t>
            </w:r>
            <w:r w:rsidR="0073041D">
              <w:rPr>
                <w:noProof/>
                <w:sz w:val="20"/>
                <w:szCs w:val="20"/>
              </w:rPr>
              <w:t xml:space="preserve"> </w:t>
            </w:r>
            <w:r w:rsidR="0073041D">
              <w:rPr>
                <w:b/>
                <w:bCs/>
                <w:color w:val="002060"/>
                <w:sz w:val="18"/>
                <w:szCs w:val="18"/>
              </w:rPr>
              <w:t>$</w:t>
            </w:r>
            <w:proofErr w:type="gramEnd"/>
            <w:r w:rsidR="0073041D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73041D">
              <w:rPr>
                <w:b/>
                <w:bCs/>
                <w:color w:val="002060"/>
                <w:sz w:val="18"/>
                <w:szCs w:val="18"/>
              </w:rPr>
              <w:t>autreca</w:t>
            </w:r>
            <w:proofErr w:type="spellEnd"/>
            <w:r w:rsidR="0073041D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  <w:p w14:paraId="58F3FB37" w14:textId="77777777" w:rsidR="00786D54" w:rsidRPr="003B24D5" w:rsidRDefault="00753679" w:rsidP="00786D54">
            <w:pPr>
              <w:autoSpaceDE w:val="0"/>
              <w:autoSpaceDN w:val="0"/>
              <w:adjustRightInd w:val="0"/>
              <w:rPr>
                <w:rFonts w:cs="Calibri"/>
                <w:sz w:val="20"/>
                <w:szCs w:val="20"/>
              </w:rPr>
            </w:pPr>
            <w:r w:rsidRPr="003B24D5">
              <w:rPr>
                <w:rFonts w:cs="Calibri"/>
                <w:sz w:val="20"/>
                <w:szCs w:val="20"/>
              </w:rPr>
              <w:t>Veuillez joindre avec la demande le protocole d’Analyse :</w:t>
            </w:r>
            <w:bookmarkStart w:id="0" w:name="_GoBack"/>
            <w:bookmarkEnd w:id="0"/>
          </w:p>
          <w:p w14:paraId="6B75AF3A" w14:textId="4F4866A2" w:rsidR="0073041D" w:rsidRPr="0073041D" w:rsidRDefault="0073041D" w:rsidP="007304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protocoleanalyse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  <w:p w14:paraId="5285DC49" w14:textId="1CD03331" w:rsidR="00B46F6B" w:rsidRPr="00786D54" w:rsidRDefault="00B46F6B" w:rsidP="0073041D">
            <w:pPr>
              <w:pStyle w:val="ListParagraph"/>
              <w:autoSpaceDE w:val="0"/>
              <w:autoSpaceDN w:val="0"/>
              <w:adjustRightInd w:val="0"/>
              <w:rPr>
                <w:rFonts w:cs="Calibri"/>
              </w:rPr>
            </w:pPr>
            <w:r w:rsidRPr="00786D54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3C40FE" w14:paraId="02B507BE" w14:textId="77777777" w:rsidTr="003C40FE">
        <w:tc>
          <w:tcPr>
            <w:tcW w:w="3532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40B918" w14:textId="77777777" w:rsidR="003C40FE" w:rsidRDefault="003C40FE" w:rsidP="0018452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  <w:tc>
          <w:tcPr>
            <w:tcW w:w="3533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7709A741" w14:textId="77777777" w:rsidR="003C40FE" w:rsidRDefault="003C40FE" w:rsidP="0018452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3533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8626B23" w14:textId="77777777" w:rsidR="003C40FE" w:rsidRDefault="003C40FE" w:rsidP="0018452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3C40FE" w14:paraId="4994BBA1" w14:textId="77777777" w:rsidTr="00AA3562">
        <w:trPr>
          <w:trHeight w:val="250"/>
        </w:trPr>
        <w:tc>
          <w:tcPr>
            <w:tcW w:w="353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5F6B852" w14:textId="77777777" w:rsidR="003C40FE" w:rsidRDefault="003C40FE" w:rsidP="00E374F2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3533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50A19C1" w14:textId="77777777" w:rsidR="003C40FE" w:rsidRPr="00D62C30" w:rsidRDefault="003C40FE" w:rsidP="00184526">
            <w:pPr>
              <w:jc w:val="center"/>
              <w:rPr>
                <w:noProof/>
                <w:sz w:val="20"/>
                <w:szCs w:val="20"/>
              </w:rPr>
            </w:pPr>
            <w:r w:rsidRPr="00D62C30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3533" w:type="dxa"/>
            <w:tcBorders>
              <w:right w:val="single" w:sz="4" w:space="0" w:color="auto"/>
            </w:tcBorders>
            <w:shd w:val="clear" w:color="auto" w:fill="auto"/>
          </w:tcPr>
          <w:p w14:paraId="3F8AC42D" w14:textId="69F0DBE6" w:rsidR="003C40FE" w:rsidRDefault="0073041D" w:rsidP="0073041D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r>
              <w:rPr>
                <w:b/>
                <w:bCs/>
                <w:color w:val="002060"/>
                <w:sz w:val="18"/>
                <w:szCs w:val="18"/>
              </w:rPr>
              <w:t>ref1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3C40FE" w14:paraId="761C6556" w14:textId="77777777" w:rsidTr="00AA3562">
        <w:trPr>
          <w:trHeight w:val="250"/>
        </w:trPr>
        <w:tc>
          <w:tcPr>
            <w:tcW w:w="353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69EEDBB0" w14:textId="77777777" w:rsidR="003C40FE" w:rsidRDefault="003C40FE" w:rsidP="00E374F2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3533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B6EE4BA" w14:textId="77777777" w:rsidR="003C40FE" w:rsidRPr="00D62C30" w:rsidRDefault="003C40FE" w:rsidP="00184526">
            <w:pPr>
              <w:jc w:val="center"/>
              <w:rPr>
                <w:noProof/>
                <w:sz w:val="20"/>
                <w:szCs w:val="20"/>
              </w:rPr>
            </w:pPr>
            <w:r w:rsidRPr="00D62C30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3533" w:type="dxa"/>
            <w:tcBorders>
              <w:right w:val="single" w:sz="4" w:space="0" w:color="auto"/>
            </w:tcBorders>
            <w:shd w:val="clear" w:color="auto" w:fill="auto"/>
          </w:tcPr>
          <w:p w14:paraId="38497BBA" w14:textId="66B5AD82" w:rsidR="003C40FE" w:rsidRDefault="0073041D" w:rsidP="0073041D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r>
              <w:rPr>
                <w:b/>
                <w:bCs/>
                <w:color w:val="002060"/>
                <w:sz w:val="18"/>
                <w:szCs w:val="18"/>
              </w:rPr>
              <w:t>ref2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3C40FE" w14:paraId="73ABB72E" w14:textId="77777777" w:rsidTr="00AA3562">
        <w:trPr>
          <w:trHeight w:val="250"/>
        </w:trPr>
        <w:tc>
          <w:tcPr>
            <w:tcW w:w="353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A687B1F" w14:textId="77777777" w:rsidR="003C40FE" w:rsidRDefault="003C40FE" w:rsidP="00E374F2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3533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54816DF" w14:textId="77777777" w:rsidR="003C40FE" w:rsidRPr="00D62C30" w:rsidRDefault="003C40FE" w:rsidP="00184526">
            <w:pPr>
              <w:jc w:val="center"/>
              <w:rPr>
                <w:noProof/>
                <w:sz w:val="20"/>
                <w:szCs w:val="20"/>
              </w:rPr>
            </w:pPr>
            <w:r w:rsidRPr="00D62C30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3533" w:type="dxa"/>
            <w:tcBorders>
              <w:right w:val="single" w:sz="4" w:space="0" w:color="auto"/>
            </w:tcBorders>
            <w:shd w:val="clear" w:color="auto" w:fill="auto"/>
          </w:tcPr>
          <w:p w14:paraId="49A25535" w14:textId="1C7C2052" w:rsidR="003C40FE" w:rsidRDefault="0073041D" w:rsidP="0073041D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r>
              <w:rPr>
                <w:b/>
                <w:bCs/>
                <w:color w:val="002060"/>
                <w:sz w:val="18"/>
                <w:szCs w:val="18"/>
              </w:rPr>
              <w:t>ref3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3C40FE" w14:paraId="2242CCB0" w14:textId="77777777" w:rsidTr="00AA3562">
        <w:trPr>
          <w:trHeight w:val="250"/>
        </w:trPr>
        <w:tc>
          <w:tcPr>
            <w:tcW w:w="353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1D9F5341" w14:textId="77777777" w:rsidR="003C40FE" w:rsidRDefault="003C40FE" w:rsidP="00E374F2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3533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4499BB1" w14:textId="77777777" w:rsidR="003C40FE" w:rsidRPr="00D62C30" w:rsidRDefault="003C40FE" w:rsidP="00184526">
            <w:pPr>
              <w:jc w:val="center"/>
              <w:rPr>
                <w:noProof/>
                <w:sz w:val="20"/>
                <w:szCs w:val="20"/>
              </w:rPr>
            </w:pPr>
            <w:r w:rsidRPr="00D62C30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3533" w:type="dxa"/>
            <w:tcBorders>
              <w:right w:val="single" w:sz="4" w:space="0" w:color="auto"/>
            </w:tcBorders>
            <w:shd w:val="clear" w:color="auto" w:fill="auto"/>
          </w:tcPr>
          <w:p w14:paraId="16E675D3" w14:textId="0E37B88E" w:rsidR="003C40FE" w:rsidRDefault="0073041D" w:rsidP="0073041D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r>
              <w:rPr>
                <w:b/>
                <w:bCs/>
                <w:color w:val="002060"/>
                <w:sz w:val="18"/>
                <w:szCs w:val="18"/>
              </w:rPr>
              <w:t>ref4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</w:tbl>
    <w:p w14:paraId="77B335C7" w14:textId="77777777" w:rsidR="003C40FE" w:rsidRDefault="003C40FE" w:rsidP="003C40FE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14:paraId="31231C30" w14:textId="77777777" w:rsidR="005F455E" w:rsidRDefault="003C40FE" w:rsidP="003C40FE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</w:p>
    <w:p w14:paraId="2AFD31E2" w14:textId="77777777" w:rsidR="008B5D7B" w:rsidRDefault="006E58FB" w:rsidP="008B5D7B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pict w14:anchorId="0ADEDA30">
          <v:shape id="_x0000_s1273" type="#_x0000_t32" style="position:absolute;left:0;text-align:left;margin-left:300.75pt;margin-top:7.75pt;width:224.25pt;height:.05pt;z-index:251735552" o:connectortype="straight" strokeweight="1.5pt"/>
        </w:pict>
      </w:r>
      <w:r w:rsidR="008B5D7B" w:rsidRPr="006D61D1">
        <w:rPr>
          <w:b/>
          <w:bCs/>
          <w:i/>
          <w:iCs/>
          <w:noProof/>
        </w:rPr>
        <w:t>CONDITIONS DE STOCKAGE DES ECHANTILLONS AVANT ANALYSE</w:t>
      </w:r>
    </w:p>
    <w:p w14:paraId="71C9DF0F" w14:textId="18DC93B1" w:rsidR="0073041D" w:rsidRDefault="008B5D7B" w:rsidP="0073041D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 w:rsidR="0073041D">
        <w:rPr>
          <w:sz w:val="20"/>
          <w:szCs w:val="20"/>
        </w:rPr>
        <w:t xml:space="preserve">  </w:t>
      </w:r>
      <w:r w:rsidR="0073041D">
        <w:rPr>
          <w:b/>
          <w:bCs/>
          <w:color w:val="002060"/>
          <w:sz w:val="18"/>
          <w:szCs w:val="18"/>
        </w:rPr>
        <w:t>$</w:t>
      </w:r>
      <w:proofErr w:type="gramEnd"/>
      <w:r w:rsidR="0073041D">
        <w:rPr>
          <w:b/>
          <w:bCs/>
          <w:color w:val="002060"/>
          <w:sz w:val="18"/>
          <w:szCs w:val="18"/>
        </w:rPr>
        <w:t>{</w:t>
      </w:r>
      <w:proofErr w:type="spellStart"/>
      <w:r w:rsidR="0073041D">
        <w:rPr>
          <w:b/>
          <w:bCs/>
          <w:color w:val="002060"/>
          <w:sz w:val="18"/>
          <w:szCs w:val="18"/>
        </w:rPr>
        <w:t>cdStockage</w:t>
      </w:r>
      <w:proofErr w:type="spellEnd"/>
      <w:r w:rsidR="0073041D">
        <w:rPr>
          <w:b/>
          <w:bCs/>
          <w:color w:val="002060"/>
          <w:sz w:val="18"/>
          <w:szCs w:val="18"/>
        </w:rPr>
        <w:t>}</w:t>
      </w:r>
      <w:r>
        <w:rPr>
          <w:sz w:val="20"/>
          <w:szCs w:val="20"/>
        </w:rPr>
        <w:t xml:space="preserve"> </w:t>
      </w:r>
    </w:p>
    <w:p w14:paraId="751B9330" w14:textId="77777777" w:rsidR="0073041D" w:rsidRDefault="0073041D" w:rsidP="0073041D">
      <w:pPr>
        <w:spacing w:after="0" w:line="240" w:lineRule="auto"/>
        <w:jc w:val="both"/>
        <w:rPr>
          <w:sz w:val="20"/>
          <w:szCs w:val="20"/>
        </w:rPr>
      </w:pPr>
    </w:p>
    <w:p w14:paraId="765D3962" w14:textId="687F4233" w:rsidR="008B5D7B" w:rsidRPr="0073041D" w:rsidRDefault="008B5D7B" w:rsidP="0073041D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 w:rsidR="0073041D">
        <w:rPr>
          <w:b/>
          <w:bCs/>
          <w:color w:val="002060"/>
          <w:sz w:val="18"/>
          <w:szCs w:val="18"/>
        </w:rPr>
        <w:t>${</w:t>
      </w:r>
      <w:proofErr w:type="spellStart"/>
      <w:proofErr w:type="gramStart"/>
      <w:r w:rsidR="0073041D">
        <w:rPr>
          <w:b/>
          <w:bCs/>
          <w:color w:val="002060"/>
          <w:sz w:val="18"/>
          <w:szCs w:val="18"/>
        </w:rPr>
        <w:t>rrEchant</w:t>
      </w:r>
      <w:proofErr w:type="spellEnd"/>
      <w:proofErr w:type="gramEnd"/>
      <w:r w:rsidR="0073041D">
        <w:rPr>
          <w:b/>
          <w:bCs/>
          <w:color w:val="002060"/>
          <w:sz w:val="18"/>
          <w:szCs w:val="18"/>
        </w:rPr>
        <w:t>}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14:paraId="716F6E18" w14:textId="77777777" w:rsidR="008B5D7B" w:rsidRDefault="008B5D7B" w:rsidP="008B5D7B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5ADF748C" w14:textId="77777777" w:rsidR="003C40FE" w:rsidRDefault="003C40FE" w:rsidP="003C40F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  <w:sectPr w:rsidR="003C40FE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4986F301" w14:textId="77777777" w:rsidR="002D5B2D" w:rsidRDefault="006E58FB" w:rsidP="002D5B2D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pict w14:anchorId="74998DC8">
          <v:shape id="_x0000_s1253" type="#_x0000_t32" style="position:absolute;margin-left:366pt;margin-top:13.75pt;width:154.15pt;height:0;z-index:251721216" o:connectortype="straight" strokeweight="1.5pt"/>
        </w:pict>
      </w:r>
      <w:r w:rsidR="002D5B2D">
        <w:rPr>
          <w:b/>
          <w:bCs/>
          <w:i/>
          <w:iCs/>
          <w:noProof/>
        </w:rPr>
        <w:t>RUBRIQUE A REMPLIR AU CAS DE MODIFICATIONS APPORTEES A LA DEMANDE</w:t>
      </w:r>
    </w:p>
    <w:p w14:paraId="59254687" w14:textId="77777777" w:rsidR="002D5B2D" w:rsidRPr="00385B42" w:rsidRDefault="002D5B2D" w:rsidP="002D5B2D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60F88BB" w14:textId="77777777" w:rsidR="002D5B2D" w:rsidRDefault="002D5B2D" w:rsidP="002D5B2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1CFD1FB0" w14:textId="77777777" w:rsidR="002D5B2D" w:rsidRDefault="002D5B2D" w:rsidP="002D5B2D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35B56DCB" w14:textId="77777777" w:rsidR="002D5B2D" w:rsidRDefault="002D5B2D" w:rsidP="002D5B2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C41C9D5" w14:textId="77777777" w:rsidR="002D5B2D" w:rsidRDefault="002D5B2D" w:rsidP="002D5B2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52E8B5FD" w14:textId="77777777" w:rsidR="002D5B2D" w:rsidRDefault="002D5B2D" w:rsidP="002D5B2D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597E8F18" w14:textId="77777777" w:rsidR="006B7081" w:rsidRDefault="006B7081" w:rsidP="002D5B2D">
      <w:pPr>
        <w:spacing w:before="120" w:after="0" w:line="240" w:lineRule="auto"/>
        <w:rPr>
          <w:b/>
          <w:bCs/>
          <w:i/>
          <w:iCs/>
          <w:noProof/>
        </w:rPr>
      </w:pPr>
    </w:p>
    <w:p w14:paraId="449A7AEF" w14:textId="7FB2498C" w:rsidR="002D5B2D" w:rsidRPr="006D61D1" w:rsidRDefault="006E58FB" w:rsidP="002D5B2D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1E12D23">
          <v:shape id="_x0000_s1252" type="#_x0000_t32" style="position:absolute;margin-left:205.5pt;margin-top:13.7pt;width:314.25pt;height:.05pt;z-index:251720192" o:connectortype="straight" strokeweight="1.5pt"/>
        </w:pict>
      </w:r>
      <w:r w:rsidR="002D5B2D">
        <w:rPr>
          <w:b/>
          <w:bCs/>
          <w:i/>
          <w:iCs/>
          <w:noProof/>
        </w:rPr>
        <w:t>RUBRIQUE</w:t>
      </w:r>
      <w:r w:rsidR="002D5B2D" w:rsidRPr="006D61D1">
        <w:rPr>
          <w:b/>
          <w:bCs/>
          <w:i/>
          <w:iCs/>
          <w:noProof/>
        </w:rPr>
        <w:t xml:space="preserve"> RESERVEE A L’ADMINISTRATION</w:t>
      </w:r>
    </w:p>
    <w:p w14:paraId="756AFC5C" w14:textId="77777777" w:rsidR="002D5B2D" w:rsidRDefault="002D5B2D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148D53B3" w14:textId="77777777" w:rsidR="00A317B2" w:rsidRDefault="00A317B2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246057F3" w14:textId="77777777" w:rsidR="002D5B2D" w:rsidRDefault="002D5B2D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1F1AC8F1" w14:textId="75BC726C" w:rsidR="002D5B2D" w:rsidRPr="006D61D1" w:rsidRDefault="006E58FB" w:rsidP="002D5B2D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68D7EBD">
          <v:shape id="_x0000_s1256" type="#_x0000_t32" style="position:absolute;margin-left:190pt;margin-top:13.75pt;width:329.75pt;height:.05pt;z-index:251724288" o:connectortype="straight" strokeweight="1.5pt"/>
        </w:pict>
      </w:r>
      <w:r w:rsidR="002D5B2D">
        <w:rPr>
          <w:b/>
          <w:bCs/>
          <w:i/>
          <w:iCs/>
          <w:noProof/>
        </w:rPr>
        <w:t>RUBRIQUE</w:t>
      </w:r>
      <w:r w:rsidR="002D5B2D" w:rsidRPr="006D61D1">
        <w:rPr>
          <w:b/>
          <w:bCs/>
          <w:i/>
          <w:iCs/>
          <w:noProof/>
        </w:rPr>
        <w:t xml:space="preserve"> RESERVEE </w:t>
      </w:r>
      <w:r w:rsidR="002D5B2D">
        <w:rPr>
          <w:b/>
          <w:bCs/>
          <w:i/>
          <w:iCs/>
          <w:noProof/>
        </w:rPr>
        <w:t>AU LABORATOIRE</w:t>
      </w:r>
    </w:p>
    <w:p w14:paraId="619B79D9" w14:textId="77777777" w:rsidR="002D5B2D" w:rsidRDefault="002D5B2D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49E71CB" w14:textId="77777777" w:rsidR="002D5B2D" w:rsidRPr="00270C6C" w:rsidRDefault="006E58FB" w:rsidP="002D5B2D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2D440F7F">
          <v:rect id="_x0000_s1250" style="position:absolute;margin-left:171.75pt;margin-top:8.05pt;width:9pt;height:8.25pt;z-index:251718144"/>
        </w:pict>
      </w:r>
      <w:r>
        <w:rPr>
          <w:b/>
          <w:bCs/>
          <w:i/>
          <w:iCs/>
          <w:noProof/>
          <w:sz w:val="20"/>
          <w:szCs w:val="20"/>
        </w:rPr>
        <w:pict w14:anchorId="27135846">
          <v:rect id="_x0000_s1249" style="position:absolute;margin-left:109.6pt;margin-top:8.05pt;width:9pt;height:8.25pt;z-index:251717120"/>
        </w:pict>
      </w:r>
      <w:r w:rsidR="002D5B2D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2D5B2D">
        <w:rPr>
          <w:b/>
          <w:bCs/>
          <w:i/>
          <w:iCs/>
          <w:sz w:val="20"/>
          <w:szCs w:val="20"/>
        </w:rPr>
        <w:t xml:space="preserve">    </w:t>
      </w:r>
      <w:r w:rsidR="002D5B2D">
        <w:rPr>
          <w:sz w:val="20"/>
          <w:szCs w:val="20"/>
        </w:rPr>
        <w:t xml:space="preserve">Oui </w:t>
      </w:r>
      <w:r w:rsidR="002D5B2D">
        <w:rPr>
          <w:sz w:val="20"/>
          <w:szCs w:val="20"/>
        </w:rPr>
        <w:tab/>
        <w:t xml:space="preserve">     </w:t>
      </w:r>
      <w:r w:rsidR="002D5B2D" w:rsidRPr="00270C6C">
        <w:rPr>
          <w:sz w:val="20"/>
          <w:szCs w:val="20"/>
        </w:rPr>
        <w:t>Non</w:t>
      </w:r>
      <w:r w:rsidR="002D5B2D">
        <w:rPr>
          <w:sz w:val="20"/>
          <w:szCs w:val="20"/>
        </w:rPr>
        <w:t xml:space="preserve">                           </w:t>
      </w:r>
      <w:r w:rsidR="002D5B2D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2D5B2D">
        <w:rPr>
          <w:b/>
          <w:bCs/>
          <w:i/>
          <w:iCs/>
          <w:sz w:val="20"/>
          <w:szCs w:val="20"/>
        </w:rPr>
        <w:t xml:space="preserve"> : </w:t>
      </w:r>
    </w:p>
    <w:p w14:paraId="6D804B2A" w14:textId="77777777" w:rsidR="002D5B2D" w:rsidRPr="00385B42" w:rsidRDefault="002D5B2D" w:rsidP="002D5B2D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6DD082F7" w14:textId="77777777" w:rsidR="002D5B2D" w:rsidRPr="00385B42" w:rsidRDefault="002D5B2D" w:rsidP="002D5B2D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733D2F8B" w14:textId="77777777" w:rsidR="002D5B2D" w:rsidRDefault="002D5B2D" w:rsidP="002D5B2D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D55E468" w14:textId="77777777" w:rsidR="002D5B2D" w:rsidRDefault="002D5B2D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33281577" w14:textId="77777777" w:rsidR="002D5B2D" w:rsidRDefault="002D5B2D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23CC4C1A" w14:textId="77777777" w:rsidR="002D5B2D" w:rsidRPr="003A731B" w:rsidRDefault="002D5B2D" w:rsidP="002D5B2D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6F903B10" w14:textId="77777777" w:rsidR="002D5B2D" w:rsidRPr="003A731B" w:rsidRDefault="002D5B2D" w:rsidP="002D5B2D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B36C8CE" w14:textId="77777777" w:rsidR="002D5B2D" w:rsidRDefault="002D5B2D" w:rsidP="002D5B2D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4FC24134" w14:textId="77777777" w:rsidR="002D5B2D" w:rsidRDefault="002D5B2D" w:rsidP="002D5B2D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6A4C54D6" w14:textId="77777777" w:rsidR="002D5B2D" w:rsidRDefault="002D5B2D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0D5F73A1" w14:textId="77777777" w:rsidR="002D5B2D" w:rsidRDefault="002D5B2D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21E3B1D2" w14:textId="77777777" w:rsidR="00B71B04" w:rsidRPr="00233822" w:rsidRDefault="002D5B2D" w:rsidP="002D5B2D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B71B04" w:rsidRPr="00233822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6D84D" w14:textId="77777777" w:rsidR="006E58FB" w:rsidRDefault="006E58FB" w:rsidP="00C97DED">
      <w:pPr>
        <w:spacing w:after="0" w:line="240" w:lineRule="auto"/>
      </w:pPr>
      <w:r>
        <w:separator/>
      </w:r>
    </w:p>
  </w:endnote>
  <w:endnote w:type="continuationSeparator" w:id="0">
    <w:p w14:paraId="79BEE246" w14:textId="77777777" w:rsidR="006E58FB" w:rsidRDefault="006E58FB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DC7A5" w14:textId="77777777" w:rsidR="007632D0" w:rsidRDefault="007632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81432" w14:textId="77777777" w:rsidR="007632D0" w:rsidRDefault="006E58FB" w:rsidP="007632D0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4806F5B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3.75pt;margin-top:8.3pt;width:516pt;height:0;z-index:251658240" o:connectortype="straight">
          <v:stroke dashstyle="longDash"/>
        </v:shape>
      </w:pict>
    </w:r>
  </w:p>
  <w:p w14:paraId="051B7711" w14:textId="77777777" w:rsidR="007632D0" w:rsidRPr="00E57927" w:rsidRDefault="007632D0" w:rsidP="007632D0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09B383CC" w14:textId="77777777" w:rsidR="007632D0" w:rsidRDefault="007632D0" w:rsidP="007632D0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46D3F18E" w14:textId="77777777" w:rsidR="007632D0" w:rsidRPr="00440CD2" w:rsidRDefault="007632D0" w:rsidP="007632D0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4BE6B7F8" w14:textId="77777777" w:rsidR="007632D0" w:rsidRPr="0015370D" w:rsidRDefault="007632D0" w:rsidP="007632D0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6D2C80CE" w14:textId="77777777" w:rsidR="007632D0" w:rsidRPr="00C65E34" w:rsidRDefault="007632D0" w:rsidP="007632D0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5F564543" w14:textId="77777777" w:rsidR="00B71B04" w:rsidRPr="007632D0" w:rsidRDefault="007632D0" w:rsidP="007632D0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FD522" w14:textId="77777777" w:rsidR="007632D0" w:rsidRDefault="007632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07DFE" w14:textId="77777777" w:rsidR="00B71B04" w:rsidRPr="00742006" w:rsidRDefault="00B71B04" w:rsidP="0074200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8C305" w14:textId="77777777" w:rsidR="006E58FB" w:rsidRDefault="006E58FB" w:rsidP="00C97DED">
      <w:pPr>
        <w:spacing w:after="0" w:line="240" w:lineRule="auto"/>
      </w:pPr>
      <w:r>
        <w:separator/>
      </w:r>
    </w:p>
  </w:footnote>
  <w:footnote w:type="continuationSeparator" w:id="0">
    <w:p w14:paraId="18E855AC" w14:textId="77777777" w:rsidR="006E58FB" w:rsidRDefault="006E58FB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59280" w14:textId="77777777" w:rsidR="007632D0" w:rsidRDefault="007632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B71B04" w14:paraId="2040E158" w14:textId="77777777" w:rsidTr="0099489E">
      <w:trPr>
        <w:jc w:val="center"/>
      </w:trPr>
      <w:tc>
        <w:tcPr>
          <w:tcW w:w="5199" w:type="dxa"/>
          <w:vMerge w:val="restart"/>
        </w:tcPr>
        <w:p w14:paraId="01DBA27E" w14:textId="77777777" w:rsidR="00B71B04" w:rsidRDefault="00150276" w:rsidP="00373FF0">
          <w:pPr>
            <w:jc w:val="center"/>
            <w:rPr>
              <w:b/>
              <w:i/>
            </w:rPr>
          </w:pPr>
          <w:r w:rsidRPr="00150276">
            <w:rPr>
              <w:b/>
              <w:i/>
              <w:noProof/>
            </w:rPr>
            <w:drawing>
              <wp:inline distT="0" distB="0" distL="0" distR="0" wp14:anchorId="6035A298" wp14:editId="04AB96B6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150276">
            <w:rPr>
              <w:b/>
              <w:i/>
              <w:noProof/>
            </w:rPr>
            <w:drawing>
              <wp:inline distT="0" distB="0" distL="0" distR="0" wp14:anchorId="45C17066" wp14:editId="2901E04F">
                <wp:extent cx="819150" cy="590550"/>
                <wp:effectExtent l="19050" t="0" r="0" b="0"/>
                <wp:docPr id="5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61F572C5" w14:textId="77777777" w:rsidR="00B71B04" w:rsidRPr="001D3B4C" w:rsidRDefault="00B71B04" w:rsidP="00BC5E9E">
          <w:r w:rsidRPr="001D3B4C">
            <w:t xml:space="preserve">Référence : </w:t>
          </w:r>
          <w:r>
            <w:t>E(</w:t>
          </w:r>
          <w:r w:rsidR="00BC5E9E">
            <w:t>H</w:t>
          </w:r>
          <w:r>
            <w:t>)-01/PR-01</w:t>
          </w:r>
        </w:p>
      </w:tc>
    </w:tr>
    <w:tr w:rsidR="00B71B04" w14:paraId="4BF2BBED" w14:textId="77777777" w:rsidTr="0099489E">
      <w:trPr>
        <w:trHeight w:val="286"/>
        <w:jc w:val="center"/>
      </w:trPr>
      <w:tc>
        <w:tcPr>
          <w:tcW w:w="5199" w:type="dxa"/>
          <w:vMerge/>
        </w:tcPr>
        <w:p w14:paraId="7411BC2A" w14:textId="77777777" w:rsidR="00B71B04" w:rsidRDefault="00B71B04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676C973C" w14:textId="77777777" w:rsidR="00B71B04" w:rsidRPr="001D3B4C" w:rsidRDefault="00E871FE" w:rsidP="00373FF0">
          <w:r>
            <w:t>Edition : 02</w:t>
          </w:r>
        </w:p>
      </w:tc>
    </w:tr>
    <w:tr w:rsidR="00B71B04" w14:paraId="66C9E9ED" w14:textId="77777777" w:rsidTr="0099489E">
      <w:trPr>
        <w:jc w:val="center"/>
      </w:trPr>
      <w:tc>
        <w:tcPr>
          <w:tcW w:w="5199" w:type="dxa"/>
          <w:vMerge/>
        </w:tcPr>
        <w:p w14:paraId="3A2058DA" w14:textId="77777777" w:rsidR="00B71B04" w:rsidRDefault="00B71B04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6054322"/>
            <w:docPartObj>
              <w:docPartGallery w:val="Page Numbers (Top of Page)"/>
              <w:docPartUnique/>
            </w:docPartObj>
          </w:sdtPr>
          <w:sdtEndPr/>
          <w:sdtContent>
            <w:p w14:paraId="05FD704D" w14:textId="77777777" w:rsidR="00B71B04" w:rsidRPr="001D3B4C" w:rsidRDefault="00B71B04" w:rsidP="00373FF0">
              <w:r w:rsidRPr="001D3B4C">
                <w:t xml:space="preserve">Page </w:t>
              </w:r>
              <w:r w:rsidR="003676DA">
                <w:fldChar w:fldCharType="begin"/>
              </w:r>
              <w:r w:rsidR="003676DA">
                <w:instrText xml:space="preserve"> PAGE </w:instrText>
              </w:r>
              <w:r w:rsidR="003676DA">
                <w:fldChar w:fldCharType="separate"/>
              </w:r>
              <w:r w:rsidR="00CA1892">
                <w:rPr>
                  <w:noProof/>
                </w:rPr>
                <w:t>2</w:t>
              </w:r>
              <w:r w:rsidR="003676D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fldSimple w:instr=" NUMPAGES  ">
                <w:r w:rsidR="00CA1892">
                  <w:rPr>
                    <w:noProof/>
                  </w:rPr>
                  <w:t>2</w:t>
                </w:r>
              </w:fldSimple>
            </w:p>
          </w:sdtContent>
        </w:sdt>
      </w:tc>
    </w:tr>
    <w:tr w:rsidR="00B71B04" w14:paraId="478D724E" w14:textId="77777777" w:rsidTr="00373FF0">
      <w:trPr>
        <w:jc w:val="center"/>
      </w:trPr>
      <w:tc>
        <w:tcPr>
          <w:tcW w:w="10374" w:type="dxa"/>
          <w:gridSpan w:val="2"/>
        </w:tcPr>
        <w:p w14:paraId="6B200C86" w14:textId="77777777" w:rsidR="00B71B04" w:rsidRPr="002D579D" w:rsidRDefault="00B71B04" w:rsidP="00BC5E9E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BC5E9E">
            <w:rPr>
              <w:b/>
            </w:rPr>
            <w:t>a</w:t>
          </w:r>
          <w:r w:rsidR="00BC5E9E" w:rsidRPr="00BC5E9E">
            <w:rPr>
              <w:b/>
            </w:rPr>
            <w:t>nalyseur de surface spécifique</w:t>
          </w:r>
          <w:r w:rsidR="00BC5E9E">
            <w:rPr>
              <w:b/>
            </w:rPr>
            <w:t xml:space="preserve"> </w:t>
          </w:r>
          <w:r w:rsidR="00BC5E9E" w:rsidRPr="00BC5E9E">
            <w:rPr>
              <w:b/>
            </w:rPr>
            <w:t>/</w:t>
          </w:r>
          <w:r w:rsidR="00BC5E9E">
            <w:rPr>
              <w:b/>
            </w:rPr>
            <w:t xml:space="preserve"> </w:t>
          </w:r>
          <w:proofErr w:type="spellStart"/>
          <w:r w:rsidR="00BC5E9E" w:rsidRPr="00BC5E9E">
            <w:rPr>
              <w:b/>
            </w:rPr>
            <w:t>porosimètre</w:t>
          </w:r>
          <w:proofErr w:type="spellEnd"/>
          <w:r w:rsidR="00BC5E9E" w:rsidRPr="00BC5E9E">
            <w:rPr>
              <w:b/>
            </w:rPr>
            <w:t xml:space="preserve"> par la méthode BET</w:t>
          </w:r>
        </w:p>
      </w:tc>
    </w:tr>
  </w:tbl>
  <w:p w14:paraId="1866FD78" w14:textId="77777777" w:rsidR="00B71B04" w:rsidRDefault="00B71B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A2335" w14:textId="77777777" w:rsidR="007632D0" w:rsidRDefault="00763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7656"/>
    <w:multiLevelType w:val="hybridMultilevel"/>
    <w:tmpl w:val="3D88D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6841"/>
    <w:rsid w:val="0001494B"/>
    <w:rsid w:val="00050AEC"/>
    <w:rsid w:val="000920F9"/>
    <w:rsid w:val="00096109"/>
    <w:rsid w:val="000B1734"/>
    <w:rsid w:val="000B483C"/>
    <w:rsid w:val="000E61DA"/>
    <w:rsid w:val="000F3BC4"/>
    <w:rsid w:val="00126EB4"/>
    <w:rsid w:val="0013213F"/>
    <w:rsid w:val="001411B1"/>
    <w:rsid w:val="00142F11"/>
    <w:rsid w:val="00147BB2"/>
    <w:rsid w:val="00150276"/>
    <w:rsid w:val="00170988"/>
    <w:rsid w:val="001E50B0"/>
    <w:rsid w:val="00220ABA"/>
    <w:rsid w:val="00230631"/>
    <w:rsid w:val="00232228"/>
    <w:rsid w:val="00233822"/>
    <w:rsid w:val="00246BBC"/>
    <w:rsid w:val="002776B2"/>
    <w:rsid w:val="00283FD4"/>
    <w:rsid w:val="00292A5F"/>
    <w:rsid w:val="00292FEC"/>
    <w:rsid w:val="002C7261"/>
    <w:rsid w:val="002D3079"/>
    <w:rsid w:val="002D5B2D"/>
    <w:rsid w:val="0030314B"/>
    <w:rsid w:val="003068EB"/>
    <w:rsid w:val="003265BF"/>
    <w:rsid w:val="00330D3C"/>
    <w:rsid w:val="00330F07"/>
    <w:rsid w:val="003379BE"/>
    <w:rsid w:val="00361B85"/>
    <w:rsid w:val="003676DA"/>
    <w:rsid w:val="00373FF0"/>
    <w:rsid w:val="003B24D5"/>
    <w:rsid w:val="003C3C29"/>
    <w:rsid w:val="003C40FE"/>
    <w:rsid w:val="003C4548"/>
    <w:rsid w:val="003D0F7F"/>
    <w:rsid w:val="003D2410"/>
    <w:rsid w:val="003D3827"/>
    <w:rsid w:val="003F2C47"/>
    <w:rsid w:val="004135D9"/>
    <w:rsid w:val="00413E35"/>
    <w:rsid w:val="004167EE"/>
    <w:rsid w:val="00426916"/>
    <w:rsid w:val="00442024"/>
    <w:rsid w:val="004565A5"/>
    <w:rsid w:val="00465570"/>
    <w:rsid w:val="00482938"/>
    <w:rsid w:val="00490D84"/>
    <w:rsid w:val="004A5494"/>
    <w:rsid w:val="004A5FBB"/>
    <w:rsid w:val="004C57A1"/>
    <w:rsid w:val="00505ED9"/>
    <w:rsid w:val="00510ECA"/>
    <w:rsid w:val="0051748F"/>
    <w:rsid w:val="00527143"/>
    <w:rsid w:val="00527B2F"/>
    <w:rsid w:val="00551C7B"/>
    <w:rsid w:val="00575E52"/>
    <w:rsid w:val="0058361F"/>
    <w:rsid w:val="005951A6"/>
    <w:rsid w:val="005A20BF"/>
    <w:rsid w:val="005A67FD"/>
    <w:rsid w:val="005B501E"/>
    <w:rsid w:val="005C5384"/>
    <w:rsid w:val="005C55C7"/>
    <w:rsid w:val="005D54C8"/>
    <w:rsid w:val="005E4558"/>
    <w:rsid w:val="005F455E"/>
    <w:rsid w:val="00601651"/>
    <w:rsid w:val="00605424"/>
    <w:rsid w:val="006221A0"/>
    <w:rsid w:val="0062663C"/>
    <w:rsid w:val="00634F2C"/>
    <w:rsid w:val="00651AF2"/>
    <w:rsid w:val="00657034"/>
    <w:rsid w:val="0066463E"/>
    <w:rsid w:val="0069475F"/>
    <w:rsid w:val="006A2784"/>
    <w:rsid w:val="006B7081"/>
    <w:rsid w:val="006C0029"/>
    <w:rsid w:val="006E0A98"/>
    <w:rsid w:val="006E0D2C"/>
    <w:rsid w:val="006E58FB"/>
    <w:rsid w:val="006F3609"/>
    <w:rsid w:val="006F4F10"/>
    <w:rsid w:val="00713D21"/>
    <w:rsid w:val="00725D11"/>
    <w:rsid w:val="0073041D"/>
    <w:rsid w:val="00742006"/>
    <w:rsid w:val="00752DD7"/>
    <w:rsid w:val="00753679"/>
    <w:rsid w:val="0075689D"/>
    <w:rsid w:val="007632D0"/>
    <w:rsid w:val="00771F5F"/>
    <w:rsid w:val="00786D54"/>
    <w:rsid w:val="00790D4F"/>
    <w:rsid w:val="007A373E"/>
    <w:rsid w:val="007B142A"/>
    <w:rsid w:val="007B1709"/>
    <w:rsid w:val="007B36C5"/>
    <w:rsid w:val="007D01A2"/>
    <w:rsid w:val="007D0244"/>
    <w:rsid w:val="007D3CB4"/>
    <w:rsid w:val="007E6839"/>
    <w:rsid w:val="007E7258"/>
    <w:rsid w:val="007F27D9"/>
    <w:rsid w:val="008071B4"/>
    <w:rsid w:val="00845FD6"/>
    <w:rsid w:val="00850E66"/>
    <w:rsid w:val="00871831"/>
    <w:rsid w:val="008758D4"/>
    <w:rsid w:val="008775AF"/>
    <w:rsid w:val="00884352"/>
    <w:rsid w:val="008A2DB0"/>
    <w:rsid w:val="008A38A3"/>
    <w:rsid w:val="008A3B8D"/>
    <w:rsid w:val="008A6201"/>
    <w:rsid w:val="008B5D7B"/>
    <w:rsid w:val="008D12A5"/>
    <w:rsid w:val="008D5E05"/>
    <w:rsid w:val="008E3EEB"/>
    <w:rsid w:val="00922A0C"/>
    <w:rsid w:val="00957A78"/>
    <w:rsid w:val="00966F07"/>
    <w:rsid w:val="00980A75"/>
    <w:rsid w:val="00992178"/>
    <w:rsid w:val="0099489E"/>
    <w:rsid w:val="009E07BD"/>
    <w:rsid w:val="009E3F23"/>
    <w:rsid w:val="00A06F8F"/>
    <w:rsid w:val="00A2680D"/>
    <w:rsid w:val="00A317B2"/>
    <w:rsid w:val="00A41F35"/>
    <w:rsid w:val="00A43E1D"/>
    <w:rsid w:val="00A611E2"/>
    <w:rsid w:val="00A74690"/>
    <w:rsid w:val="00AB29D3"/>
    <w:rsid w:val="00AD1C2E"/>
    <w:rsid w:val="00AD3117"/>
    <w:rsid w:val="00AE1E6D"/>
    <w:rsid w:val="00AE604E"/>
    <w:rsid w:val="00B1500B"/>
    <w:rsid w:val="00B30A4D"/>
    <w:rsid w:val="00B342C1"/>
    <w:rsid w:val="00B344B0"/>
    <w:rsid w:val="00B37B94"/>
    <w:rsid w:val="00B410D2"/>
    <w:rsid w:val="00B46F6B"/>
    <w:rsid w:val="00B71B04"/>
    <w:rsid w:val="00B7748F"/>
    <w:rsid w:val="00B836E3"/>
    <w:rsid w:val="00B86FD4"/>
    <w:rsid w:val="00BA1E81"/>
    <w:rsid w:val="00BC5E9E"/>
    <w:rsid w:val="00C028BD"/>
    <w:rsid w:val="00C10F48"/>
    <w:rsid w:val="00C20985"/>
    <w:rsid w:val="00C22073"/>
    <w:rsid w:val="00C426BB"/>
    <w:rsid w:val="00C44D3C"/>
    <w:rsid w:val="00C72711"/>
    <w:rsid w:val="00C763D4"/>
    <w:rsid w:val="00C80DFA"/>
    <w:rsid w:val="00C8587A"/>
    <w:rsid w:val="00C97DED"/>
    <w:rsid w:val="00CA1892"/>
    <w:rsid w:val="00CC530E"/>
    <w:rsid w:val="00CD70B9"/>
    <w:rsid w:val="00CE39A7"/>
    <w:rsid w:val="00CF02EA"/>
    <w:rsid w:val="00D01486"/>
    <w:rsid w:val="00D11C27"/>
    <w:rsid w:val="00D13509"/>
    <w:rsid w:val="00D165C4"/>
    <w:rsid w:val="00D1691C"/>
    <w:rsid w:val="00D25597"/>
    <w:rsid w:val="00D41592"/>
    <w:rsid w:val="00D41B0C"/>
    <w:rsid w:val="00D45DEB"/>
    <w:rsid w:val="00D62C30"/>
    <w:rsid w:val="00D75025"/>
    <w:rsid w:val="00D97D33"/>
    <w:rsid w:val="00DB039A"/>
    <w:rsid w:val="00DB3437"/>
    <w:rsid w:val="00DD78AD"/>
    <w:rsid w:val="00DE2C41"/>
    <w:rsid w:val="00E12224"/>
    <w:rsid w:val="00E2119C"/>
    <w:rsid w:val="00E3179B"/>
    <w:rsid w:val="00E374F2"/>
    <w:rsid w:val="00E4767F"/>
    <w:rsid w:val="00E67A4F"/>
    <w:rsid w:val="00E67D18"/>
    <w:rsid w:val="00E72782"/>
    <w:rsid w:val="00E7713D"/>
    <w:rsid w:val="00E871FE"/>
    <w:rsid w:val="00EA4EB6"/>
    <w:rsid w:val="00EE2009"/>
    <w:rsid w:val="00F014EA"/>
    <w:rsid w:val="00F06DDC"/>
    <w:rsid w:val="00F12AB0"/>
    <w:rsid w:val="00F2443E"/>
    <w:rsid w:val="00F2747E"/>
    <w:rsid w:val="00F45E07"/>
    <w:rsid w:val="00FA410B"/>
    <w:rsid w:val="00FA53EA"/>
    <w:rsid w:val="00FB0816"/>
    <w:rsid w:val="00FD0E5B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252"/>
        <o:r id="V:Rule2" type="connector" idref="#_x0000_s1273"/>
        <o:r id="V:Rule3" type="connector" idref="#_x0000_s1256"/>
        <o:r id="V:Rule4" type="connector" idref="#_x0000_s1237"/>
        <o:r id="V:Rule5" type="connector" idref="#_x0000_s1253"/>
        <o:r id="V:Rule6" type="connector" idref="#Straight Arrow Connector 37"/>
      </o:rules>
    </o:shapelayout>
  </w:shapeDefaults>
  <w:decimalSymbol w:val=","/>
  <w:listSeparator w:val=";"/>
  <w14:docId w14:val="6D1456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  <w:style w:type="paragraph" w:styleId="ListParagraph">
    <w:name w:val="List Paragraph"/>
    <w:basedOn w:val="Normal"/>
    <w:uiPriority w:val="34"/>
    <w:qFormat/>
    <w:rsid w:val="0078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649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86</cp:revision>
  <cp:lastPrinted>2015-11-23T15:30:00Z</cp:lastPrinted>
  <dcterms:created xsi:type="dcterms:W3CDTF">2015-02-25T17:06:00Z</dcterms:created>
  <dcterms:modified xsi:type="dcterms:W3CDTF">2023-06-05T15:37:00Z</dcterms:modified>
</cp:coreProperties>
</file>