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4753DD" w14:textId="77777777" w:rsidR="00DE5724" w:rsidRPr="004232F7" w:rsidRDefault="00000000">
      <w:pPr>
        <w:spacing w:before="3000" w:after="200" w:line="240" w:lineRule="auto"/>
        <w:ind w:firstLine="0"/>
        <w:jc w:val="center"/>
        <w:rPr>
          <w:lang w:val="ru-RU"/>
        </w:rPr>
      </w:pPr>
      <w:r w:rsidRPr="004232F7">
        <w:rPr>
          <w:b/>
          <w:spacing w:val="80"/>
          <w:sz w:val="56"/>
          <w:lang w:val="ru-RU"/>
        </w:rPr>
        <w:t>ЗВІТ</w:t>
      </w:r>
    </w:p>
    <w:p w14:paraId="52691C0D" w14:textId="77777777" w:rsidR="00DE5724" w:rsidRPr="004232F7" w:rsidRDefault="00000000">
      <w:pPr>
        <w:spacing w:after="40" w:line="240" w:lineRule="auto"/>
        <w:ind w:firstLine="0"/>
        <w:jc w:val="center"/>
        <w:rPr>
          <w:lang w:val="ru-RU"/>
        </w:rPr>
      </w:pPr>
      <w:r w:rsidRPr="004232F7">
        <w:rPr>
          <w:lang w:val="ru-RU"/>
        </w:rPr>
        <w:t xml:space="preserve">про виконання етапу 4</w:t>
      </w:r>
    </w:p>
    <w:p w14:paraId="2566059A" w14:textId="77777777" w:rsidR="00DE5724" w:rsidRPr="004232F7" w:rsidRDefault="00000000">
      <w:pPr>
        <w:spacing w:after="80" w:line="240" w:lineRule="auto"/>
        <w:ind w:firstLine="0"/>
        <w:jc w:val="center"/>
        <w:rPr>
          <w:lang w:val="ru-RU"/>
        </w:rPr>
      </w:pPr>
      <w:r w:rsidRPr="004232F7">
        <w:rPr>
          <w:b/>
          <w:sz w:val="30"/>
          <w:lang w:val="ru-RU"/>
        </w:rPr>
        <w:t>«Порівняльний аналіз розробки»</w:t>
      </w:r>
    </w:p>
    <w:p w14:paraId="55F1A77B" w14:textId="77777777" w:rsidR="00DE5724" w:rsidRDefault="00000000">
      <w:pPr>
        <w:spacing w:line="240" w:lineRule="auto" w:after="0"/>
        <w:ind w:firstLine="0"/>
        <w:jc w:val="center"/>
      </w:pPr>
      <w:r>
        <w:rPr>
          <w:sz w:val="26"/>
        </w:rPr>
        <w:t>з дисципліни «Інформаційні Технології»</w:t>
      </w:r>
    </w:p>
    <w:p w14:paraId="5E66C1BC" w14:textId="77777777" w:rsidR="004232F7" w:rsidRDefault="004232F7">
      <w:pPr>
        <w:spacing w:after="40" w:line="240" w:lineRule="auto"/>
        <w:ind w:firstLine="0"/>
        <w:jc w:val="center"/>
        <w:rPr>
          <w:b/>
          <w:sz w:val="26"/>
        </w:rPr>
      </w:pPr>
    </w:p>
    <w:p w14:paraId="17EA19B2" w14:textId="3FF613EA" w:rsidR="00DE5724" w:rsidRDefault="00000000">
      <w:pPr>
        <w:spacing w:after="40" w:line="240" w:lineRule="auto"/>
        <w:ind w:firstLine="0"/>
        <w:jc w:val="center"/>
      </w:pPr>
      <w:proofErr w:type="spellStart"/>
      <w:r>
        <w:rPr>
          <w:b/>
          <w:sz w:val="26"/>
        </w:rPr>
        <w:t>Тема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проєкту</w:t>
      </w:r>
      <w:proofErr w:type="spellEnd"/>
    </w:p>
    <w:p w14:paraId="0AE88E78" w14:textId="77777777" w:rsidR="00DE5724" w:rsidRPr="004232F7" w:rsidRDefault="00000000">
      <w:pPr>
        <w:spacing w:line="240" w:lineRule="auto" w:after="0"/>
        <w:ind w:firstLine="0"/>
        <w:jc w:val="center"/>
        <w:rPr>
          <w:lang w:val="ru-RU"/>
        </w:rPr>
      </w:pPr>
      <w:proofErr w:type="spellStart"/>
      <w:r w:rsidRPr="004232F7">
        <w:rPr>
          <w:lang w:val="ru-RU"/>
        </w:rPr>
        <w:t>часткова</w:t>
      </w:r>
      <w:proofErr w:type="spellEnd"/>
      <w:r w:rsidRPr="004232F7">
        <w:rPr>
          <w:lang w:val="ru-RU"/>
        </w:rPr>
        <w:t xml:space="preserve"> </w:t>
      </w:r>
      <w:proofErr w:type="spellStart"/>
      <w:r w:rsidRPr="004232F7">
        <w:rPr>
          <w:lang w:val="ru-RU"/>
        </w:rPr>
        <w:t>реалізація</w:t>
      </w:r>
      <w:proofErr w:type="spellEnd"/>
      <w:r w:rsidRPr="004232F7">
        <w:rPr>
          <w:lang w:val="ru-RU"/>
        </w:rPr>
        <w:t xml:space="preserve"> </w:t>
      </w:r>
      <w:proofErr w:type="spellStart"/>
      <w:r w:rsidRPr="004232F7">
        <w:rPr>
          <w:lang w:val="ru-RU"/>
        </w:rPr>
        <w:t>системи</w:t>
      </w:r>
      <w:proofErr w:type="spellEnd"/>
      <w:r w:rsidRPr="004232F7">
        <w:rPr>
          <w:lang w:val="ru-RU"/>
        </w:rPr>
        <w:t xml:space="preserve"> </w:t>
      </w:r>
      <w:proofErr w:type="spellStart"/>
      <w:r w:rsidRPr="004232F7">
        <w:rPr>
          <w:lang w:val="ru-RU"/>
        </w:rPr>
        <w:t>управління</w:t>
      </w:r>
      <w:proofErr w:type="spellEnd"/>
      <w:r w:rsidRPr="004232F7">
        <w:rPr>
          <w:lang w:val="ru-RU"/>
        </w:rPr>
        <w:t xml:space="preserve"> </w:t>
      </w:r>
      <w:proofErr w:type="spellStart"/>
      <w:r w:rsidRPr="004232F7">
        <w:rPr>
          <w:lang w:val="ru-RU"/>
        </w:rPr>
        <w:t>табличними</w:t>
      </w:r>
      <w:proofErr w:type="spellEnd"/>
    </w:p>
    <w:p w14:paraId="16AE4C0A" w14:textId="77777777" w:rsidR="00DE5724" w:rsidRPr="004232F7" w:rsidRDefault="00000000">
      <w:pPr>
        <w:spacing w:after="240" w:line="240" w:lineRule="auto"/>
        <w:ind w:firstLine="0"/>
        <w:jc w:val="center"/>
        <w:rPr>
          <w:lang w:val="ru-RU"/>
        </w:rPr>
      </w:pPr>
      <w:r w:rsidRPr="004232F7">
        <w:rPr>
          <w:lang w:val="ru-RU"/>
        </w:rPr>
        <w:t xml:space="preserve">базами </w:t>
      </w:r>
      <w:proofErr w:type="spellStart"/>
      <w:r w:rsidRPr="004232F7">
        <w:rPr>
          <w:lang w:val="ru-RU"/>
        </w:rPr>
        <w:t>даних</w:t>
      </w:r>
      <w:proofErr w:type="spellEnd"/>
      <w:r w:rsidRPr="004232F7">
        <w:rPr>
          <w:lang w:val="ru-RU"/>
        </w:rPr>
        <w:t xml:space="preserve"> (система типу 1)</w:t>
      </w:r>
    </w:p>
    <w:p w14:paraId="37A7E92F" w14:textId="77777777" w:rsidR="00DE5724" w:rsidRPr="004232F7" w:rsidRDefault="00000000">
      <w:pPr>
        <w:spacing w:after="40" w:line="240" w:lineRule="auto"/>
        <w:ind w:firstLine="0"/>
        <w:jc w:val="center"/>
        <w:rPr>
          <w:lang w:val="ru-RU"/>
        </w:rPr>
      </w:pPr>
      <w:proofErr w:type="spellStart"/>
      <w:r w:rsidRPr="004232F7">
        <w:rPr>
          <w:b/>
          <w:sz w:val="26"/>
          <w:lang w:val="ru-RU"/>
        </w:rPr>
        <w:t>Індивідуальний</w:t>
      </w:r>
      <w:proofErr w:type="spellEnd"/>
      <w:r w:rsidRPr="004232F7">
        <w:rPr>
          <w:b/>
          <w:sz w:val="26"/>
          <w:lang w:val="ru-RU"/>
        </w:rPr>
        <w:t xml:space="preserve"> </w:t>
      </w:r>
      <w:proofErr w:type="spellStart"/>
      <w:r w:rsidRPr="004232F7">
        <w:rPr>
          <w:b/>
          <w:sz w:val="26"/>
          <w:lang w:val="ru-RU"/>
        </w:rPr>
        <w:t>варіант</w:t>
      </w:r>
      <w:proofErr w:type="spellEnd"/>
    </w:p>
    <w:p w14:paraId="3FA989D7" w14:textId="77777777" w:rsidR="00DE5724" w:rsidRPr="004232F7" w:rsidRDefault="00000000">
      <w:pPr>
        <w:spacing w:line="240" w:lineRule="auto" w:after="0"/>
        <w:ind w:firstLine="0"/>
        <w:jc w:val="center"/>
        <w:rPr>
          <w:lang w:val="ru-RU"/>
        </w:rPr>
      </w:pPr>
      <w:proofErr w:type="spellStart"/>
      <w:r w:rsidRPr="004232F7">
        <w:rPr>
          <w:lang w:val="ru-RU"/>
        </w:rPr>
        <w:t>додаткові</w:t>
      </w:r>
      <w:proofErr w:type="spellEnd"/>
      <w:r w:rsidRPr="004232F7">
        <w:rPr>
          <w:lang w:val="ru-RU"/>
        </w:rPr>
        <w:t xml:space="preserve"> типи </w:t>
      </w:r>
      <w:proofErr w:type="spellStart"/>
      <w:r>
        <w:t>complexInteger</w:t>
      </w:r>
      <w:proofErr w:type="spellEnd"/>
      <w:r w:rsidRPr="004232F7">
        <w:rPr>
          <w:lang w:val="ru-RU"/>
        </w:rPr>
        <w:t xml:space="preserve"> і </w:t>
      </w:r>
      <w:proofErr w:type="spellStart"/>
      <w:r>
        <w:t>complexReal</w:t>
      </w:r>
      <w:proofErr w:type="spellEnd"/>
      <w:r w:rsidRPr="004232F7">
        <w:rPr>
          <w:lang w:val="ru-RU"/>
        </w:rPr>
        <w:t>,</w:t>
      </w:r>
    </w:p>
    <w:p w14:paraId="6619C7CF" w14:textId="77777777" w:rsidR="00DE5724" w:rsidRPr="004232F7" w:rsidRDefault="00000000">
      <w:pPr>
        <w:spacing w:line="240" w:lineRule="auto" w:after="0"/>
        <w:ind w:firstLine="0"/>
        <w:jc w:val="center"/>
        <w:rPr>
          <w:lang w:val="ru-RU"/>
        </w:rPr>
      </w:pPr>
      <w:proofErr w:type="spellStart"/>
      <w:r w:rsidRPr="004232F7">
        <w:rPr>
          <w:lang w:val="ru-RU"/>
        </w:rPr>
        <w:t>операція</w:t>
      </w:r>
      <w:proofErr w:type="spellEnd"/>
      <w:r w:rsidRPr="004232F7">
        <w:rPr>
          <w:lang w:val="ru-RU"/>
        </w:rPr>
        <w:t xml:space="preserve"> </w:t>
      </w:r>
      <w:proofErr w:type="spellStart"/>
      <w:r w:rsidRPr="004232F7">
        <w:rPr>
          <w:lang w:val="ru-RU"/>
        </w:rPr>
        <w:t>перетину</w:t>
      </w:r>
      <w:proofErr w:type="spellEnd"/>
      <w:r w:rsidRPr="004232F7">
        <w:rPr>
          <w:lang w:val="ru-RU"/>
        </w:rPr>
        <w:t xml:space="preserve"> </w:t>
      </w:r>
      <w:proofErr w:type="spellStart"/>
      <w:r w:rsidRPr="004232F7">
        <w:rPr>
          <w:lang w:val="ru-RU"/>
        </w:rPr>
        <w:t>таблиць</w:t>
      </w:r>
      <w:proofErr w:type="spellEnd"/>
    </w:p>
    <w:p w14:paraId="06132DB7" w14:textId="77777777" w:rsidR="00DE5724" w:rsidRPr="004232F7" w:rsidRDefault="00000000">
      <w:pPr>
        <w:spacing w:before="1800" w:line="240" w:lineRule="auto" w:after="0"/>
        <w:ind w:left="5102" w:firstLine="0"/>
        <w:jc w:val="left"/>
        <w:rPr>
          <w:lang w:val="ru-RU"/>
        </w:rPr>
      </w:pPr>
      <w:proofErr w:type="spellStart"/>
      <w:r w:rsidRPr="004232F7">
        <w:rPr>
          <w:b/>
          <w:lang w:val="ru-RU"/>
        </w:rPr>
        <w:t>Виконав</w:t>
      </w:r>
      <w:proofErr w:type="spellEnd"/>
      <w:r w:rsidRPr="004232F7">
        <w:rPr>
          <w:b/>
          <w:lang w:val="ru-RU"/>
        </w:rPr>
        <w:t>:</w:t>
      </w:r>
    </w:p>
    <w:p w14:paraId="28CD6CF8" w14:textId="77777777" w:rsidR="00DE5724" w:rsidRPr="004232F7" w:rsidRDefault="00000000">
      <w:pPr>
        <w:spacing w:line="240" w:lineRule="auto" w:after="0"/>
        <w:ind w:left="5102" w:firstLine="0"/>
        <w:jc w:val="left"/>
        <w:rPr>
          <w:lang w:val="ru-RU"/>
        </w:rPr>
      </w:pPr>
      <w:r w:rsidRPr="004232F7">
        <w:rPr>
          <w:lang w:val="ru-RU"/>
        </w:rPr>
        <w:t xml:space="preserve">студент </w:t>
      </w:r>
      <w:proofErr w:type="spellStart"/>
      <w:r w:rsidRPr="004232F7">
        <w:rPr>
          <w:lang w:val="ru-RU"/>
        </w:rPr>
        <w:t>групи</w:t>
      </w:r>
      <w:proofErr w:type="spellEnd"/>
      <w:r w:rsidRPr="004232F7">
        <w:rPr>
          <w:lang w:val="ru-RU"/>
        </w:rPr>
        <w:t xml:space="preserve"> ТК-42</w:t>
      </w:r>
    </w:p>
    <w:p w14:paraId="6BDA355E" w14:textId="77777777" w:rsidR="00DE5724" w:rsidRDefault="00000000">
      <w:pPr>
        <w:spacing w:line="240" w:lineRule="auto" w:after="0"/>
        <w:ind w:left="5102" w:firstLine="0"/>
        <w:jc w:val="left"/>
      </w:pPr>
      <w:r>
        <w:t xml:space="preserve">Яценко Ілля </w:t>
      </w:r>
      <w:proofErr w:type="spellStart"/>
      <w:r>
        <w:t>Сергійович</w:t>
      </w:r>
      <w:proofErr w:type="spellEnd"/>
    </w:p>
    <w:p w14:paraId="27BD6C1E" w14:textId="77777777" w:rsidR="0015443E" w:rsidRDefault="0015443E">
      <w:pPr>
        <w:spacing w:before="1400" w:line="240" w:lineRule="auto" w:after="0"/>
        <w:ind w:firstLine="0"/>
        <w:jc w:val="center"/>
        <w:rPr>
          <w:lang w:val="uk-UA"/>
        </w:rPr>
      </w:pPr>
    </w:p>
    <w:p w14:paraId="2D3E37BC" w14:textId="28AA48F3" w:rsidR="00DE5724" w:rsidRDefault="00000000">
      <w:pPr>
        <w:spacing w:before="2000" w:line="240" w:lineRule="auto" w:after="0"/>
        <w:ind w:firstLine="0"/>
        <w:jc w:val="center"/>
      </w:pPr>
      <w:r>
        <w:t>2026</w:t>
      </w:r>
    </w:p>
    <w:p>
      <w:pPr>
        <w:pageBreakBefore/>
        <w:spacing w:after="240"/>
        <w:ind w:firstLine="0"/>
        <w:jc w:val="center"/>
      </w:pPr>
      <w:r>
        <w:rPr>
          <w:b/>
        </w:rPr>
        <w:t xml:space="preserve">ВСТУП</w:t>
      </w:r>
    </w:p>
    <w:p>
      <w:r>
        <w:rPr>
          <w:b w:val="0"/>
        </w:rPr>
        <w:t xml:space="preserve">На етапі 2 було розроблено десктоп-версію системи TabDB. Додатково вона може працювати як клієнт віддаленого сервера. На етапі 3 розроблено веб-версію на основі REST API. У цьому звіті ці варіанти порівнюються між собою: що в них спільного, чим вони відрізняються, які в кожного плюси й мінуси і яку технологію я вважаю найкращою для цієї задачі.</w:t>
      </w:r>
    </w:p>
    <w:p>
      <w:pPr>
        <w:spacing w:after="240"/>
        <w:ind w:firstLine="0"/>
        <w:jc w:val="center"/>
      </w:pPr>
      <w:r>
        <w:rPr>
          <w:b/>
        </w:rPr>
        <w:t xml:space="preserve">1 ЩО ПОРІВНЮЄТЬСЯ</w:t>
      </w:r>
    </w:p>
    <w:p>
      <w:r>
        <w:rPr>
          <w:b w:val="0"/>
        </w:rPr>
        <w:t xml:space="preserve">Порівнюються три варіанти роботи системи:</w:t>
      </w:r>
    </w:p>
    <w:p>
      <w:pPr>
        <w:ind w:left="709" w:hanging="283" w:firstLine="0"/>
      </w:pPr>
      <w:r>
        <w:rPr>
          <w:b w:val="0"/>
        </w:rPr>
        <w:t xml:space="preserve">– десктоп-застосунок на tkinter, який працює з файлами на комп'ютері користувача (етап 2);</w:t>
      </w:r>
    </w:p>
    <w:p>
      <w:pPr>
        <w:ind w:left="709" w:hanging="283" w:firstLine="0"/>
      </w:pPr>
      <w:r>
        <w:rPr>
          <w:b w:val="0"/>
        </w:rPr>
        <w:t xml:space="preserve">– той самий десктоп-застосунок у режимі клієнта, який працює з сервером через REST API (бонус етапу 2);</w:t>
      </w:r>
    </w:p>
    <w:p>
      <w:pPr>
        <w:ind w:left="709" w:hanging="283" w:firstLine="0"/>
      </w:pPr>
      <w:r>
        <w:rPr>
          <w:b w:val="0"/>
        </w:rPr>
        <w:t xml:space="preserve">– веб-версія, яка відкривається в браузері й працює з тим самим сервером (етап 3).</w:t>
      </w:r>
    </w:p>
    <w:p>
      <w:r>
        <w:rPr>
          <w:b w:val="0"/>
        </w:rPr>
        <w:t xml:space="preserve">Другий і третій варіанти використовують один сервер, тому базу, створену в браузері, можна відкрити в десктоп-клієнті, і навпаки.</w:t>
      </w:r>
    </w:p>
    <w:p>
      <w:pPr>
        <w:spacing w:after="240"/>
        <w:ind w:firstLine="0"/>
        <w:jc w:val="center"/>
      </w:pPr>
      <w:r>
        <w:rPr>
          <w:b/>
        </w:rPr>
        <w:t xml:space="preserve">2 СПІЛЬНІ ЕЛЕМЕНТИ</w:t>
      </w:r>
    </w:p>
    <w:p>
      <w:r>
        <w:rPr>
          <w:b w:val="0"/>
        </w:rPr>
        <w:t xml:space="preserve">Усі варіанти використовують одне ядро системи, написане на етапі 2: типи даних, таблиці, перевірку значень, операцію перетину та збереження у JSON. У десктоп-версії це ядро працює на комп'ютері користувача, а в клієнт-серверному режимі та веб-версії — на сервері. Через це всі варіанти поводяться однаково:</w:t>
      </w:r>
    </w:p>
    <w:p>
      <w:pPr>
        <w:ind w:left="709" w:hanging="283" w:firstLine="0"/>
      </w:pPr>
      <w:r>
        <w:rPr>
          <w:b w:val="0"/>
        </w:rPr>
        <w:t xml:space="preserve">– підтримують однакові типи полів, зокрема complexInteger і complexReal;</w:t>
      </w:r>
    </w:p>
    <w:p>
      <w:pPr>
        <w:ind w:left="709" w:hanging="283" w:firstLine="0"/>
      </w:pPr>
      <w:r>
        <w:rPr>
          <w:b w:val="0"/>
        </w:rPr>
        <w:t xml:space="preserve">– однаково перевіряють введені значення й показують помилки біля потрібних полів;</w:t>
      </w:r>
    </w:p>
    <w:p>
      <w:pPr>
        <w:ind w:left="709" w:hanging="283" w:firstLine="0"/>
      </w:pPr>
      <w:r>
        <w:rPr>
          <w:b w:val="0"/>
        </w:rPr>
        <w:t xml:space="preserve">– однаково виконують перетин таблиць;</w:t>
      </w:r>
    </w:p>
    <w:p>
      <w:pPr>
        <w:ind w:left="709" w:hanging="283" w:firstLine="0"/>
      </w:pPr>
      <w:r>
        <w:rPr>
          <w:b w:val="0"/>
        </w:rPr>
        <w:t xml:space="preserve">– зберігають бази в однаковому форматі *.tdb.json, тому файл з десктоп-версії можна імпортувати у веб-версію;</w:t>
      </w:r>
    </w:p>
    <w:p>
      <w:pPr>
        <w:ind w:left="709" w:hanging="283" w:firstLine="0"/>
      </w:pPr>
      <w:r>
        <w:rPr>
          <w:b w:val="0"/>
        </w:rPr>
        <w:t xml:space="preserve">– мають однакову логіку збереження: зміни видно як незбережені, їх можна зберегти або скасувати.</w:t>
      </w:r>
    </w:p>
    <w:p>
      <w:r>
        <w:rPr>
          <w:b w:val="0"/>
        </w:rPr>
        <w:t xml:space="preserve">Функціонал у всіх трьох варіантах однаковий, різниця лише в тому, де працює програма і як з нею взаємодіє користувач.</w:t>
      </w:r>
    </w:p>
    <w:p>
      <w:pPr>
        <w:spacing w:after="240"/>
        <w:ind w:firstLine="0"/>
        <w:jc w:val="center"/>
      </w:pPr>
      <w:r>
        <w:rPr>
          <w:b/>
        </w:rPr>
        <w:t xml:space="preserve">3 ВІДМІННОСТІ</w:t>
      </w:r>
    </w:p>
    <w:p>
      <w:r>
        <w:rPr>
          <w:b w:val="0"/>
        </w:rPr>
        <w:t xml:space="preserve">Основні відмінності між варіантами наведено в таблиці 3.1.</w:t>
      </w:r>
    </w:p>
    <w:p>
      <w:pPr>
        <w:keepNext/>
        <w:spacing w:before="120" w:after="60"/>
        <w:ind w:firstLine="0"/>
      </w:pPr>
      <w:r>
        <w:rPr>
          <w:b w:val="0"/>
        </w:rPr>
        <w:t xml:space="preserve">Таблиця 3.1 – Порівняння варіантів реалізації</w:t>
      </w:r>
    </w:p>
    <w:tbl>
      <w:tblPr>
        <w:tblStyle w:val="TableGrid"/>
        <w:tblW w:type="dxa" w:w="9355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362"/>
        <w:gridCol w:w="2363"/>
        <w:gridCol w:w="2362"/>
      </w:tblGrid>
      <w:tr>
        <w:trPr>
          <w:tblHeader/>
          <w:cantSplit/>
        </w:trPr>
        <w:tc>
          <w:tcPr>
            <w:tcW w:type="dxa" w:w="2268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 xml:space="preserve">Критерій</w:t>
            </w:r>
          </w:p>
        </w:tc>
        <w:tc>
          <w:tcPr>
            <w:tcW w:type="dxa" w:w="2362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 xml:space="preserve">Десктоп (локально)</w:t>
            </w:r>
          </w:p>
        </w:tc>
        <w:tc>
          <w:tcPr>
            <w:tcW w:type="dxa" w:w="2363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 xml:space="preserve">Десктоп + сервер</w:t>
            </w:r>
          </w:p>
        </w:tc>
        <w:tc>
          <w:tcPr>
            <w:tcW w:type="dxa" w:w="2362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 xml:space="preserve">Веб-версія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4"/>
              </w:rPr>
              <w:t xml:space="preserve">Технології</w:t>
            </w:r>
          </w:p>
        </w:tc>
        <w:tc>
          <w:tcPr>
            <w:tcW w:type="dxa" w:w="23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Python, tkinter</w:t>
            </w:r>
          </w:p>
        </w:tc>
        <w:tc>
          <w:tcPr>
            <w:tcW w:type="dxa" w:w="236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tkinter, FastAPI, REST</w:t>
            </w:r>
          </w:p>
        </w:tc>
        <w:tc>
          <w:tcPr>
            <w:tcW w:type="dxa" w:w="23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HTML, CSS, JavaScript, FastAPI, REST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4"/>
              </w:rPr>
              <w:t xml:space="preserve">Де зберігаються бази</w:t>
            </w:r>
          </w:p>
        </w:tc>
        <w:tc>
          <w:tcPr>
            <w:tcW w:type="dxa" w:w="23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На комп'ютері користувача</w:t>
            </w:r>
          </w:p>
        </w:tc>
        <w:tc>
          <w:tcPr>
            <w:tcW w:type="dxa" w:w="236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На сервері</w:t>
            </w:r>
          </w:p>
        </w:tc>
        <w:tc>
          <w:tcPr>
            <w:tcW w:type="dxa" w:w="23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На сервері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4"/>
              </w:rPr>
              <w:t xml:space="preserve">Що потрібно користувачу</w:t>
            </w:r>
          </w:p>
        </w:tc>
        <w:tc>
          <w:tcPr>
            <w:tcW w:type="dxa" w:w="23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Python</w:t>
            </w:r>
          </w:p>
        </w:tc>
        <w:tc>
          <w:tcPr>
            <w:tcW w:type="dxa" w:w="236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Python і доступ до сервера</w:t>
            </w:r>
          </w:p>
        </w:tc>
        <w:tc>
          <w:tcPr>
            <w:tcW w:type="dxa" w:w="23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Лише браузер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4"/>
              </w:rPr>
              <w:t xml:space="preserve">Робота без інтернету</w:t>
            </w:r>
          </w:p>
        </w:tc>
        <w:tc>
          <w:tcPr>
            <w:tcW w:type="dxa" w:w="23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Так</w:t>
            </w:r>
          </w:p>
        </w:tc>
        <w:tc>
          <w:tcPr>
            <w:tcW w:type="dxa" w:w="236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Ні</w:t>
            </w:r>
          </w:p>
        </w:tc>
        <w:tc>
          <w:tcPr>
            <w:tcW w:type="dxa" w:w="23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Ні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4"/>
              </w:rPr>
              <w:t xml:space="preserve">Спільний доступ до баз</w:t>
            </w:r>
          </w:p>
        </w:tc>
        <w:tc>
          <w:tcPr>
            <w:tcW w:type="dxa" w:w="23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Ні</w:t>
            </w:r>
          </w:p>
        </w:tc>
        <w:tc>
          <w:tcPr>
            <w:tcW w:type="dxa" w:w="236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Так</w:t>
            </w:r>
          </w:p>
        </w:tc>
        <w:tc>
          <w:tcPr>
            <w:tcW w:type="dxa" w:w="23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Так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4"/>
              </w:rPr>
              <w:t xml:space="preserve">Робота на телефоні</w:t>
            </w:r>
          </w:p>
        </w:tc>
        <w:tc>
          <w:tcPr>
            <w:tcW w:type="dxa" w:w="23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Ні</w:t>
            </w:r>
          </w:p>
        </w:tc>
        <w:tc>
          <w:tcPr>
            <w:tcW w:type="dxa" w:w="236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Ні</w:t>
            </w:r>
          </w:p>
        </w:tc>
        <w:tc>
          <w:tcPr>
            <w:tcW w:type="dxa" w:w="23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Так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4"/>
              </w:rPr>
              <w:t xml:space="preserve">Швидкість роботи</w:t>
            </w:r>
          </w:p>
        </w:tc>
        <w:tc>
          <w:tcPr>
            <w:tcW w:type="dxa" w:w="23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Найшвидша</w:t>
            </w:r>
          </w:p>
        </w:tc>
        <w:tc>
          <w:tcPr>
            <w:tcW w:type="dxa" w:w="236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Залежить від мережі</w:t>
            </w:r>
          </w:p>
        </w:tc>
        <w:tc>
          <w:tcPr>
            <w:tcW w:type="dxa" w:w="23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Залежить від мережі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4"/>
              </w:rPr>
              <w:t xml:space="preserve">Оновлення програми</w:t>
            </w:r>
          </w:p>
        </w:tc>
        <w:tc>
          <w:tcPr>
            <w:tcW w:type="dxa" w:w="23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У кожного користувача</w:t>
            </w:r>
          </w:p>
        </w:tc>
        <w:tc>
          <w:tcPr>
            <w:tcW w:type="dxa" w:w="236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На сервері й у кожного користувача</w:t>
            </w:r>
          </w:p>
        </w:tc>
        <w:tc>
          <w:tcPr>
            <w:tcW w:type="dxa" w:w="23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Лише на сервері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4"/>
              </w:rPr>
              <w:t xml:space="preserve">Складність розробки</w:t>
            </w:r>
          </w:p>
        </w:tc>
        <w:tc>
          <w:tcPr>
            <w:tcW w:type="dxa" w:w="23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Найпростіша</w:t>
            </w:r>
          </w:p>
        </w:tc>
        <w:tc>
          <w:tcPr>
            <w:tcW w:type="dxa" w:w="236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Середня</w:t>
            </w:r>
          </w:p>
        </w:tc>
        <w:tc>
          <w:tcPr>
            <w:tcW w:type="dxa" w:w="2362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Найскладніша</w:t>
            </w:r>
          </w:p>
        </w:tc>
      </w:tr>
    </w:tbl>
    <w:p/>
    <w:p>
      <w:r>
        <w:rPr>
          <w:b w:val="0"/>
        </w:rPr>
        <w:t xml:space="preserve">Локальна десктоп-версія найпростіша: вона не потребує сервера й працює без інтернету. Але бази зберігаються лише на одному комп'ютері, і працювати з ними разом кілька людей не можуть.</w:t>
      </w:r>
    </w:p>
    <w:p>
      <w:r>
        <w:rPr>
          <w:b w:val="0"/>
        </w:rPr>
        <w:t xml:space="preserve">У клієнт-серверному режимі бази зберігаються на сервері, тому з ними можуть працювати кілька користувачів. Інтерфейс залишився тим самим, змінилося лише те, що програма звертається до сервера, а не до файлів.</w:t>
      </w:r>
    </w:p>
    <w:p>
      <w:r>
        <w:rPr>
          <w:b w:val="0"/>
        </w:rPr>
        <w:t xml:space="preserve">Для веб-версії інтерфейс довелося написати заново на HTML, CSS і JavaScript. Зате користувачу нічого не потрібно встановлювати, а сторінка працює й на телефоні.</w:t>
      </w:r>
    </w:p>
    <w:p>
      <w:pPr>
        <w:spacing w:after="240"/>
        <w:ind w:firstLine="0"/>
        <w:jc w:val="center"/>
      </w:pPr>
      <w:r>
        <w:rPr>
          <w:b/>
        </w:rPr>
        <w:t xml:space="preserve">4 ПЕРЕВАГИ ТА НЕДОЛІКИ</w:t>
      </w:r>
    </w:p>
    <w:p>
      <w:pPr>
        <w:keepNext/>
        <w:spacing w:before="120" w:after="60"/>
        <w:ind w:firstLine="0"/>
      </w:pPr>
      <w:r>
        <w:rPr>
          <w:b w:val="0"/>
        </w:rPr>
        <w:t xml:space="preserve">Таблиця 4.1 – Переваги та недоліки варіантів</w:t>
      </w:r>
    </w:p>
    <w:tbl>
      <w:tblPr>
        <w:tblStyle w:val="TableGrid"/>
        <w:tblW w:type="dxa" w:w="9355"/>
        <w:jc w:val="center"/>
        <w:tblLayout w:type="fixed"/>
        <w:tblLook w:val="04A0" w:firstRow="1" w:lastRow="0" w:firstColumn="1" w:lastColumn="0" w:noHBand="0" w:noVBand="1"/>
      </w:tblPr>
      <w:tblGrid>
        <w:gridCol w:w="2127"/>
        <w:gridCol w:w="3614"/>
        <w:gridCol w:w="3614"/>
      </w:tblGrid>
      <w:tr>
        <w:trPr>
          <w:tblHeader/>
          <w:cantSplit/>
        </w:trPr>
        <w:tc>
          <w:tcPr>
            <w:tcW w:type="dxa" w:w="2127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 xml:space="preserve">Варіант</w:t>
            </w:r>
          </w:p>
        </w:tc>
        <w:tc>
          <w:tcPr>
            <w:tcW w:type="dxa" w:w="3614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 xml:space="preserve">Переваги</w:t>
            </w:r>
          </w:p>
        </w:tc>
        <w:tc>
          <w:tcPr>
            <w:tcW w:type="dxa" w:w="3614"/>
            <w:shd w:val="clear" w:fill="E8E8E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4"/>
              </w:rPr>
              <w:t xml:space="preserve">Недоліки</w:t>
            </w:r>
          </w:p>
        </w:tc>
      </w:tr>
      <w:tr>
        <w:trPr>
          <w:cantSplit/>
        </w:trPr>
        <w:tc>
          <w:tcPr>
            <w:tcW w:type="dxa" w:w="2127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4"/>
              </w:rPr>
              <w:t xml:space="preserve">Десктоп (локально)</w:t>
            </w:r>
          </w:p>
        </w:tc>
        <w:tc>
          <w:tcPr>
            <w:tcW w:type="dxa" w:w="361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Простий запуск</w:t>
            </w:r>
          </w:p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Працює без інтернету</w:t>
            </w:r>
          </w:p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Швидко реагує на дії</w:t>
            </w:r>
          </w:p>
        </w:tc>
        <w:tc>
          <w:tcPr>
            <w:tcW w:type="dxa" w:w="361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Бази лише на одному комп'ютері</w:t>
            </w:r>
          </w:p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Немає спільної роботи</w:t>
            </w:r>
          </w:p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Простий зовнішній вигляд</w:t>
            </w:r>
          </w:p>
        </w:tc>
      </w:tr>
      <w:tr>
        <w:trPr>
          <w:cantSplit/>
        </w:trPr>
        <w:tc>
          <w:tcPr>
            <w:tcW w:type="dxa" w:w="2127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4"/>
              </w:rPr>
              <w:t xml:space="preserve">Десктоп + сервер</w:t>
            </w:r>
          </w:p>
        </w:tc>
        <w:tc>
          <w:tcPr>
            <w:tcW w:type="dxa" w:w="361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Бази зберігаються централізовано</w:t>
            </w:r>
          </w:p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Можна працювати з кількох комп'ютерів</w:t>
            </w:r>
          </w:p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Використано готовий інтерфейс</w:t>
            </w:r>
          </w:p>
        </w:tc>
        <w:tc>
          <w:tcPr>
            <w:tcW w:type="dxa" w:w="361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Потрібні і Python, і сервер</w:t>
            </w:r>
          </w:p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Не працює без мережі</w:t>
            </w:r>
          </w:p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Дві частини, які треба запускати</w:t>
            </w:r>
          </w:p>
        </w:tc>
      </w:tr>
      <w:tr>
        <w:trPr>
          <w:cantSplit/>
        </w:trPr>
        <w:tc>
          <w:tcPr>
            <w:tcW w:type="dxa" w:w="2127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4"/>
              </w:rPr>
              <w:t xml:space="preserve">Веб-версія</w:t>
            </w:r>
          </w:p>
        </w:tc>
        <w:tc>
          <w:tcPr>
            <w:tcW w:type="dxa" w:w="361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Нічого не треба встановлювати</w:t>
            </w:r>
          </w:p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Працює на будь-якому пристрої</w:t>
            </w:r>
          </w:p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Оновлюється лише на сервері</w:t>
            </w:r>
          </w:p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Сучасний вигляд, темна тема</w:t>
            </w:r>
          </w:p>
        </w:tc>
        <w:tc>
          <w:tcPr>
            <w:tcW w:type="dxa" w:w="3614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Не працює без сервера</w:t>
            </w:r>
          </w:p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Інтерфейс написано окремою мовою</w:t>
            </w:r>
          </w:p>
          <w:p>
            <w:pPr>
              <w:spacing w:after="0" w:line="240" w:lineRule="auto"/>
              <w:ind w:firstLine="0"/>
              <w:jc w:val="left"/>
            </w:pPr>
            <w:r>
              <w:rPr>
                <w:b w:val="0"/>
                <w:sz w:val="24"/>
              </w:rPr>
              <w:t xml:space="preserve">Для публічного доступу потрібні вхід користувачів і HTTPS</w:t>
            </w:r>
          </w:p>
        </w:tc>
      </w:tr>
    </w:tbl>
    <w:p/>
    <w:p>
      <w:r>
        <w:rPr>
          <w:b w:val="0"/>
        </w:rPr>
        <w:t xml:space="preserve">Із технологій, запропонованих у завданні, я використав монолітну архітектуру (локальна десктоп-версія) і REST (сервер для десктоп-клієнта й веб-версії). GraphQL і gRPC я не використовував. GraphQL зручний для складних даних з багатьма зв'язками, а тут таблиці між собою не пов'язані. gRPC не працює в браузері напряму. Хмарні сервіси провайдера потребують облікового запису й прив'язують проєкт до конкретної платформи. Для цієї задачі REST виявився найпростішим і найзручнішим.</w:t>
      </w:r>
    </w:p>
    <w:p>
      <w:pPr>
        <w:spacing w:after="240"/>
        <w:ind w:firstLine="0"/>
        <w:jc w:val="center"/>
      </w:pPr>
      <w:r>
        <w:rPr>
          <w:b/>
        </w:rPr>
        <w:t xml:space="preserve">5 ВИБІР ОПТИМАЛЬНОЇ ТЕХНОЛОГІЇ</w:t>
      </w:r>
    </w:p>
    <w:p>
      <w:r>
        <w:rPr>
          <w:b w:val="0"/>
        </w:rPr>
        <w:t xml:space="preserve">На мою думку, найкращий варіант для цієї системи — REST-сервер з веб-клієнтом. Причини такі:</w:t>
      </w:r>
    </w:p>
    <w:p>
      <w:pPr>
        <w:ind w:left="709" w:hanging="283" w:firstLine="0"/>
      </w:pPr>
      <w:r>
        <w:rPr>
          <w:b w:val="0"/>
        </w:rPr>
        <w:t xml:space="preserve">– користувачу потрібен лише браузер, програму не треба встановлювати;</w:t>
      </w:r>
    </w:p>
    <w:p>
      <w:pPr>
        <w:ind w:left="709" w:hanging="283" w:firstLine="0"/>
      </w:pPr>
      <w:r>
        <w:rPr>
          <w:b w:val="0"/>
        </w:rPr>
        <w:t xml:space="preserve">– бази зберігаються на сервері, тому з ними можуть працювати кілька людей з різних пристроїв;</w:t>
      </w:r>
    </w:p>
    <w:p>
      <w:pPr>
        <w:ind w:left="709" w:hanging="283" w:firstLine="0"/>
      </w:pPr>
      <w:r>
        <w:rPr>
          <w:b w:val="0"/>
        </w:rPr>
        <w:t xml:space="preserve">– один і той самий сервер використовують і веб-версія, і десктоп-клієнт;</w:t>
      </w:r>
    </w:p>
    <w:p>
      <w:pPr>
        <w:ind w:left="709" w:hanging="283" w:firstLine="0"/>
      </w:pPr>
      <w:r>
        <w:rPr>
          <w:b w:val="0"/>
        </w:rPr>
        <w:t xml:space="preserve">– бази, таблиці й рядки легко описати як ресурси REST, а дії з ними — стандартними запитами GET, POST, PUT, DELETE;</w:t>
      </w:r>
    </w:p>
    <w:p>
      <w:pPr>
        <w:ind w:left="709" w:hanging="283" w:firstLine="0"/>
      </w:pPr>
      <w:r>
        <w:rPr>
          <w:b w:val="0"/>
        </w:rPr>
        <w:t xml:space="preserve">– FastAPI сам створює документацію API, що спрощує розробку й перевірку.</w:t>
      </w:r>
    </w:p>
    <w:p>
      <w:r>
        <w:rPr>
          <w:b w:val="0"/>
        </w:rPr>
        <w:t xml:space="preserve">Локальна десктоп-версія все одно корисна, якщо користувач працює сам і без інтернету, тому я залишив її як окремий режим запуску.</w:t>
      </w:r>
    </w:p>
    <w:p>
      <w:pPr>
        <w:spacing w:after="240"/>
        <w:ind w:firstLine="0"/>
        <w:jc w:val="center"/>
      </w:pPr>
      <w:r>
        <w:rPr>
          <w:b/>
        </w:rPr>
        <w:t xml:space="preserve">ВИСНОВКИ</w:t>
      </w:r>
    </w:p>
    <w:p>
      <w:r>
        <w:rPr>
          <w:b w:val="0"/>
        </w:rPr>
        <w:t xml:space="preserve">Під час виконання етапів 2 і 3 система TabDB була реалізована як десктоп-застосунок, як десктоп-клієнт віддаленого сервера і як веб-версія. Усі варіанти мають однаковий функціонал, бо використовують одне ядро системи.</w:t>
      </w:r>
    </w:p>
    <w:p>
      <w:r>
        <w:rPr>
          <w:b w:val="0"/>
        </w:rPr>
        <w:t xml:space="preserve">Відрізняються вони тим, де зберігаються дані й що потрібно користувачу для роботи. Десктоп-версія найпростіша й працює без мережі, а серверні варіанти дають спільний доступ до баз.</w:t>
      </w:r>
    </w:p>
    <w:p>
      <w:r>
        <w:rPr>
          <w:b w:val="0"/>
        </w:rPr>
        <w:t xml:space="preserve">Оптимальною технологією я вважаю REST-сервер з веб-клієнтом, а локальну десктоп-версію варто залишити для роботи без інтернету.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Лістинг">
    <w:name w:val="Лістинг"/>
    <w:pPr>
      <w:spacing w:after="0" w:line="240" w:lineRule="auto"/>
      <w:ind w:firstLine="0"/>
      <w:jc w:val="left"/>
    </w:pPr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Ілля Яценко</cp:lastModifiedBy>
  <cp:revision>5</cp:revision>
  <dcterms:created xsi:type="dcterms:W3CDTF">2026-09-15T19:40:00Z</dcterms:created>
  <dcterms:modified xsi:type="dcterms:W3CDTF">2026-09-20T21:15:00Z</dcterms:modified>
  <cp:category/>
</cp:coreProperties>
</file>