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796" w:rsidRPr="00686796" w:rsidRDefault="00067A38" w:rsidP="00686796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86796">
        <w:rPr>
          <w:rFonts w:ascii="Times New Roman" w:hAnsi="Times New Roman" w:cs="Times New Roman"/>
          <w:b/>
          <w:sz w:val="28"/>
        </w:rPr>
        <w:t>ВОПРОСЫ</w:t>
      </w:r>
    </w:p>
    <w:p w:rsidR="00686796" w:rsidRPr="00686796" w:rsidRDefault="00067A38" w:rsidP="00686796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86796">
        <w:rPr>
          <w:rFonts w:ascii="Times New Roman" w:hAnsi="Times New Roman" w:cs="Times New Roman"/>
          <w:b/>
          <w:sz w:val="28"/>
        </w:rPr>
        <w:t>К</w:t>
      </w:r>
      <w:r w:rsidR="00686796" w:rsidRPr="00686796">
        <w:rPr>
          <w:rFonts w:ascii="Times New Roman" w:hAnsi="Times New Roman" w:cs="Times New Roman"/>
          <w:b/>
          <w:sz w:val="28"/>
        </w:rPr>
        <w:t>И</w:t>
      </w:r>
      <w:r w:rsidRPr="00686796">
        <w:rPr>
          <w:rFonts w:ascii="Times New Roman" w:hAnsi="Times New Roman" w:cs="Times New Roman"/>
          <w:b/>
          <w:sz w:val="28"/>
        </w:rPr>
        <w:t xml:space="preserve">ЭКЗАМЕНУ ПО ДИСЦИПЛИНЕ </w:t>
      </w:r>
    </w:p>
    <w:p w:rsidR="00067A38" w:rsidRPr="00686796" w:rsidRDefault="00067A38" w:rsidP="00686796">
      <w:pPr>
        <w:spacing w:after="0"/>
        <w:jc w:val="center"/>
        <w:rPr>
          <w:rFonts w:ascii="Times New Roman" w:hAnsi="Times New Roman" w:cs="Times New Roman"/>
          <w:b/>
          <w:sz w:val="28"/>
        </w:rPr>
      </w:pPr>
      <w:r w:rsidRPr="00686796">
        <w:rPr>
          <w:rFonts w:ascii="Times New Roman" w:hAnsi="Times New Roman" w:cs="Times New Roman"/>
          <w:b/>
          <w:sz w:val="28"/>
        </w:rPr>
        <w:t>«ФИЛОСОФИЯ»</w:t>
      </w:r>
    </w:p>
    <w:p w:rsidR="00067A38" w:rsidRDefault="00067A38" w:rsidP="00067A38">
      <w:pPr>
        <w:spacing w:after="0"/>
        <w:rPr>
          <w:rFonts w:ascii="Times New Roman" w:hAnsi="Times New Roman" w:cs="Times New Roman"/>
          <w:sz w:val="28"/>
        </w:rPr>
      </w:pPr>
    </w:p>
    <w:p w:rsidR="00686796" w:rsidRDefault="00686796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86796">
        <w:rPr>
          <w:rFonts w:ascii="Times New Roman" w:hAnsi="Times New Roman" w:cs="Times New Roman"/>
          <w:sz w:val="28"/>
        </w:rPr>
        <w:t>Проблема определения философии. Философия и мировоззрение. Понятие мировоззрения, его структура и основные функции.</w:t>
      </w:r>
    </w:p>
    <w:p w:rsidR="008C0B0B" w:rsidRDefault="008C0B0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8C0B0B">
        <w:rPr>
          <w:rFonts w:ascii="Times New Roman" w:hAnsi="Times New Roman" w:cs="Times New Roman"/>
          <w:sz w:val="28"/>
        </w:rPr>
        <w:t>Исторические типы мировоззрения. Философия как рационально-теоретический тип мировоззрения.</w:t>
      </w:r>
      <w:r w:rsidR="005348AB">
        <w:rPr>
          <w:rFonts w:ascii="Times New Roman" w:hAnsi="Times New Roman" w:cs="Times New Roman"/>
          <w:sz w:val="28"/>
        </w:rPr>
        <w:t xml:space="preserve"> </w:t>
      </w:r>
      <w:r w:rsidR="005348AB" w:rsidRPr="008C0B0B">
        <w:rPr>
          <w:rFonts w:ascii="Times New Roman" w:hAnsi="Times New Roman" w:cs="Times New Roman"/>
          <w:sz w:val="28"/>
          <w:szCs w:val="28"/>
        </w:rPr>
        <w:t>Предмет философии и структура философского знания.</w:t>
      </w:r>
    </w:p>
    <w:p w:rsidR="008C0B0B" w:rsidRPr="008C0B0B" w:rsidRDefault="008C0B0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C0B0B">
        <w:rPr>
          <w:rFonts w:ascii="Times New Roman" w:hAnsi="Times New Roman" w:cs="Times New Roman"/>
          <w:sz w:val="28"/>
          <w:szCs w:val="28"/>
        </w:rPr>
        <w:t xml:space="preserve">Специфика философского мышления. Проблема метода в философии. </w:t>
      </w:r>
      <w:r w:rsidRPr="008C0B0B">
        <w:rPr>
          <w:rFonts w:ascii="Times New Roman" w:hAnsi="Times New Roman" w:cs="Times New Roman"/>
          <w:spacing w:val="-6"/>
          <w:sz w:val="28"/>
          <w:szCs w:val="28"/>
        </w:rPr>
        <w:t>Философия и основные формообразования культуры: наука, искусство, мораль, религия.</w:t>
      </w:r>
    </w:p>
    <w:p w:rsidR="008C0B0B" w:rsidRDefault="005348A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8AB">
        <w:rPr>
          <w:rFonts w:ascii="Times New Roman" w:hAnsi="Times New Roman" w:cs="Times New Roman"/>
          <w:sz w:val="28"/>
          <w:szCs w:val="28"/>
        </w:rPr>
        <w:t xml:space="preserve">Социально-исторические и культурные предпосылки возникновения философии. </w:t>
      </w:r>
      <w:proofErr w:type="spellStart"/>
      <w:r w:rsidRPr="005348AB">
        <w:rPr>
          <w:rFonts w:ascii="Times New Roman" w:hAnsi="Times New Roman" w:cs="Times New Roman"/>
          <w:sz w:val="28"/>
          <w:szCs w:val="28"/>
        </w:rPr>
        <w:t>Мифогенная</w:t>
      </w:r>
      <w:proofErr w:type="spellEnd"/>
      <w:r w:rsidRPr="005348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348AB">
        <w:rPr>
          <w:rFonts w:ascii="Times New Roman" w:hAnsi="Times New Roman" w:cs="Times New Roman"/>
          <w:sz w:val="28"/>
          <w:szCs w:val="28"/>
        </w:rPr>
        <w:t>гносеогенная</w:t>
      </w:r>
      <w:proofErr w:type="spellEnd"/>
      <w:r w:rsidRPr="005348AB">
        <w:rPr>
          <w:rFonts w:ascii="Times New Roman" w:hAnsi="Times New Roman" w:cs="Times New Roman"/>
          <w:sz w:val="28"/>
          <w:szCs w:val="28"/>
        </w:rPr>
        <w:t xml:space="preserve"> концепции происхождения философии.</w:t>
      </w:r>
    </w:p>
    <w:p w:rsidR="005348AB" w:rsidRDefault="005348A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8AB">
        <w:rPr>
          <w:rFonts w:ascii="Times New Roman" w:hAnsi="Times New Roman" w:cs="Times New Roman"/>
          <w:sz w:val="28"/>
          <w:szCs w:val="28"/>
        </w:rPr>
        <w:t>Специфика философской традиции древней Индии, ее культурно-мировоззренческие основания. Ортодоксальные и неортодоксальные школы древнеиндийской философии: принципы, идеи и категории.</w:t>
      </w:r>
    </w:p>
    <w:p w:rsidR="005348AB" w:rsidRDefault="005348A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348AB">
        <w:rPr>
          <w:rFonts w:ascii="Times New Roman" w:hAnsi="Times New Roman" w:cs="Times New Roman"/>
          <w:sz w:val="28"/>
          <w:szCs w:val="28"/>
        </w:rPr>
        <w:t>Особенности философской мысли древнего Китая, ее рационально-прагматическая направленность. Основные философские школы древнего Китая.</w:t>
      </w:r>
    </w:p>
    <w:p w:rsidR="005348AB" w:rsidRDefault="00492A0D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92A0D">
        <w:rPr>
          <w:rFonts w:ascii="Times New Roman" w:hAnsi="Times New Roman" w:cs="Times New Roman"/>
          <w:sz w:val="28"/>
          <w:szCs w:val="28"/>
        </w:rPr>
        <w:t xml:space="preserve">Характер древнегреческой цивилизации, специфика античного философского мышления. Проблема первоначала в философии </w:t>
      </w:r>
      <w:proofErr w:type="spellStart"/>
      <w:r w:rsidRPr="00492A0D">
        <w:rPr>
          <w:rFonts w:ascii="Times New Roman" w:hAnsi="Times New Roman" w:cs="Times New Roman"/>
          <w:sz w:val="28"/>
          <w:szCs w:val="28"/>
        </w:rPr>
        <w:t>досократиков</w:t>
      </w:r>
      <w:proofErr w:type="spellEnd"/>
      <w:r w:rsidRPr="00492A0D">
        <w:rPr>
          <w:rFonts w:ascii="Times New Roman" w:hAnsi="Times New Roman" w:cs="Times New Roman"/>
          <w:sz w:val="28"/>
          <w:szCs w:val="28"/>
        </w:rPr>
        <w:t>.</w:t>
      </w:r>
    </w:p>
    <w:p w:rsidR="00492A0D" w:rsidRDefault="00492A0D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Философские концепции </w:t>
      </w:r>
      <w:r w:rsidR="005536EB">
        <w:rPr>
          <w:rFonts w:ascii="Times New Roman" w:hAnsi="Times New Roman" w:cs="Times New Roman"/>
          <w:sz w:val="28"/>
          <w:szCs w:val="28"/>
        </w:rPr>
        <w:t xml:space="preserve">Гераклита и </w:t>
      </w:r>
      <w:proofErr w:type="spellStart"/>
      <w:r w:rsidR="005536EB">
        <w:rPr>
          <w:rFonts w:ascii="Times New Roman" w:hAnsi="Times New Roman" w:cs="Times New Roman"/>
          <w:sz w:val="28"/>
          <w:szCs w:val="28"/>
        </w:rPr>
        <w:t>Парменида</w:t>
      </w:r>
      <w:proofErr w:type="spellEnd"/>
      <w:r w:rsidR="005536EB">
        <w:rPr>
          <w:rFonts w:ascii="Times New Roman" w:hAnsi="Times New Roman" w:cs="Times New Roman"/>
          <w:sz w:val="28"/>
          <w:szCs w:val="28"/>
        </w:rPr>
        <w:t xml:space="preserve">. </w:t>
      </w:r>
      <w:r w:rsidR="005536EB" w:rsidRPr="005536EB">
        <w:rPr>
          <w:rFonts w:ascii="Times New Roman" w:hAnsi="Times New Roman" w:cs="Times New Roman"/>
          <w:sz w:val="28"/>
          <w:szCs w:val="28"/>
        </w:rPr>
        <w:t>Концепция атомизма и материалистические тенденции в древнегреческой философии.</w:t>
      </w:r>
    </w:p>
    <w:p w:rsidR="005536EB" w:rsidRDefault="003A040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Софисты. </w:t>
      </w:r>
      <w:r w:rsidR="005536EB">
        <w:rPr>
          <w:rFonts w:ascii="Times New Roman" w:hAnsi="Times New Roman" w:cs="Times New Roman"/>
          <w:sz w:val="28"/>
          <w:szCs w:val="28"/>
        </w:rPr>
        <w:t>Антропологический переворот</w:t>
      </w:r>
      <w:r>
        <w:rPr>
          <w:rFonts w:ascii="Times New Roman" w:hAnsi="Times New Roman" w:cs="Times New Roman"/>
          <w:sz w:val="28"/>
          <w:szCs w:val="28"/>
        </w:rPr>
        <w:t xml:space="preserve"> в античной философии. Учение Сократа.</w:t>
      </w:r>
    </w:p>
    <w:p w:rsidR="003A040B" w:rsidRDefault="003A040B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Философ</w:t>
      </w:r>
      <w:r w:rsidR="007C0863">
        <w:rPr>
          <w:rFonts w:ascii="Times New Roman" w:hAnsi="Times New Roman" w:cs="Times New Roman"/>
          <w:sz w:val="28"/>
          <w:szCs w:val="28"/>
        </w:rPr>
        <w:t>ские воззрения</w:t>
      </w:r>
      <w:r>
        <w:rPr>
          <w:rFonts w:ascii="Times New Roman" w:hAnsi="Times New Roman" w:cs="Times New Roman"/>
          <w:sz w:val="28"/>
          <w:szCs w:val="28"/>
        </w:rPr>
        <w:t xml:space="preserve"> Платона: </w:t>
      </w:r>
      <w:r w:rsidR="007C0863">
        <w:rPr>
          <w:rFonts w:ascii="Times New Roman" w:hAnsi="Times New Roman" w:cs="Times New Roman"/>
          <w:sz w:val="28"/>
          <w:szCs w:val="28"/>
        </w:rPr>
        <w:t>основные характеристики.</w:t>
      </w:r>
    </w:p>
    <w:p w:rsidR="007C0863" w:rsidRDefault="007C0863" w:rsidP="008C0B0B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Философские воззрения Аристотеля: основные характеристики. </w:t>
      </w:r>
    </w:p>
    <w:p w:rsidR="00686796" w:rsidRPr="007055D7" w:rsidRDefault="007C0863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7055D7">
        <w:rPr>
          <w:rFonts w:ascii="Times New Roman" w:hAnsi="Times New Roman" w:cs="Times New Roman"/>
          <w:sz w:val="28"/>
          <w:szCs w:val="28"/>
        </w:rPr>
        <w:t>Философия эллинистического периода (</w:t>
      </w:r>
      <w:r w:rsidR="007055D7" w:rsidRPr="007055D7">
        <w:rPr>
          <w:rFonts w:ascii="Times New Roman" w:hAnsi="Times New Roman" w:cs="Times New Roman"/>
          <w:sz w:val="28"/>
          <w:szCs w:val="28"/>
        </w:rPr>
        <w:t xml:space="preserve">стоицизм, скептицизм, </w:t>
      </w:r>
      <w:proofErr w:type="spellStart"/>
      <w:r w:rsidR="007055D7">
        <w:rPr>
          <w:rFonts w:ascii="Times New Roman" w:hAnsi="Times New Roman" w:cs="Times New Roman"/>
          <w:sz w:val="28"/>
          <w:szCs w:val="28"/>
        </w:rPr>
        <w:t>кинизм</w:t>
      </w:r>
      <w:proofErr w:type="spellEnd"/>
      <w:r w:rsidR="007055D7">
        <w:rPr>
          <w:rFonts w:ascii="Times New Roman" w:hAnsi="Times New Roman" w:cs="Times New Roman"/>
          <w:sz w:val="28"/>
          <w:szCs w:val="28"/>
        </w:rPr>
        <w:t xml:space="preserve">, </w:t>
      </w:r>
      <w:r w:rsidR="007055D7" w:rsidRPr="007055D7">
        <w:rPr>
          <w:rFonts w:ascii="Times New Roman" w:hAnsi="Times New Roman" w:cs="Times New Roman"/>
          <w:sz w:val="28"/>
          <w:szCs w:val="28"/>
        </w:rPr>
        <w:t>эпикурейство</w:t>
      </w:r>
      <w:r w:rsidR="007055D7">
        <w:rPr>
          <w:rFonts w:ascii="Times New Roman" w:hAnsi="Times New Roman" w:cs="Times New Roman"/>
          <w:sz w:val="28"/>
          <w:szCs w:val="28"/>
        </w:rPr>
        <w:t>).</w:t>
      </w:r>
    </w:p>
    <w:p w:rsidR="007055D7" w:rsidRDefault="00E74B17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Специфика развития средневековой философии в Западной Европе и Византии. Патристика</w:t>
      </w:r>
      <w:r w:rsidR="00715D15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схоластика</w:t>
      </w:r>
      <w:r w:rsidR="00715D15">
        <w:rPr>
          <w:rFonts w:ascii="Times New Roman" w:hAnsi="Times New Roman" w:cs="Times New Roman"/>
          <w:sz w:val="28"/>
        </w:rPr>
        <w:t>, томизм</w:t>
      </w:r>
      <w:r>
        <w:rPr>
          <w:rFonts w:ascii="Times New Roman" w:hAnsi="Times New Roman" w:cs="Times New Roman"/>
          <w:sz w:val="28"/>
        </w:rPr>
        <w:t>.</w:t>
      </w:r>
    </w:p>
    <w:p w:rsidR="00AB72EC" w:rsidRDefault="00AB72E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AB72EC">
        <w:rPr>
          <w:rFonts w:ascii="Times New Roman" w:hAnsi="Times New Roman" w:cs="Times New Roman"/>
          <w:sz w:val="28"/>
        </w:rPr>
        <w:t xml:space="preserve">Принципы средневекового философского мышления: </w:t>
      </w:r>
      <w:proofErr w:type="spellStart"/>
      <w:r w:rsidRPr="00AB72EC">
        <w:rPr>
          <w:rFonts w:ascii="Times New Roman" w:hAnsi="Times New Roman" w:cs="Times New Roman"/>
          <w:sz w:val="28"/>
        </w:rPr>
        <w:t>теоцентризм</w:t>
      </w:r>
      <w:proofErr w:type="spellEnd"/>
      <w:r w:rsidRPr="00AB72EC">
        <w:rPr>
          <w:rFonts w:ascii="Times New Roman" w:hAnsi="Times New Roman" w:cs="Times New Roman"/>
          <w:sz w:val="28"/>
        </w:rPr>
        <w:t xml:space="preserve">, супранатурализм, креационизм, символизм, принцип оппозиции духа и тела, провиденциализм и </w:t>
      </w:r>
      <w:proofErr w:type="spellStart"/>
      <w:r w:rsidRPr="00AB72EC">
        <w:rPr>
          <w:rFonts w:ascii="Times New Roman" w:hAnsi="Times New Roman" w:cs="Times New Roman"/>
          <w:sz w:val="28"/>
        </w:rPr>
        <w:t>эсхатологизм</w:t>
      </w:r>
      <w:proofErr w:type="spellEnd"/>
    </w:p>
    <w:p w:rsidR="00715D15" w:rsidRDefault="00323A7A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Влияние аристотелизма на западноевропейскую философскую мысль. Номинализм и реализм. </w:t>
      </w:r>
    </w:p>
    <w:p w:rsidR="00AB72EC" w:rsidRDefault="00AB72E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Философия эпохи Возрождения. Влияние платонизма на философию Ренессанса.</w:t>
      </w:r>
    </w:p>
    <w:p w:rsidR="00AB72EC" w:rsidRDefault="00CB17B1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Философия эпохи Нового времени. </w:t>
      </w:r>
      <w:r w:rsidR="00580184">
        <w:rPr>
          <w:rFonts w:ascii="Times New Roman" w:hAnsi="Times New Roman" w:cs="Times New Roman"/>
          <w:sz w:val="28"/>
        </w:rPr>
        <w:t xml:space="preserve">Влияние </w:t>
      </w:r>
      <w:r w:rsidR="003754AD">
        <w:rPr>
          <w:rFonts w:ascii="Times New Roman" w:hAnsi="Times New Roman" w:cs="Times New Roman"/>
          <w:sz w:val="28"/>
        </w:rPr>
        <w:t xml:space="preserve">достижений в области естественных наук на философское осмысление реальности. </w:t>
      </w:r>
    </w:p>
    <w:p w:rsidR="003754AD" w:rsidRDefault="003754AD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3754AD">
        <w:rPr>
          <w:rFonts w:ascii="Times New Roman" w:hAnsi="Times New Roman" w:cs="Times New Roman"/>
          <w:sz w:val="28"/>
        </w:rPr>
        <w:t>Социально-исторические и мировоззренческие основания философской мысли эпохи Просвещения.</w:t>
      </w:r>
      <w:r>
        <w:rPr>
          <w:rFonts w:ascii="Times New Roman" w:hAnsi="Times New Roman" w:cs="Times New Roman"/>
          <w:sz w:val="28"/>
        </w:rPr>
        <w:t xml:space="preserve"> </w:t>
      </w:r>
    </w:p>
    <w:p w:rsidR="003754AD" w:rsidRDefault="0000756D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00756D">
        <w:rPr>
          <w:rFonts w:ascii="Times New Roman" w:hAnsi="Times New Roman" w:cs="Times New Roman"/>
          <w:sz w:val="28"/>
        </w:rPr>
        <w:t>Немецкая классическая философия и ее роль в развитии европейской философской традиции.</w:t>
      </w:r>
      <w:r>
        <w:rPr>
          <w:rFonts w:ascii="Times New Roman" w:hAnsi="Times New Roman" w:cs="Times New Roman"/>
          <w:sz w:val="28"/>
        </w:rPr>
        <w:t xml:space="preserve"> Характеристика </w:t>
      </w:r>
      <w:r w:rsidR="00EB22C4">
        <w:rPr>
          <w:rFonts w:ascii="Times New Roman" w:hAnsi="Times New Roman" w:cs="Times New Roman"/>
          <w:sz w:val="28"/>
        </w:rPr>
        <w:t>философии И. Канта.</w:t>
      </w:r>
    </w:p>
    <w:p w:rsidR="00EB22C4" w:rsidRDefault="004F41F6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4F41F6">
        <w:rPr>
          <w:rFonts w:ascii="Times New Roman" w:hAnsi="Times New Roman" w:cs="Times New Roman"/>
          <w:sz w:val="28"/>
        </w:rPr>
        <w:t>Диалектическая философия Г. Гегеля</w:t>
      </w:r>
      <w:r w:rsidR="00EB22C4">
        <w:rPr>
          <w:rFonts w:ascii="Times New Roman" w:hAnsi="Times New Roman" w:cs="Times New Roman"/>
          <w:sz w:val="28"/>
        </w:rPr>
        <w:t xml:space="preserve">. </w:t>
      </w:r>
    </w:p>
    <w:p w:rsidR="004F41F6" w:rsidRDefault="00B640A3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B640A3">
        <w:rPr>
          <w:rFonts w:ascii="Times New Roman" w:hAnsi="Times New Roman" w:cs="Times New Roman"/>
          <w:sz w:val="28"/>
        </w:rPr>
        <w:t>Философские системы И. Г. Фихте и Ф. В. Шеллинга</w:t>
      </w:r>
      <w:r>
        <w:rPr>
          <w:rFonts w:ascii="Times New Roman" w:hAnsi="Times New Roman" w:cs="Times New Roman"/>
          <w:sz w:val="28"/>
        </w:rPr>
        <w:t>.</w:t>
      </w:r>
    </w:p>
    <w:p w:rsidR="00B640A3" w:rsidRDefault="00B640A3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Философия иррационализма. Л. Фейербах, Ф. Ницше, З. Фрейд.</w:t>
      </w:r>
    </w:p>
    <w:p w:rsidR="00B640A3" w:rsidRDefault="0092589A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92589A">
        <w:rPr>
          <w:rFonts w:ascii="Times New Roman" w:hAnsi="Times New Roman" w:cs="Times New Roman"/>
          <w:sz w:val="28"/>
        </w:rPr>
        <w:t>Классический позитивизм</w:t>
      </w:r>
      <w:r w:rsidR="00740E43">
        <w:rPr>
          <w:rFonts w:ascii="Times New Roman" w:hAnsi="Times New Roman" w:cs="Times New Roman"/>
          <w:sz w:val="28"/>
        </w:rPr>
        <w:t xml:space="preserve">. Махизм. </w:t>
      </w:r>
      <w:proofErr w:type="spellStart"/>
      <w:r w:rsidR="00740E43">
        <w:rPr>
          <w:rFonts w:ascii="Times New Roman" w:hAnsi="Times New Roman" w:cs="Times New Roman"/>
          <w:sz w:val="28"/>
        </w:rPr>
        <w:t>Постпозитивизм</w:t>
      </w:r>
      <w:proofErr w:type="spellEnd"/>
      <w:r w:rsidR="00740E43">
        <w:rPr>
          <w:rFonts w:ascii="Times New Roman" w:hAnsi="Times New Roman" w:cs="Times New Roman"/>
          <w:sz w:val="28"/>
        </w:rPr>
        <w:t>. Неопозитивизм.</w:t>
      </w:r>
    </w:p>
    <w:p w:rsidR="00E31804" w:rsidRDefault="00E31804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Философская герменевтика. </w:t>
      </w:r>
      <w:r w:rsidR="00FD5714">
        <w:rPr>
          <w:rFonts w:ascii="Times New Roman" w:hAnsi="Times New Roman" w:cs="Times New Roman"/>
          <w:sz w:val="28"/>
        </w:rPr>
        <w:t xml:space="preserve">Структурализм. </w:t>
      </w:r>
      <w:r w:rsidR="00362795">
        <w:rPr>
          <w:rFonts w:ascii="Times New Roman" w:hAnsi="Times New Roman" w:cs="Times New Roman"/>
          <w:sz w:val="28"/>
        </w:rPr>
        <w:t>Феноменология.</w:t>
      </w:r>
    </w:p>
    <w:p w:rsidR="0092589A" w:rsidRDefault="0001286F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Неотомизм. </w:t>
      </w:r>
      <w:r w:rsidR="0092589A">
        <w:rPr>
          <w:rFonts w:ascii="Times New Roman" w:hAnsi="Times New Roman" w:cs="Times New Roman"/>
          <w:sz w:val="28"/>
        </w:rPr>
        <w:t>Философия материализма. Людвиг Фейербах.</w:t>
      </w:r>
    </w:p>
    <w:p w:rsidR="0092589A" w:rsidRDefault="0092589A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Философия марксизма. Диалектический материализм. Исторический материализм.</w:t>
      </w:r>
    </w:p>
    <w:p w:rsidR="0092589A" w:rsidRDefault="0064748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Фрейдомарсксизм. </w:t>
      </w:r>
      <w:proofErr w:type="spellStart"/>
      <w:r>
        <w:rPr>
          <w:rFonts w:ascii="Times New Roman" w:hAnsi="Times New Roman" w:cs="Times New Roman"/>
          <w:sz w:val="28"/>
        </w:rPr>
        <w:t>Франкфурсткая</w:t>
      </w:r>
      <w:proofErr w:type="spellEnd"/>
      <w:r>
        <w:rPr>
          <w:rFonts w:ascii="Times New Roman" w:hAnsi="Times New Roman" w:cs="Times New Roman"/>
          <w:sz w:val="28"/>
        </w:rPr>
        <w:t xml:space="preserve"> школа (М. </w:t>
      </w:r>
      <w:proofErr w:type="spellStart"/>
      <w:r>
        <w:rPr>
          <w:rFonts w:ascii="Times New Roman" w:hAnsi="Times New Roman" w:cs="Times New Roman"/>
          <w:sz w:val="28"/>
        </w:rPr>
        <w:t>Хоркхаймер</w:t>
      </w:r>
      <w:proofErr w:type="spellEnd"/>
      <w:r>
        <w:rPr>
          <w:rFonts w:ascii="Times New Roman" w:hAnsi="Times New Roman" w:cs="Times New Roman"/>
          <w:sz w:val="28"/>
        </w:rPr>
        <w:t xml:space="preserve">, Т. </w:t>
      </w:r>
      <w:proofErr w:type="spellStart"/>
      <w:r>
        <w:rPr>
          <w:rFonts w:ascii="Times New Roman" w:hAnsi="Times New Roman" w:cs="Times New Roman"/>
          <w:sz w:val="28"/>
        </w:rPr>
        <w:t>Адорно</w:t>
      </w:r>
      <w:proofErr w:type="spellEnd"/>
      <w:r>
        <w:rPr>
          <w:rFonts w:ascii="Times New Roman" w:hAnsi="Times New Roman" w:cs="Times New Roman"/>
          <w:sz w:val="28"/>
        </w:rPr>
        <w:t xml:space="preserve">, Г. Маркузе). Влияние фрейдомарксизма на </w:t>
      </w:r>
      <w:r w:rsidR="00095F13">
        <w:rPr>
          <w:rFonts w:ascii="Times New Roman" w:hAnsi="Times New Roman" w:cs="Times New Roman"/>
          <w:sz w:val="28"/>
        </w:rPr>
        <w:t>современную западную идеологию левого либерализма.</w:t>
      </w:r>
    </w:p>
    <w:p w:rsidR="00095F13" w:rsidRDefault="00095F13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Философия экзистенциализма. Онтологический и антропологический экзистенциализм. </w:t>
      </w:r>
      <w:r w:rsidR="00E31804">
        <w:rPr>
          <w:rFonts w:ascii="Times New Roman" w:hAnsi="Times New Roman" w:cs="Times New Roman"/>
          <w:sz w:val="28"/>
        </w:rPr>
        <w:t>Атеистический и религиозный экзистенциализм.</w:t>
      </w:r>
    </w:p>
    <w:p w:rsidR="00E31804" w:rsidRDefault="00FD5714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Философия постмодернизма. </w:t>
      </w:r>
      <w:r w:rsidR="00482E0A">
        <w:rPr>
          <w:rFonts w:ascii="Times New Roman" w:hAnsi="Times New Roman" w:cs="Times New Roman"/>
          <w:sz w:val="28"/>
        </w:rPr>
        <w:t>Влияние постмодернизма на современную западную культуру и идеологию левого либерализма.</w:t>
      </w:r>
    </w:p>
    <w:p w:rsidR="00482E0A" w:rsidRDefault="00482E0A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482E0A">
        <w:rPr>
          <w:rFonts w:ascii="Times New Roman" w:hAnsi="Times New Roman" w:cs="Times New Roman"/>
          <w:sz w:val="28"/>
        </w:rPr>
        <w:t xml:space="preserve">Основные направления развития и типологические характеристики русской </w:t>
      </w:r>
      <w:r>
        <w:rPr>
          <w:rFonts w:ascii="Times New Roman" w:hAnsi="Times New Roman" w:cs="Times New Roman"/>
          <w:sz w:val="28"/>
        </w:rPr>
        <w:t xml:space="preserve">и </w:t>
      </w:r>
      <w:r w:rsidRPr="00482E0A">
        <w:rPr>
          <w:rFonts w:ascii="Times New Roman" w:hAnsi="Times New Roman" w:cs="Times New Roman"/>
          <w:sz w:val="28"/>
        </w:rPr>
        <w:t>философии.</w:t>
      </w:r>
      <w:r>
        <w:rPr>
          <w:rFonts w:ascii="Times New Roman" w:hAnsi="Times New Roman" w:cs="Times New Roman"/>
          <w:sz w:val="28"/>
        </w:rPr>
        <w:t xml:space="preserve"> </w:t>
      </w:r>
      <w:r w:rsidR="00362795">
        <w:rPr>
          <w:rFonts w:ascii="Times New Roman" w:hAnsi="Times New Roman" w:cs="Times New Roman"/>
          <w:sz w:val="28"/>
        </w:rPr>
        <w:t xml:space="preserve">Теология. Мессианство. </w:t>
      </w:r>
    </w:p>
    <w:p w:rsidR="006B2F38" w:rsidRDefault="0001286F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B2F38">
        <w:rPr>
          <w:rFonts w:ascii="Times New Roman" w:hAnsi="Times New Roman" w:cs="Times New Roman"/>
          <w:sz w:val="28"/>
        </w:rPr>
        <w:t xml:space="preserve">Западничество и славянофильство в русской философии. Философия всеединства В. С. Соловьева. </w:t>
      </w:r>
    </w:p>
    <w:p w:rsidR="0001286F" w:rsidRDefault="0001286F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B2F38">
        <w:rPr>
          <w:rFonts w:ascii="Times New Roman" w:hAnsi="Times New Roman" w:cs="Times New Roman"/>
          <w:sz w:val="28"/>
        </w:rPr>
        <w:t>Философ</w:t>
      </w:r>
      <w:r w:rsidR="006B2F38" w:rsidRPr="006B2F38">
        <w:rPr>
          <w:rFonts w:ascii="Times New Roman" w:hAnsi="Times New Roman" w:cs="Times New Roman"/>
          <w:sz w:val="28"/>
        </w:rPr>
        <w:t>ские взгляды Н. А. Бердяева, И. А. Ильина.</w:t>
      </w:r>
      <w:r w:rsidR="006B2F38">
        <w:rPr>
          <w:rFonts w:ascii="Times New Roman" w:hAnsi="Times New Roman" w:cs="Times New Roman"/>
          <w:sz w:val="28"/>
        </w:rPr>
        <w:t xml:space="preserve"> Русский космизм. </w:t>
      </w:r>
    </w:p>
    <w:p w:rsidR="006B2F38" w:rsidRDefault="006E209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6E209C">
        <w:rPr>
          <w:rFonts w:ascii="Times New Roman" w:hAnsi="Times New Roman" w:cs="Times New Roman"/>
          <w:sz w:val="28"/>
        </w:rPr>
        <w:t>Онтология как философское учение о бытии.</w:t>
      </w:r>
      <w:r>
        <w:rPr>
          <w:rFonts w:ascii="Times New Roman" w:hAnsi="Times New Roman" w:cs="Times New Roman"/>
          <w:sz w:val="28"/>
        </w:rPr>
        <w:t xml:space="preserve"> </w:t>
      </w:r>
      <w:r w:rsidRPr="006E209C">
        <w:rPr>
          <w:rFonts w:ascii="Times New Roman" w:hAnsi="Times New Roman" w:cs="Times New Roman"/>
          <w:sz w:val="28"/>
        </w:rPr>
        <w:t>Основные формы бытия.</w:t>
      </w:r>
      <w:r>
        <w:rPr>
          <w:rFonts w:ascii="Times New Roman" w:hAnsi="Times New Roman" w:cs="Times New Roman"/>
          <w:sz w:val="28"/>
        </w:rPr>
        <w:t xml:space="preserve"> </w:t>
      </w:r>
      <w:r w:rsidRPr="006E209C">
        <w:rPr>
          <w:rFonts w:ascii="Times New Roman" w:hAnsi="Times New Roman" w:cs="Times New Roman"/>
          <w:sz w:val="28"/>
        </w:rPr>
        <w:t>Системная организация бытия.</w:t>
      </w:r>
    </w:p>
    <w:p w:rsidR="00422EB6" w:rsidRDefault="00422EB6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422EB6">
        <w:rPr>
          <w:rFonts w:ascii="Times New Roman" w:hAnsi="Times New Roman" w:cs="Times New Roman"/>
          <w:sz w:val="28"/>
        </w:rPr>
        <w:t>Природа как предмет осмысления</w:t>
      </w:r>
      <w:r>
        <w:rPr>
          <w:rFonts w:ascii="Times New Roman" w:hAnsi="Times New Roman" w:cs="Times New Roman"/>
          <w:sz w:val="28"/>
        </w:rPr>
        <w:t xml:space="preserve"> в истории философии</w:t>
      </w:r>
      <w:r w:rsidRPr="00422EB6">
        <w:rPr>
          <w:rFonts w:ascii="Times New Roman" w:hAnsi="Times New Roman" w:cs="Times New Roman"/>
          <w:sz w:val="28"/>
        </w:rPr>
        <w:t>.</w:t>
      </w:r>
    </w:p>
    <w:p w:rsidR="00542A1F" w:rsidRDefault="006E209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2D054C">
        <w:rPr>
          <w:rFonts w:ascii="Times New Roman" w:hAnsi="Times New Roman" w:cs="Times New Roman"/>
          <w:sz w:val="28"/>
        </w:rPr>
        <w:t>Пространственно-временная организация бытия.</w:t>
      </w:r>
      <w:r w:rsidR="00422EB6" w:rsidRPr="002D054C">
        <w:rPr>
          <w:rFonts w:ascii="Times New Roman" w:hAnsi="Times New Roman" w:cs="Times New Roman"/>
          <w:sz w:val="28"/>
        </w:rPr>
        <w:t xml:space="preserve"> </w:t>
      </w:r>
      <w:r w:rsidR="00542A1F" w:rsidRPr="002D054C">
        <w:rPr>
          <w:rFonts w:ascii="Times New Roman" w:hAnsi="Times New Roman" w:cs="Times New Roman"/>
          <w:sz w:val="28"/>
        </w:rPr>
        <w:t>Бытие и время. Движение как фундаментальное свойство бытия.</w:t>
      </w:r>
    </w:p>
    <w:p w:rsidR="002D054C" w:rsidRDefault="002D054C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2D054C">
        <w:rPr>
          <w:rFonts w:ascii="Times New Roman" w:hAnsi="Times New Roman" w:cs="Times New Roman"/>
          <w:sz w:val="28"/>
        </w:rPr>
        <w:t xml:space="preserve">Синергетика и становление нового образа </w:t>
      </w:r>
      <w:r>
        <w:rPr>
          <w:rFonts w:ascii="Times New Roman" w:hAnsi="Times New Roman" w:cs="Times New Roman"/>
          <w:sz w:val="28"/>
        </w:rPr>
        <w:t>у</w:t>
      </w:r>
      <w:r w:rsidRPr="002D054C">
        <w:rPr>
          <w:rFonts w:ascii="Times New Roman" w:hAnsi="Times New Roman" w:cs="Times New Roman"/>
          <w:sz w:val="28"/>
        </w:rPr>
        <w:t>ниверсума. Основные принципы синергетики и ее роль в постижении развития бытия</w:t>
      </w:r>
      <w:r>
        <w:rPr>
          <w:rFonts w:ascii="Times New Roman" w:hAnsi="Times New Roman" w:cs="Times New Roman"/>
          <w:sz w:val="28"/>
        </w:rPr>
        <w:t>.</w:t>
      </w:r>
    </w:p>
    <w:p w:rsidR="002D054C" w:rsidRDefault="0058733F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58733F">
        <w:rPr>
          <w:rFonts w:ascii="Times New Roman" w:hAnsi="Times New Roman" w:cs="Times New Roman"/>
          <w:sz w:val="28"/>
        </w:rPr>
        <w:t>Учение о человеке в структуре философского знания.</w:t>
      </w:r>
      <w:r>
        <w:rPr>
          <w:rFonts w:ascii="Times New Roman" w:hAnsi="Times New Roman" w:cs="Times New Roman"/>
          <w:sz w:val="28"/>
        </w:rPr>
        <w:t xml:space="preserve"> Дихотомия. Трихотомия. Холизм.</w:t>
      </w:r>
    </w:p>
    <w:p w:rsidR="000949F0" w:rsidRDefault="000949F0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Философское осмысление проблематики антропогенеза. </w:t>
      </w:r>
      <w:r w:rsidRPr="000949F0">
        <w:rPr>
          <w:rFonts w:ascii="Times New Roman" w:hAnsi="Times New Roman" w:cs="Times New Roman"/>
          <w:sz w:val="28"/>
        </w:rPr>
        <w:t>Креационизм и эволюционизм</w:t>
      </w:r>
      <w:r>
        <w:rPr>
          <w:rFonts w:ascii="Times New Roman" w:hAnsi="Times New Roman" w:cs="Times New Roman"/>
          <w:sz w:val="28"/>
        </w:rPr>
        <w:t xml:space="preserve">. </w:t>
      </w:r>
      <w:r w:rsidRPr="000949F0">
        <w:rPr>
          <w:rFonts w:ascii="Times New Roman" w:hAnsi="Times New Roman" w:cs="Times New Roman"/>
          <w:sz w:val="28"/>
        </w:rPr>
        <w:t xml:space="preserve">Философские концепции </w:t>
      </w:r>
      <w:proofErr w:type="spellStart"/>
      <w:r w:rsidRPr="000949F0">
        <w:rPr>
          <w:rFonts w:ascii="Times New Roman" w:hAnsi="Times New Roman" w:cs="Times New Roman"/>
          <w:sz w:val="28"/>
        </w:rPr>
        <w:t>антропосоциогенеза</w:t>
      </w:r>
      <w:proofErr w:type="spellEnd"/>
      <w:r w:rsidRPr="000949F0">
        <w:rPr>
          <w:rFonts w:ascii="Times New Roman" w:hAnsi="Times New Roman" w:cs="Times New Roman"/>
          <w:sz w:val="28"/>
        </w:rPr>
        <w:t>: трудовая, игровая, психоаналитическая, семиотическая.</w:t>
      </w:r>
    </w:p>
    <w:p w:rsidR="000949F0" w:rsidRDefault="00F9069E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F9069E">
        <w:rPr>
          <w:rFonts w:ascii="Times New Roman" w:hAnsi="Times New Roman" w:cs="Times New Roman"/>
          <w:sz w:val="28"/>
        </w:rPr>
        <w:t xml:space="preserve">Феномен </w:t>
      </w:r>
      <w:proofErr w:type="spellStart"/>
      <w:r w:rsidRPr="00F9069E">
        <w:rPr>
          <w:rFonts w:ascii="Times New Roman" w:hAnsi="Times New Roman" w:cs="Times New Roman"/>
          <w:sz w:val="28"/>
        </w:rPr>
        <w:t>биосоциальной</w:t>
      </w:r>
      <w:proofErr w:type="spellEnd"/>
      <w:r w:rsidRPr="00F9069E">
        <w:rPr>
          <w:rFonts w:ascii="Times New Roman" w:hAnsi="Times New Roman" w:cs="Times New Roman"/>
          <w:sz w:val="28"/>
        </w:rPr>
        <w:t xml:space="preserve"> природы человека в современной философии и науке.</w:t>
      </w:r>
    </w:p>
    <w:p w:rsidR="00F9069E" w:rsidRDefault="00F9069E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F9069E">
        <w:rPr>
          <w:rFonts w:ascii="Times New Roman" w:hAnsi="Times New Roman" w:cs="Times New Roman"/>
          <w:sz w:val="28"/>
        </w:rPr>
        <w:t>Феномен сознания и основные традиции его философского анализа.</w:t>
      </w:r>
    </w:p>
    <w:p w:rsidR="00F9069E" w:rsidRDefault="00F9069E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F9069E">
        <w:rPr>
          <w:rFonts w:ascii="Times New Roman" w:hAnsi="Times New Roman" w:cs="Times New Roman"/>
          <w:sz w:val="28"/>
        </w:rPr>
        <w:lastRenderedPageBreak/>
        <w:t>Проблема генезиса сознания и эволюционная парадигма в философии сознания.</w:t>
      </w:r>
    </w:p>
    <w:p w:rsidR="00F9069E" w:rsidRDefault="00F9069E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F9069E">
        <w:rPr>
          <w:rFonts w:ascii="Times New Roman" w:hAnsi="Times New Roman" w:cs="Times New Roman"/>
          <w:sz w:val="28"/>
        </w:rPr>
        <w:t>Эволюция представлений об обществе в истории философской мысли.</w:t>
      </w:r>
    </w:p>
    <w:p w:rsidR="00DA7E68" w:rsidRPr="00EF6782" w:rsidRDefault="00EF6782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EF6782">
        <w:rPr>
          <w:rFonts w:ascii="Times New Roman" w:hAnsi="Times New Roman" w:cs="Times New Roman"/>
          <w:sz w:val="28"/>
        </w:rPr>
        <w:t xml:space="preserve">Понятие социальной реальности и основные концептуальные модели общества. </w:t>
      </w:r>
      <w:r w:rsidR="00DA7E68" w:rsidRPr="00EF6782">
        <w:rPr>
          <w:rFonts w:ascii="Times New Roman" w:hAnsi="Times New Roman" w:cs="Times New Roman"/>
          <w:sz w:val="28"/>
        </w:rPr>
        <w:t xml:space="preserve">Социальная реальность как единство субъективного и объективного компонентов. </w:t>
      </w:r>
    </w:p>
    <w:p w:rsidR="00726188" w:rsidRDefault="00726188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726188">
        <w:rPr>
          <w:rFonts w:ascii="Times New Roman" w:hAnsi="Times New Roman" w:cs="Times New Roman"/>
          <w:sz w:val="28"/>
        </w:rPr>
        <w:t>Проблема источников и движущих сил социальной динамики. Природа социальных противоречий. Эволюция и революция в общественном развитии.</w:t>
      </w:r>
    </w:p>
    <w:p w:rsidR="00F5511E" w:rsidRDefault="00F5511E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F5511E">
        <w:rPr>
          <w:rFonts w:ascii="Times New Roman" w:hAnsi="Times New Roman" w:cs="Times New Roman"/>
          <w:sz w:val="28"/>
        </w:rPr>
        <w:t>Эволюция и революция в общественном развитии.</w:t>
      </w:r>
      <w:r w:rsidR="005F03B8">
        <w:rPr>
          <w:rFonts w:ascii="Times New Roman" w:hAnsi="Times New Roman" w:cs="Times New Roman"/>
          <w:sz w:val="28"/>
        </w:rPr>
        <w:t xml:space="preserve"> Основные факторы социальной динамики. </w:t>
      </w:r>
    </w:p>
    <w:p w:rsidR="005F03B8" w:rsidRDefault="005F03B8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Теория элит и феномен массового общества. «Железный закон олигархии».</w:t>
      </w:r>
    </w:p>
    <w:p w:rsidR="005F03B8" w:rsidRDefault="005E7EB5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</w:rPr>
      </w:pPr>
      <w:r w:rsidRPr="005E7EB5">
        <w:rPr>
          <w:rFonts w:ascii="Times New Roman" w:hAnsi="Times New Roman" w:cs="Times New Roman"/>
          <w:sz w:val="28"/>
        </w:rPr>
        <w:t>Развитие общества как цивилизационный процесс. Понятие цивилизации. Типы цивилизаций в истории общества (</w:t>
      </w:r>
      <w:proofErr w:type="spellStart"/>
      <w:r w:rsidRPr="005E7EB5">
        <w:rPr>
          <w:rFonts w:ascii="Times New Roman" w:hAnsi="Times New Roman" w:cs="Times New Roman"/>
          <w:sz w:val="28"/>
        </w:rPr>
        <w:t>доиндустриальный</w:t>
      </w:r>
      <w:proofErr w:type="spellEnd"/>
      <w:r w:rsidRPr="005E7EB5">
        <w:rPr>
          <w:rFonts w:ascii="Times New Roman" w:hAnsi="Times New Roman" w:cs="Times New Roman"/>
          <w:sz w:val="28"/>
        </w:rPr>
        <w:t>, индустриальный, постиндустриальный).</w:t>
      </w:r>
    </w:p>
    <w:p w:rsidR="005E7EB5" w:rsidRPr="005E7EB5" w:rsidRDefault="005E7EB5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 w:cs="Times New Roman"/>
          <w:sz w:val="28"/>
        </w:rPr>
        <w:t xml:space="preserve">Техника и её роль в истории цивилизации. Понятие техники и технологии. Риск как </w:t>
      </w:r>
      <w:r w:rsidRPr="005E7EB5">
        <w:rPr>
          <w:rFonts w:ascii="Times New Roman" w:hAnsi="Times New Roman" w:cs="Times New Roman"/>
          <w:sz w:val="28"/>
          <w:szCs w:val="28"/>
        </w:rPr>
        <w:t>социальный феномен. Возможности «приемлемого риска» в социальных действиях.</w:t>
      </w:r>
    </w:p>
    <w:p w:rsidR="005E7EB5" w:rsidRPr="005E7EB5" w:rsidRDefault="005E7EB5" w:rsidP="005E7EB5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 w:cs="Times New Roman"/>
          <w:sz w:val="28"/>
          <w:szCs w:val="28"/>
        </w:rPr>
        <w:t>Глобализация как предмет социально-философского анализа. Проблемы и риски потребительского общества.</w:t>
      </w:r>
    </w:p>
    <w:p w:rsidR="005E7EB5" w:rsidRPr="005E7EB5" w:rsidRDefault="005E7EB5" w:rsidP="005E7EB5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/>
          <w:spacing w:val="-4"/>
          <w:sz w:val="28"/>
          <w:szCs w:val="28"/>
        </w:rPr>
        <w:t>Феномен информационного общества. Риски виртуальной реальности.</w:t>
      </w:r>
    </w:p>
    <w:p w:rsidR="005E7EB5" w:rsidRPr="005E7EB5" w:rsidRDefault="005E7EB5" w:rsidP="005E7EB5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/>
          <w:spacing w:val="-4"/>
          <w:sz w:val="28"/>
          <w:szCs w:val="28"/>
        </w:rPr>
        <w:t>Белорусская модель социально-экономического развития и цивилизационный выбор Беларуси в глобализирующемся мире.</w:t>
      </w:r>
    </w:p>
    <w:p w:rsidR="005E7EB5" w:rsidRDefault="005E7EB5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 w:cs="Times New Roman"/>
          <w:sz w:val="28"/>
          <w:szCs w:val="28"/>
        </w:rPr>
        <w:t>Познание и знание как предмет гносеологии и эпистемологии. Проблема субъекта и объекта познания.</w:t>
      </w:r>
    </w:p>
    <w:p w:rsidR="005E7EB5" w:rsidRDefault="005E7EB5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E7EB5">
        <w:rPr>
          <w:rFonts w:ascii="Times New Roman" w:hAnsi="Times New Roman" w:cs="Times New Roman"/>
          <w:sz w:val="28"/>
          <w:szCs w:val="28"/>
        </w:rPr>
        <w:t>Структура и основные характеристики познавательного процесса. Взаимосвязь чувственного и рационального познания. Рассудок и разум. Познание как творчество.</w:t>
      </w:r>
    </w:p>
    <w:p w:rsidR="000A0D8B" w:rsidRDefault="000A0D8B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0D8B">
        <w:rPr>
          <w:rFonts w:ascii="Times New Roman" w:hAnsi="Times New Roman" w:cs="Times New Roman"/>
          <w:sz w:val="28"/>
          <w:szCs w:val="28"/>
        </w:rPr>
        <w:t xml:space="preserve">Проблема истины в познании. Понимание истины в </w:t>
      </w:r>
      <w:r>
        <w:rPr>
          <w:rFonts w:ascii="Times New Roman" w:hAnsi="Times New Roman" w:cs="Times New Roman"/>
          <w:sz w:val="28"/>
          <w:szCs w:val="28"/>
        </w:rPr>
        <w:t xml:space="preserve">традициях </w:t>
      </w:r>
      <w:r w:rsidRPr="000A0D8B">
        <w:rPr>
          <w:rFonts w:ascii="Times New Roman" w:hAnsi="Times New Roman" w:cs="Times New Roman"/>
          <w:sz w:val="28"/>
          <w:szCs w:val="28"/>
        </w:rPr>
        <w:t>философ</w:t>
      </w:r>
      <w:r>
        <w:rPr>
          <w:rFonts w:ascii="Times New Roman" w:hAnsi="Times New Roman" w:cs="Times New Roman"/>
          <w:sz w:val="28"/>
          <w:szCs w:val="28"/>
        </w:rPr>
        <w:t>ской мысли</w:t>
      </w:r>
      <w:r w:rsidRPr="000A0D8B">
        <w:rPr>
          <w:rFonts w:ascii="Times New Roman" w:hAnsi="Times New Roman" w:cs="Times New Roman"/>
          <w:sz w:val="28"/>
          <w:szCs w:val="28"/>
        </w:rPr>
        <w:t>.</w:t>
      </w:r>
    </w:p>
    <w:p w:rsidR="000A0D8B" w:rsidRDefault="000A0D8B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0D8B">
        <w:rPr>
          <w:rFonts w:ascii="Times New Roman" w:hAnsi="Times New Roman" w:cs="Times New Roman"/>
          <w:sz w:val="28"/>
          <w:szCs w:val="28"/>
        </w:rPr>
        <w:t>Понятие науки. Наука как деятельность, система знаний и социальный институт.</w:t>
      </w:r>
    </w:p>
    <w:p w:rsidR="00271AD0" w:rsidRDefault="00271AD0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71AD0">
        <w:rPr>
          <w:rFonts w:ascii="Times New Roman" w:hAnsi="Times New Roman" w:cs="Times New Roman"/>
          <w:sz w:val="28"/>
          <w:szCs w:val="28"/>
        </w:rPr>
        <w:t>Функции науки в индустриальном, постиндустриальном и информационном обществе.</w:t>
      </w:r>
    </w:p>
    <w:p w:rsidR="000A0D8B" w:rsidRDefault="000A0D8B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0D8B">
        <w:rPr>
          <w:rFonts w:ascii="Times New Roman" w:hAnsi="Times New Roman" w:cs="Times New Roman"/>
          <w:sz w:val="28"/>
          <w:szCs w:val="28"/>
        </w:rPr>
        <w:t xml:space="preserve">Научное и </w:t>
      </w:r>
      <w:proofErr w:type="spellStart"/>
      <w:r w:rsidRPr="000A0D8B">
        <w:rPr>
          <w:rFonts w:ascii="Times New Roman" w:hAnsi="Times New Roman" w:cs="Times New Roman"/>
          <w:sz w:val="28"/>
          <w:szCs w:val="28"/>
        </w:rPr>
        <w:t>вненаучное</w:t>
      </w:r>
      <w:proofErr w:type="spellEnd"/>
      <w:r w:rsidRPr="000A0D8B">
        <w:rPr>
          <w:rFonts w:ascii="Times New Roman" w:hAnsi="Times New Roman" w:cs="Times New Roman"/>
          <w:sz w:val="28"/>
          <w:szCs w:val="28"/>
        </w:rPr>
        <w:t xml:space="preserve"> знание. Феномен лженаучного и </w:t>
      </w:r>
      <w:proofErr w:type="spellStart"/>
      <w:r w:rsidRPr="000A0D8B">
        <w:rPr>
          <w:rFonts w:ascii="Times New Roman" w:hAnsi="Times New Roman" w:cs="Times New Roman"/>
          <w:sz w:val="28"/>
          <w:szCs w:val="28"/>
        </w:rPr>
        <w:t>паранаучного</w:t>
      </w:r>
      <w:proofErr w:type="spellEnd"/>
      <w:r w:rsidRPr="000A0D8B">
        <w:rPr>
          <w:rFonts w:ascii="Times New Roman" w:hAnsi="Times New Roman" w:cs="Times New Roman"/>
          <w:sz w:val="28"/>
          <w:szCs w:val="28"/>
        </w:rPr>
        <w:t xml:space="preserve"> знания в современном обществе.</w:t>
      </w:r>
    </w:p>
    <w:p w:rsidR="000A0D8B" w:rsidRPr="005E7EB5" w:rsidRDefault="000A0D8B" w:rsidP="00067A38">
      <w:pPr>
        <w:pStyle w:val="a7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A0D8B">
        <w:rPr>
          <w:rFonts w:ascii="Times New Roman" w:hAnsi="Times New Roman" w:cs="Times New Roman"/>
          <w:sz w:val="28"/>
          <w:szCs w:val="28"/>
        </w:rPr>
        <w:t>Техника как объект философской рефлексии. Функции, роль и статус техники в индустриальной и постиндустриальной цивилизации.</w:t>
      </w:r>
    </w:p>
    <w:p w:rsidR="00686796" w:rsidRPr="005E7EB5" w:rsidRDefault="00686796" w:rsidP="00067A38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686796" w:rsidRPr="005E7EB5" w:rsidRDefault="00686796" w:rsidP="00067A38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86796" w:rsidRPr="005E7EB5" w:rsidSect="00067A38">
      <w:footerReference w:type="default" r:id="rId7"/>
      <w:pgSz w:w="11906" w:h="16838"/>
      <w:pgMar w:top="851" w:right="851" w:bottom="851" w:left="1134" w:header="0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C01" w:rsidRDefault="009B7C01" w:rsidP="00067A38">
      <w:pPr>
        <w:spacing w:after="0" w:line="240" w:lineRule="auto"/>
      </w:pPr>
      <w:r>
        <w:separator/>
      </w:r>
    </w:p>
  </w:endnote>
  <w:endnote w:type="continuationSeparator" w:id="0">
    <w:p w:rsidR="009B7C01" w:rsidRDefault="009B7C01" w:rsidP="00067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249476"/>
      <w:docPartObj>
        <w:docPartGallery w:val="Page Numbers (Bottom of Page)"/>
        <w:docPartUnique/>
      </w:docPartObj>
    </w:sdtPr>
    <w:sdtContent>
      <w:p w:rsidR="00EF6782" w:rsidRDefault="00EF6782">
        <w:pPr>
          <w:pStyle w:val="a5"/>
          <w:jc w:val="center"/>
        </w:pPr>
        <w:fldSimple w:instr=" PAGE   \* MERGEFORMAT ">
          <w:r w:rsidR="00271AD0">
            <w:rPr>
              <w:noProof/>
            </w:rPr>
            <w:t>1</w:t>
          </w:r>
        </w:fldSimple>
      </w:p>
    </w:sdtContent>
  </w:sdt>
  <w:p w:rsidR="00EF6782" w:rsidRDefault="00EF6782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C01" w:rsidRDefault="009B7C01" w:rsidP="00067A38">
      <w:pPr>
        <w:spacing w:after="0" w:line="240" w:lineRule="auto"/>
      </w:pPr>
      <w:r>
        <w:separator/>
      </w:r>
    </w:p>
  </w:footnote>
  <w:footnote w:type="continuationSeparator" w:id="0">
    <w:p w:rsidR="009B7C01" w:rsidRDefault="009B7C01" w:rsidP="00067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9F1BBE"/>
    <w:multiLevelType w:val="hybridMultilevel"/>
    <w:tmpl w:val="038691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112974"/>
    <w:multiLevelType w:val="hybridMultilevel"/>
    <w:tmpl w:val="F0E04688"/>
    <w:lvl w:ilvl="0" w:tplc="B2A01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E1A0418"/>
    <w:multiLevelType w:val="hybridMultilevel"/>
    <w:tmpl w:val="943EA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67A38"/>
    <w:rsid w:val="0000756D"/>
    <w:rsid w:val="0001286F"/>
    <w:rsid w:val="00067A38"/>
    <w:rsid w:val="000949F0"/>
    <w:rsid w:val="00095F13"/>
    <w:rsid w:val="000A0D8B"/>
    <w:rsid w:val="00215DFB"/>
    <w:rsid w:val="00236171"/>
    <w:rsid w:val="00271AD0"/>
    <w:rsid w:val="002C6547"/>
    <w:rsid w:val="002D054C"/>
    <w:rsid w:val="00323A7A"/>
    <w:rsid w:val="00362795"/>
    <w:rsid w:val="003754AD"/>
    <w:rsid w:val="003A040B"/>
    <w:rsid w:val="00422EB6"/>
    <w:rsid w:val="00482E0A"/>
    <w:rsid w:val="00492A0D"/>
    <w:rsid w:val="004F41F6"/>
    <w:rsid w:val="005348AB"/>
    <w:rsid w:val="00542A1F"/>
    <w:rsid w:val="005536EB"/>
    <w:rsid w:val="00580184"/>
    <w:rsid w:val="0058733F"/>
    <w:rsid w:val="005E7EB5"/>
    <w:rsid w:val="005F03B8"/>
    <w:rsid w:val="0064748C"/>
    <w:rsid w:val="00686796"/>
    <w:rsid w:val="006B2F38"/>
    <w:rsid w:val="006E209C"/>
    <w:rsid w:val="007055D7"/>
    <w:rsid w:val="00715D15"/>
    <w:rsid w:val="00726188"/>
    <w:rsid w:val="00740E43"/>
    <w:rsid w:val="007C0863"/>
    <w:rsid w:val="008679BD"/>
    <w:rsid w:val="008C0B0B"/>
    <w:rsid w:val="0092589A"/>
    <w:rsid w:val="009777BC"/>
    <w:rsid w:val="009B7C01"/>
    <w:rsid w:val="00AB72EC"/>
    <w:rsid w:val="00B640A3"/>
    <w:rsid w:val="00C51A97"/>
    <w:rsid w:val="00CB17B1"/>
    <w:rsid w:val="00CC6957"/>
    <w:rsid w:val="00DA7E68"/>
    <w:rsid w:val="00DD7997"/>
    <w:rsid w:val="00E31804"/>
    <w:rsid w:val="00E74B17"/>
    <w:rsid w:val="00EB22C4"/>
    <w:rsid w:val="00EF6782"/>
    <w:rsid w:val="00F00EB8"/>
    <w:rsid w:val="00F5511E"/>
    <w:rsid w:val="00F9069E"/>
    <w:rsid w:val="00FD57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5DFB"/>
  </w:style>
  <w:style w:type="paragraph" w:styleId="5">
    <w:name w:val="heading 5"/>
    <w:basedOn w:val="a"/>
    <w:next w:val="a"/>
    <w:link w:val="50"/>
    <w:qFormat/>
    <w:rsid w:val="008C0B0B"/>
    <w:pPr>
      <w:keepNext/>
      <w:spacing w:after="0" w:line="240" w:lineRule="auto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67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067A38"/>
  </w:style>
  <w:style w:type="paragraph" w:styleId="a5">
    <w:name w:val="footer"/>
    <w:basedOn w:val="a"/>
    <w:link w:val="a6"/>
    <w:uiPriority w:val="99"/>
    <w:unhideWhenUsed/>
    <w:rsid w:val="00067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7A38"/>
  </w:style>
  <w:style w:type="paragraph" w:styleId="a7">
    <w:name w:val="List Paragraph"/>
    <w:basedOn w:val="a"/>
    <w:uiPriority w:val="34"/>
    <w:qFormat/>
    <w:rsid w:val="00686796"/>
    <w:pPr>
      <w:ind w:left="720"/>
      <w:contextualSpacing/>
    </w:pPr>
  </w:style>
  <w:style w:type="character" w:customStyle="1" w:styleId="50">
    <w:name w:val="Заголовок 5 Знак"/>
    <w:basedOn w:val="a0"/>
    <w:link w:val="5"/>
    <w:rsid w:val="008C0B0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Default">
    <w:name w:val="Default"/>
    <w:rsid w:val="008C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Body Text Indent"/>
    <w:basedOn w:val="a"/>
    <w:link w:val="a9"/>
    <w:rsid w:val="005E7EB5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9">
    <w:name w:val="Основной текст с отступом Знак"/>
    <w:basedOn w:val="a0"/>
    <w:link w:val="a8"/>
    <w:rsid w:val="005E7EB5"/>
    <w:rPr>
      <w:rFonts w:ascii="Arial" w:eastAsia="Times New Roman" w:hAnsi="Arial" w:cs="Times New Roman"/>
      <w:sz w:val="24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2</cp:revision>
  <dcterms:created xsi:type="dcterms:W3CDTF">2025-12-10T13:02:00Z</dcterms:created>
  <dcterms:modified xsi:type="dcterms:W3CDTF">2025-12-10T13:58:00Z</dcterms:modified>
</cp:coreProperties>
</file>