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jc w:val="center"/>
        <w:outlineLvl w:val="1"/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Client/Server Architecture With MySQL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outlineLvl w:val="1"/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1. The basic idea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Client–server architecture is a model where one side, the </w:t>
      </w: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client</w:t>
      </w: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, sends requests, and the other side, the </w:t>
      </w: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server</w:t>
      </w: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, listens, processes those requests, and returns responses. This pattern is common in web applications, APIs, and database systems because it separates the requester from the service provider.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outlineLvl w:val="1"/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2. Simple illustration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Think of the model as a request–response exchange across a network.</w:t>
      </w:r>
    </w:p>
    <w:p w:rsidR="00F0057C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</w:rPr>
      </w:pPr>
      <w:r>
        <w:rPr>
          <w:rFonts w:asciiTheme="majorBidi" w:eastAsia="Times New Roman" w:hAnsiTheme="majorBidi" w:cstheme="majorBidi"/>
          <w:noProof/>
          <w:color w:val="D6D5D4"/>
          <w:sz w:val="24"/>
          <w:szCs w:val="24"/>
        </w:rPr>
        <w:drawing>
          <wp:inline distT="0" distB="0" distL="0" distR="0">
            <wp:extent cx="5749925" cy="3020060"/>
            <wp:effectExtent l="19050" t="0" r="317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3020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The client can be a browser, terminal command, or database client utility, while the server can be a web server, API, or database engine. The network carries the request to the server and carries the response back to the client.</w:t>
      </w:r>
    </w:p>
    <w:p w:rsidR="00F0057C" w:rsidRPr="00F0057C" w:rsidRDefault="00F0057C" w:rsidP="00F0057C">
      <w:pPr>
        <w:spacing w:before="100" w:beforeAutospacing="1" w:after="100" w:afterAutospacing="1" w:line="360" w:lineRule="auto"/>
        <w:contextualSpacing/>
        <w:outlineLvl w:val="1"/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</w:rPr>
      </w:pPr>
      <w:r w:rsidRPr="00F0057C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</w:rPr>
        <w:t>3. Using curl -lv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curl</w:t>
      </w:r>
      <w:proofErr w:type="gramEnd"/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 is a command-line client that sends requests to a server and displays the response, which makes it useful for seeing client–server communication directly. In verbose mode, it shows request and response details, including headers and connection information.</w:t>
      </w:r>
    </w:p>
    <w:p w:rsidR="00F0057C" w:rsidRPr="00F0057C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</w:rPr>
      </w:pPr>
      <w:r w:rsidRPr="00F0057C">
        <w:rPr>
          <w:rFonts w:asciiTheme="majorBidi" w:eastAsia="Times New Roman" w:hAnsiTheme="majorBidi" w:cstheme="majorBidi"/>
          <w:color w:val="27251E"/>
          <w:sz w:val="24"/>
          <w:szCs w:val="24"/>
        </w:rPr>
        <w:t>Example: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  <w:t>bash</w:t>
      </w:r>
      <w:proofErr w:type="gramEnd"/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953800"/>
          <w:sz w:val="24"/>
          <w:szCs w:val="24"/>
          <w:lang w:val="en-US"/>
        </w:rPr>
        <w:t>curl</w:t>
      </w:r>
      <w:proofErr w:type="gramEnd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-lv https://example.com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Here, your machine is the </w:t>
      </w: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client</w:t>
      </w: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, example.com is the </w:t>
      </w: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server</w:t>
      </w: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, and HTTP/HTTPS is the protocol used between them. In the verbose output, lines beginning with &gt; are sent by the client, while lines beginning with &lt; are returned by the server.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outlineLvl w:val="1"/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4. MySQL as a client–server application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lastRenderedPageBreak/>
        <w:t>MySQL is also a </w:t>
      </w: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client–server system</w:t>
      </w: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: the MySQL client sends SQL queries to the MySQL server, and the server processes them and returns results. In a common setup, one machine runs the MySQL server process, while another machine or terminal uses the MySQL client to connect remotely over TCP port 3306.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A typical remote connection looks like this: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  <w:t>bash</w:t>
      </w:r>
      <w:proofErr w:type="gramEnd"/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mysql</w:t>
      </w:r>
      <w:proofErr w:type="gramEnd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-u username -h server_ip -p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In this interaction, the mysql command is the </w:t>
      </w: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client</w:t>
      </w: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, the MySQL daemon is the </w:t>
      </w: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server</w:t>
      </w: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, and SQL is the language used to communicate with the database service.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outlineLvl w:val="1"/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5. Mini SQL cheatsheet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Once connected to MySQL, you can test the client–server interaction with a few basic SQL commands.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  <w:t>sql</w:t>
      </w:r>
      <w:proofErr w:type="gramEnd"/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SHOW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DATABASES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;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CREATE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DATABASE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bookstore;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USE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bookstore;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CREATE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TABLE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books (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 </w:t>
      </w:r>
      <w:proofErr w:type="gramStart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id</w:t>
      </w:r>
      <w:proofErr w:type="gramEnd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INT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AUTO_INCREMENT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PRIMARY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KEY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,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 </w:t>
      </w:r>
      <w:proofErr w:type="gramStart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title</w:t>
      </w:r>
      <w:proofErr w:type="gramEnd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VARCHAR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(</w:t>
      </w:r>
      <w:r w:rsidRPr="00354424">
        <w:rPr>
          <w:rFonts w:asciiTheme="majorBidi" w:eastAsia="Times New Roman" w:hAnsiTheme="majorBidi" w:cstheme="majorBidi"/>
          <w:color w:val="0550AE"/>
          <w:sz w:val="24"/>
          <w:szCs w:val="24"/>
          <w:lang w:val="en-US"/>
        </w:rPr>
        <w:t>100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),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 </w:t>
      </w:r>
      <w:proofErr w:type="gramStart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author</w:t>
      </w:r>
      <w:proofErr w:type="gramEnd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VARCHAR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(</w:t>
      </w:r>
      <w:r w:rsidRPr="00354424">
        <w:rPr>
          <w:rFonts w:asciiTheme="majorBidi" w:eastAsia="Times New Roman" w:hAnsiTheme="majorBidi" w:cstheme="majorBidi"/>
          <w:color w:val="0550AE"/>
          <w:sz w:val="24"/>
          <w:szCs w:val="24"/>
          <w:lang w:val="en-US"/>
        </w:rPr>
        <w:t>100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)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);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SHOW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CREATE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TABLE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books;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INSERT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INTO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books (title, author)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VALUES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(</w:t>
      </w:r>
      <w:r w:rsidRPr="00354424">
        <w:rPr>
          <w:rFonts w:asciiTheme="majorBidi" w:eastAsia="Times New Roman" w:hAnsiTheme="majorBidi" w:cstheme="majorBidi"/>
          <w:color w:val="0A3069"/>
          <w:sz w:val="24"/>
          <w:szCs w:val="24"/>
          <w:lang w:val="en-US"/>
        </w:rPr>
        <w:t>'Clean Code'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, </w:t>
      </w:r>
      <w:r w:rsidRPr="00354424">
        <w:rPr>
          <w:rFonts w:asciiTheme="majorBidi" w:eastAsia="Times New Roman" w:hAnsiTheme="majorBidi" w:cstheme="majorBidi"/>
          <w:color w:val="0A3069"/>
          <w:sz w:val="24"/>
          <w:szCs w:val="24"/>
          <w:lang w:val="en-US"/>
        </w:rPr>
        <w:t>'Robert C. Martin'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);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SELECT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*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FROM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books;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DROP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TABLE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books;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DROP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DATABASE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bookstore;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lastRenderedPageBreak/>
        <w:t>SHOW CREATE TABLE displays the SQL statement used to create a table. INSERT adds data, SELECT reads data, and DROP removes tables or databases, so together they form a simple cheat sheet for basic MySQL operations.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outlineLvl w:val="1"/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6. Troubleshooting tools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When client–server communication fails, it helps to diagnose the problem from the network layer up to the application layer.</w:t>
      </w:r>
    </w:p>
    <w:p w:rsidR="00F0057C" w:rsidRPr="00354424" w:rsidRDefault="00F0057C" w:rsidP="00F0057C">
      <w:pPr>
        <w:numPr>
          <w:ilvl w:val="0"/>
          <w:numId w:val="1"/>
        </w:numPr>
        <w:spacing w:before="100" w:beforeAutospacing="1" w:after="100" w:afterAutospacing="1" w:line="360" w:lineRule="auto"/>
        <w:ind w:left="0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ping</w:t>
      </w:r>
      <w:proofErr w:type="gramEnd"/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 checks whether a host is reachable and gives simple latency and packet-loss information.</w:t>
      </w:r>
    </w:p>
    <w:p w:rsidR="00F0057C" w:rsidRPr="00354424" w:rsidRDefault="00F0057C" w:rsidP="00F0057C">
      <w:pPr>
        <w:numPr>
          <w:ilvl w:val="0"/>
          <w:numId w:val="1"/>
        </w:numPr>
        <w:spacing w:before="100" w:beforeAutospacing="1" w:after="100" w:afterAutospacing="1" w:line="360" w:lineRule="auto"/>
        <w:ind w:left="0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traceroute</w:t>
      </w:r>
      <w:proofErr w:type="gramEnd"/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 shows the path packets take through the network and helps locate where delays or failures happen.</w:t>
      </w:r>
    </w:p>
    <w:p w:rsidR="00F0057C" w:rsidRPr="00354424" w:rsidRDefault="00F0057C" w:rsidP="00F0057C">
      <w:pPr>
        <w:numPr>
          <w:ilvl w:val="0"/>
          <w:numId w:val="1"/>
        </w:numPr>
        <w:spacing w:before="100" w:beforeAutospacing="1" w:after="100" w:afterAutospacing="1" w:line="360" w:lineRule="auto"/>
        <w:ind w:left="0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curl</w:t>
      </w:r>
      <w:proofErr w:type="gramEnd"/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 xml:space="preserve"> -lv</w:t>
      </w: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 checks whether an HTTP service is reachable and responding correctly.</w:t>
      </w:r>
    </w:p>
    <w:p w:rsidR="00F0057C" w:rsidRPr="00F0057C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</w:rPr>
      </w:pPr>
      <w:r w:rsidRPr="00F0057C">
        <w:rPr>
          <w:rFonts w:asciiTheme="majorBidi" w:eastAsia="Times New Roman" w:hAnsiTheme="majorBidi" w:cstheme="majorBidi"/>
          <w:color w:val="27251E"/>
          <w:sz w:val="24"/>
          <w:szCs w:val="24"/>
        </w:rPr>
        <w:t>Examples: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  <w:t>bash</w:t>
      </w:r>
      <w:proofErr w:type="gramEnd"/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953800"/>
          <w:sz w:val="24"/>
          <w:szCs w:val="24"/>
          <w:lang w:val="en-US"/>
        </w:rPr>
        <w:t>ping</w:t>
      </w:r>
      <w:proofErr w:type="gramEnd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example.com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953800"/>
          <w:sz w:val="24"/>
          <w:szCs w:val="24"/>
          <w:lang w:val="en-US"/>
        </w:rPr>
        <w:t>traceroute</w:t>
      </w:r>
      <w:proofErr w:type="gramEnd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example.com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953800"/>
          <w:sz w:val="24"/>
          <w:szCs w:val="24"/>
          <w:lang w:val="en-US"/>
        </w:rPr>
        <w:t>curl</w:t>
      </w:r>
      <w:proofErr w:type="gramEnd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-lv https://example.com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These tools answer different questions: whether the host is reachable, where network traffic is getting delayed, and whether the server application itself is responding.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outlineLvl w:val="1"/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7. Troubleshooting MySQL latency</w:t>
      </w:r>
    </w:p>
    <w:p w:rsidR="00F0057C" w:rsidRPr="00F0057C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 xml:space="preserve">If MySQL requests are slow, the latency may come from the network, the server load, or the SQL queries themselves. </w:t>
      </w:r>
      <w:r w:rsidRPr="00F0057C">
        <w:rPr>
          <w:rFonts w:asciiTheme="majorBidi" w:eastAsia="Times New Roman" w:hAnsiTheme="majorBidi" w:cstheme="majorBidi"/>
          <w:color w:val="27251E"/>
          <w:sz w:val="24"/>
          <w:szCs w:val="24"/>
        </w:rPr>
        <w:t>A practical troubleshooting flow is:</w:t>
      </w:r>
    </w:p>
    <w:p w:rsidR="00F0057C" w:rsidRPr="00F0057C" w:rsidRDefault="00F0057C" w:rsidP="00F0057C">
      <w:pPr>
        <w:numPr>
          <w:ilvl w:val="0"/>
          <w:numId w:val="2"/>
        </w:numPr>
        <w:spacing w:before="100" w:beforeAutospacing="1" w:after="100" w:afterAutospacing="1" w:line="360" w:lineRule="auto"/>
        <w:ind w:left="0"/>
        <w:contextualSpacing/>
        <w:rPr>
          <w:rFonts w:asciiTheme="majorBidi" w:eastAsia="Times New Roman" w:hAnsiTheme="majorBidi" w:cstheme="majorBidi"/>
          <w:color w:val="27251E"/>
          <w:sz w:val="24"/>
          <w:szCs w:val="24"/>
        </w:rPr>
      </w:pPr>
      <w:r w:rsidRPr="00F0057C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</w:rPr>
        <w:t>Check network reachability and latency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  <w:t>bash</w:t>
      </w:r>
      <w:proofErr w:type="gramEnd"/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953800"/>
          <w:sz w:val="24"/>
          <w:szCs w:val="24"/>
          <w:lang w:val="en-US"/>
        </w:rPr>
        <w:t>ping</w:t>
      </w:r>
      <w:proofErr w:type="gramEnd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mysql-server-ip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953800"/>
          <w:sz w:val="24"/>
          <w:szCs w:val="24"/>
          <w:lang w:val="en-US"/>
        </w:rPr>
        <w:t>traceroute</w:t>
      </w:r>
      <w:proofErr w:type="gramEnd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mysql-server-ip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This shows whether the client can reach the MySQL server and whether the network path is introducing noticeable delay.</w:t>
      </w:r>
    </w:p>
    <w:p w:rsidR="00F0057C" w:rsidRPr="00354424" w:rsidRDefault="00F0057C" w:rsidP="00F0057C">
      <w:pPr>
        <w:numPr>
          <w:ilvl w:val="0"/>
          <w:numId w:val="3"/>
        </w:numPr>
        <w:spacing w:before="100" w:beforeAutospacing="1" w:after="100" w:afterAutospacing="1" w:line="360" w:lineRule="auto"/>
        <w:ind w:left="0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  <w:lang w:val="en-US"/>
        </w:rPr>
        <w:t>Check whether the MySQL service is responding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  <w:t>bash</w:t>
      </w:r>
      <w:proofErr w:type="gramEnd"/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proofErr w:type="gramStart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mysql</w:t>
      </w:r>
      <w:proofErr w:type="gramEnd"/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-u username -h mysql-server-ip -p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If the connection is slow even before running queries, look at network latency, firewall rules, or server resource pressure.</w:t>
      </w:r>
    </w:p>
    <w:p w:rsidR="00F0057C" w:rsidRPr="00F0057C" w:rsidRDefault="00F0057C" w:rsidP="00F0057C">
      <w:pPr>
        <w:numPr>
          <w:ilvl w:val="0"/>
          <w:numId w:val="4"/>
        </w:numPr>
        <w:spacing w:before="100" w:beforeAutospacing="1" w:after="100" w:afterAutospacing="1" w:line="360" w:lineRule="auto"/>
        <w:ind w:left="0"/>
        <w:contextualSpacing/>
        <w:rPr>
          <w:rFonts w:asciiTheme="majorBidi" w:eastAsia="Times New Roman" w:hAnsiTheme="majorBidi" w:cstheme="majorBidi"/>
          <w:color w:val="27251E"/>
          <w:sz w:val="24"/>
          <w:szCs w:val="24"/>
        </w:rPr>
      </w:pPr>
      <w:r w:rsidRPr="00F0057C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</w:rPr>
        <w:t>Look for slow queries</w:t>
      </w:r>
    </w:p>
    <w:p w:rsidR="00F0057C" w:rsidRPr="00F0057C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</w:rPr>
      </w:pPr>
      <w:proofErr w:type="gramStart"/>
      <w:r w:rsidRPr="00F0057C">
        <w:rPr>
          <w:rFonts w:asciiTheme="majorBidi" w:eastAsia="Times New Roman" w:hAnsiTheme="majorBidi" w:cstheme="majorBidi"/>
          <w:color w:val="D6D5D4"/>
          <w:sz w:val="24"/>
          <w:szCs w:val="24"/>
        </w:rPr>
        <w:t>sql</w:t>
      </w:r>
      <w:proofErr w:type="gramEnd"/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SHOW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VARIABLES LIKE </w:t>
      </w:r>
      <w:r w:rsidRPr="00354424">
        <w:rPr>
          <w:rFonts w:asciiTheme="majorBidi" w:eastAsia="Times New Roman" w:hAnsiTheme="majorBidi" w:cstheme="majorBidi"/>
          <w:color w:val="0A3069"/>
          <w:sz w:val="24"/>
          <w:szCs w:val="24"/>
          <w:lang w:val="en-US"/>
        </w:rPr>
        <w:t>'slow_query%'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;</w:t>
      </w:r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lastRenderedPageBreak/>
        <w:t>SHOW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VARIABLES LIKE </w:t>
      </w:r>
      <w:r w:rsidRPr="00354424">
        <w:rPr>
          <w:rFonts w:asciiTheme="majorBidi" w:eastAsia="Times New Roman" w:hAnsiTheme="majorBidi" w:cstheme="majorBidi"/>
          <w:color w:val="0A3069"/>
          <w:sz w:val="24"/>
          <w:szCs w:val="24"/>
          <w:lang w:val="en-US"/>
        </w:rPr>
        <w:t>'long_query_time'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;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MySQL performance troubleshooting often starts with the slow query log, which helps identify statements taking too long to execute.</w:t>
      </w:r>
    </w:p>
    <w:p w:rsidR="00F0057C" w:rsidRPr="00F0057C" w:rsidRDefault="00F0057C" w:rsidP="00F0057C">
      <w:pPr>
        <w:numPr>
          <w:ilvl w:val="0"/>
          <w:numId w:val="5"/>
        </w:numPr>
        <w:spacing w:before="100" w:beforeAutospacing="1" w:after="100" w:afterAutospacing="1" w:line="360" w:lineRule="auto"/>
        <w:ind w:left="0"/>
        <w:contextualSpacing/>
        <w:rPr>
          <w:rFonts w:asciiTheme="majorBidi" w:eastAsia="Times New Roman" w:hAnsiTheme="majorBidi" w:cstheme="majorBidi"/>
          <w:color w:val="27251E"/>
          <w:sz w:val="24"/>
          <w:szCs w:val="24"/>
        </w:rPr>
      </w:pPr>
      <w:r w:rsidRPr="00F0057C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</w:rPr>
        <w:t>Inspect query execution</w:t>
      </w:r>
    </w:p>
    <w:p w:rsidR="00F0057C" w:rsidRPr="00F0057C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</w:rPr>
      </w:pPr>
      <w:proofErr w:type="gramStart"/>
      <w:r w:rsidRPr="00F0057C">
        <w:rPr>
          <w:rFonts w:asciiTheme="majorBidi" w:eastAsia="Times New Roman" w:hAnsiTheme="majorBidi" w:cstheme="majorBidi"/>
          <w:color w:val="D6D5D4"/>
          <w:sz w:val="24"/>
          <w:szCs w:val="24"/>
        </w:rPr>
        <w:t>sql</w:t>
      </w:r>
      <w:proofErr w:type="gramEnd"/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EXPLAIN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SELECT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*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FROM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books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WHERE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author = </w:t>
      </w:r>
      <w:r w:rsidRPr="00354424">
        <w:rPr>
          <w:rFonts w:asciiTheme="majorBidi" w:eastAsia="Times New Roman" w:hAnsiTheme="majorBidi" w:cstheme="majorBidi"/>
          <w:color w:val="0A3069"/>
          <w:sz w:val="24"/>
          <w:szCs w:val="24"/>
          <w:lang w:val="en-US"/>
        </w:rPr>
        <w:t>'Robert C. Martin'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;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EXPLAIN helps show whether MySQL is scanning too many rows or missing useful indexes, which is a common cause of latency.</w:t>
      </w:r>
    </w:p>
    <w:p w:rsidR="00F0057C" w:rsidRPr="00F0057C" w:rsidRDefault="00F0057C" w:rsidP="00F0057C">
      <w:pPr>
        <w:numPr>
          <w:ilvl w:val="0"/>
          <w:numId w:val="6"/>
        </w:numPr>
        <w:spacing w:before="100" w:beforeAutospacing="1" w:after="100" w:afterAutospacing="1" w:line="360" w:lineRule="auto"/>
        <w:ind w:left="0"/>
        <w:contextualSpacing/>
        <w:rPr>
          <w:rFonts w:asciiTheme="majorBidi" w:eastAsia="Times New Roman" w:hAnsiTheme="majorBidi" w:cstheme="majorBidi"/>
          <w:color w:val="27251E"/>
          <w:sz w:val="24"/>
          <w:szCs w:val="24"/>
        </w:rPr>
      </w:pPr>
      <w:r w:rsidRPr="00F0057C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</w:rPr>
        <w:t>Check connections and load</w:t>
      </w:r>
    </w:p>
    <w:p w:rsidR="00F0057C" w:rsidRPr="00F0057C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</w:rPr>
      </w:pPr>
      <w:proofErr w:type="gramStart"/>
      <w:r w:rsidRPr="00F0057C">
        <w:rPr>
          <w:rFonts w:asciiTheme="majorBidi" w:eastAsia="Times New Roman" w:hAnsiTheme="majorBidi" w:cstheme="majorBidi"/>
          <w:color w:val="D6D5D4"/>
          <w:sz w:val="24"/>
          <w:szCs w:val="24"/>
        </w:rPr>
        <w:t>sql</w:t>
      </w:r>
      <w:proofErr w:type="gramEnd"/>
    </w:p>
    <w:p w:rsidR="00F0057C" w:rsidRPr="00354424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SHOW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354424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STATUS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LIKE </w:t>
      </w:r>
      <w:r w:rsidRPr="00354424">
        <w:rPr>
          <w:rFonts w:asciiTheme="majorBidi" w:eastAsia="Times New Roman" w:hAnsiTheme="majorBidi" w:cstheme="majorBidi"/>
          <w:color w:val="0A3069"/>
          <w:sz w:val="24"/>
          <w:szCs w:val="24"/>
          <w:lang w:val="en-US"/>
        </w:rPr>
        <w:t>'Threads_connected'</w:t>
      </w:r>
      <w:r w:rsidRPr="00354424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;</w:t>
      </w:r>
    </w:p>
    <w:p w:rsidR="00F0057C" w:rsidRPr="009B256A" w:rsidRDefault="00F0057C" w:rsidP="00F0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D6D5D4"/>
          <w:sz w:val="24"/>
          <w:szCs w:val="24"/>
          <w:lang w:val="en-US"/>
        </w:rPr>
      </w:pPr>
      <w:r w:rsidRPr="009B256A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SHOW</w:t>
      </w:r>
      <w:r w:rsidRPr="009B256A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</w:t>
      </w:r>
      <w:r w:rsidRPr="009B256A">
        <w:rPr>
          <w:rFonts w:asciiTheme="majorBidi" w:eastAsia="Times New Roman" w:hAnsiTheme="majorBidi" w:cstheme="majorBidi"/>
          <w:b/>
          <w:bCs/>
          <w:color w:val="CF222E"/>
          <w:sz w:val="24"/>
          <w:szCs w:val="24"/>
          <w:lang w:val="en-US"/>
        </w:rPr>
        <w:t>STATUS</w:t>
      </w:r>
      <w:r w:rsidRPr="009B256A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 xml:space="preserve"> LIKE </w:t>
      </w:r>
      <w:r w:rsidRPr="009B256A">
        <w:rPr>
          <w:rFonts w:asciiTheme="majorBidi" w:eastAsia="Times New Roman" w:hAnsiTheme="majorBidi" w:cstheme="majorBidi"/>
          <w:color w:val="0A3069"/>
          <w:sz w:val="24"/>
          <w:szCs w:val="24"/>
          <w:lang w:val="en-US"/>
        </w:rPr>
        <w:t>'Aborted_connects'</w:t>
      </w:r>
      <w:r w:rsidRPr="009B256A">
        <w:rPr>
          <w:rFonts w:asciiTheme="majorBidi" w:eastAsia="Times New Roman" w:hAnsiTheme="majorBidi" w:cstheme="majorBidi"/>
          <w:color w:val="3F3B35"/>
          <w:sz w:val="24"/>
          <w:szCs w:val="24"/>
          <w:lang w:val="en-US"/>
        </w:rPr>
        <w:t>;</w:t>
      </w:r>
    </w:p>
    <w:p w:rsidR="00F0057C" w:rsidRPr="009B256A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9B256A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Too many active connections or connection errors can increase response time and reduce database performance.</w:t>
      </w:r>
    </w:p>
    <w:p w:rsidR="00F0057C" w:rsidRPr="00F0057C" w:rsidRDefault="00F0057C" w:rsidP="00F0057C">
      <w:pPr>
        <w:spacing w:before="100" w:beforeAutospacing="1" w:after="100" w:afterAutospacing="1" w:line="360" w:lineRule="auto"/>
        <w:contextualSpacing/>
        <w:outlineLvl w:val="1"/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</w:rPr>
      </w:pPr>
      <w:r w:rsidRPr="00F0057C">
        <w:rPr>
          <w:rFonts w:asciiTheme="majorBidi" w:eastAsia="Times New Roman" w:hAnsiTheme="majorBidi" w:cstheme="majorBidi"/>
          <w:b/>
          <w:bCs/>
          <w:color w:val="27251E"/>
          <w:sz w:val="24"/>
          <w:szCs w:val="24"/>
        </w:rPr>
        <w:t>8. Practical summary</w:t>
      </w:r>
    </w:p>
    <w:p w:rsidR="00F0057C" w:rsidRPr="00354424" w:rsidRDefault="00F0057C" w:rsidP="00F0057C">
      <w:pPr>
        <w:spacing w:before="100" w:beforeAutospacing="1" w:after="100" w:afterAutospacing="1" w:line="360" w:lineRule="auto"/>
        <w:contextualSpacing/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</w:pPr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Client–server architecture becomes straightforward when you think of it as a request sent by a client and a response returned by a server. Tools such as ping, traceroute, curl -</w:t>
      </w:r>
      <w:proofErr w:type="gramStart"/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>lv,</w:t>
      </w:r>
      <w:proofErr w:type="gramEnd"/>
      <w:r w:rsidRPr="00354424">
        <w:rPr>
          <w:rFonts w:asciiTheme="majorBidi" w:eastAsia="Times New Roman" w:hAnsiTheme="majorBidi" w:cstheme="majorBidi"/>
          <w:color w:val="27251E"/>
          <w:sz w:val="24"/>
          <w:szCs w:val="24"/>
          <w:lang w:val="en-US"/>
        </w:rPr>
        <w:t xml:space="preserve"> and the MySQL client make that exchange visible and help you diagnose where communication or performance problems occur.</w:t>
      </w:r>
    </w:p>
    <w:p w:rsidR="00651A7A" w:rsidRPr="00354424" w:rsidRDefault="00651A7A" w:rsidP="00F0057C">
      <w:pPr>
        <w:spacing w:before="100" w:beforeAutospacing="1" w:after="100" w:afterAutospacing="1" w:line="360" w:lineRule="auto"/>
        <w:contextualSpacing/>
        <w:rPr>
          <w:rFonts w:asciiTheme="majorBidi" w:hAnsiTheme="majorBidi" w:cstheme="majorBidi"/>
          <w:sz w:val="24"/>
          <w:szCs w:val="24"/>
          <w:lang w:val="en-US"/>
        </w:rPr>
      </w:pPr>
    </w:p>
    <w:sectPr w:rsidR="00651A7A" w:rsidRPr="00354424" w:rsidSect="00651A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5A29AB"/>
    <w:multiLevelType w:val="multilevel"/>
    <w:tmpl w:val="6C36EC7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4AB1F6B"/>
    <w:multiLevelType w:val="multilevel"/>
    <w:tmpl w:val="F2AEA1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C4A5D2A"/>
    <w:multiLevelType w:val="multilevel"/>
    <w:tmpl w:val="121AB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43CC3C64"/>
    <w:multiLevelType w:val="multilevel"/>
    <w:tmpl w:val="EF7AB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67992EB1"/>
    <w:multiLevelType w:val="multilevel"/>
    <w:tmpl w:val="EC44B4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78077244"/>
    <w:multiLevelType w:val="multilevel"/>
    <w:tmpl w:val="E90295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grammar="clean"/>
  <w:defaultTabStop w:val="708"/>
  <w:hyphenationZone w:val="425"/>
  <w:characterSpacingControl w:val="doNotCompress"/>
  <w:compat>
    <w:useFELayout/>
  </w:compat>
  <w:rsids>
    <w:rsidRoot w:val="00F0057C"/>
    <w:rsid w:val="00354424"/>
    <w:rsid w:val="00651A7A"/>
    <w:rsid w:val="009B256A"/>
    <w:rsid w:val="00F0057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1A7A"/>
  </w:style>
  <w:style w:type="paragraph" w:styleId="Titre2">
    <w:name w:val="heading 2"/>
    <w:basedOn w:val="Normal"/>
    <w:link w:val="Titre2Car"/>
    <w:uiPriority w:val="9"/>
    <w:qFormat/>
    <w:rsid w:val="00F0057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F0057C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my-2">
    <w:name w:val="my-2"/>
    <w:basedOn w:val="Normal"/>
    <w:rsid w:val="00F005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lev">
    <w:name w:val="Strong"/>
    <w:basedOn w:val="Policepardfaut"/>
    <w:uiPriority w:val="22"/>
    <w:qFormat/>
    <w:rsid w:val="00F0057C"/>
    <w:rPr>
      <w:b/>
      <w:b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005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0057C"/>
    <w:rPr>
      <w:rFonts w:ascii="Courier New" w:eastAsia="Times New Roman" w:hAnsi="Courier New" w:cs="Courier New"/>
      <w:sz w:val="20"/>
      <w:szCs w:val="20"/>
    </w:rPr>
  </w:style>
  <w:style w:type="character" w:styleId="CodeHTML">
    <w:name w:val="HTML Code"/>
    <w:basedOn w:val="Policepardfaut"/>
    <w:uiPriority w:val="99"/>
    <w:semiHidden/>
    <w:unhideWhenUsed/>
    <w:rsid w:val="00F0057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Policepardfaut"/>
    <w:rsid w:val="00F0057C"/>
  </w:style>
  <w:style w:type="paragraph" w:styleId="Textedebulles">
    <w:name w:val="Balloon Text"/>
    <w:basedOn w:val="Normal"/>
    <w:link w:val="TextedebullesCar"/>
    <w:uiPriority w:val="99"/>
    <w:semiHidden/>
    <w:unhideWhenUsed/>
    <w:rsid w:val="00F005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0057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918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785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76025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882645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920280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78517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31677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076436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151169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689067856">
                                          <w:marLeft w:val="0"/>
                                          <w:marRight w:val="0"/>
                                          <w:marTop w:val="175"/>
                                          <w:marBottom w:val="175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482304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711874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1293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2" w:color="auto"/>
                                                        <w:left w:val="single" w:sz="2" w:space="4" w:color="auto"/>
                                                        <w:bottom w:val="single" w:sz="2" w:space="2" w:color="auto"/>
                                                        <w:right w:val="single" w:sz="2" w:space="4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87750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2654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973365048">
                                          <w:marLeft w:val="0"/>
                                          <w:marRight w:val="0"/>
                                          <w:marTop w:val="175"/>
                                          <w:marBottom w:val="175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739665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353265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381976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2" w:color="auto"/>
                                                        <w:left w:val="single" w:sz="2" w:space="4" w:color="auto"/>
                                                        <w:bottom w:val="single" w:sz="2" w:space="2" w:color="auto"/>
                                                        <w:right w:val="single" w:sz="2" w:space="4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21801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7771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409569257">
                                          <w:marLeft w:val="0"/>
                                          <w:marRight w:val="0"/>
                                          <w:marTop w:val="175"/>
                                          <w:marBottom w:val="175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84597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14184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969581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2" w:color="auto"/>
                                                        <w:left w:val="single" w:sz="2" w:space="4" w:color="auto"/>
                                                        <w:bottom w:val="single" w:sz="2" w:space="2" w:color="auto"/>
                                                        <w:right w:val="single" w:sz="2" w:space="4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27415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32259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691562529">
                                          <w:marLeft w:val="0"/>
                                          <w:marRight w:val="0"/>
                                          <w:marTop w:val="175"/>
                                          <w:marBottom w:val="175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936715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659991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311250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2" w:color="auto"/>
                                                        <w:left w:val="single" w:sz="2" w:space="4" w:color="auto"/>
                                                        <w:bottom w:val="single" w:sz="2" w:space="2" w:color="auto"/>
                                                        <w:right w:val="single" w:sz="2" w:space="4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48890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968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051880235">
                                          <w:marLeft w:val="0"/>
                                          <w:marRight w:val="0"/>
                                          <w:marTop w:val="175"/>
                                          <w:marBottom w:val="175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62870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674696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520776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2" w:color="auto"/>
                                                        <w:left w:val="single" w:sz="2" w:space="4" w:color="auto"/>
                                                        <w:bottom w:val="single" w:sz="2" w:space="2" w:color="auto"/>
                                                        <w:right w:val="single" w:sz="2" w:space="4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3586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0882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84634944">
                                          <w:marLeft w:val="0"/>
                                          <w:marRight w:val="0"/>
                                          <w:marTop w:val="175"/>
                                          <w:marBottom w:val="175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428647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194223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552884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2" w:color="auto"/>
                                                        <w:left w:val="single" w:sz="2" w:space="4" w:color="auto"/>
                                                        <w:bottom w:val="single" w:sz="2" w:space="2" w:color="auto"/>
                                                        <w:right w:val="single" w:sz="2" w:space="4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2283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6724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91842253">
                                          <w:marLeft w:val="0"/>
                                          <w:marRight w:val="0"/>
                                          <w:marTop w:val="175"/>
                                          <w:marBottom w:val="175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281035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81507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411777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2" w:color="auto"/>
                                                        <w:left w:val="single" w:sz="2" w:space="4" w:color="auto"/>
                                                        <w:bottom w:val="single" w:sz="2" w:space="2" w:color="auto"/>
                                                        <w:right w:val="single" w:sz="2" w:space="4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4323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7625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438261102">
                                          <w:marLeft w:val="0"/>
                                          <w:marRight w:val="0"/>
                                          <w:marTop w:val="175"/>
                                          <w:marBottom w:val="175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074353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122914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44361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2" w:color="auto"/>
                                                        <w:left w:val="single" w:sz="2" w:space="4" w:color="auto"/>
                                                        <w:bottom w:val="single" w:sz="2" w:space="2" w:color="auto"/>
                                                        <w:right w:val="single" w:sz="2" w:space="4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60622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9787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7045336">
                                          <w:marLeft w:val="0"/>
                                          <w:marRight w:val="0"/>
                                          <w:marTop w:val="175"/>
                                          <w:marBottom w:val="175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48080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222326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097968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2" w:color="auto"/>
                                                        <w:left w:val="single" w:sz="2" w:space="4" w:color="auto"/>
                                                        <w:bottom w:val="single" w:sz="2" w:space="2" w:color="auto"/>
                                                        <w:right w:val="single" w:sz="2" w:space="4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43293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5839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903445578">
                                          <w:marLeft w:val="0"/>
                                          <w:marRight w:val="0"/>
                                          <w:marTop w:val="175"/>
                                          <w:marBottom w:val="175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893741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43877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04311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2" w:color="auto"/>
                                                        <w:left w:val="single" w:sz="2" w:space="4" w:color="auto"/>
                                                        <w:bottom w:val="single" w:sz="2" w:space="2" w:color="auto"/>
                                                        <w:right w:val="single" w:sz="2" w:space="4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14013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736</Words>
  <Characters>4049</Characters>
  <Application>Microsoft Office Word</Application>
  <DocSecurity>0</DocSecurity>
  <Lines>33</Lines>
  <Paragraphs>9</Paragraphs>
  <ScaleCrop>false</ScaleCrop>
  <Company>office</Company>
  <LinksUpToDate>false</LinksUpToDate>
  <CharactersWithSpaces>4776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62435</dc:creator>
  <cp:keywords/>
  <dc:description/>
  <cp:lastModifiedBy>62435</cp:lastModifiedBy>
  <cp:revision>4</cp:revision>
  <dcterms:created xsi:type="dcterms:W3CDTF">2026-07-12T19:13:00Z</dcterms:created>
  <dcterms:modified xsi:type="dcterms:W3CDTF">2026-07-12T19:29:00Z</dcterms:modified>
</cp:coreProperties>
</file>