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7F0737">
        <w:rPr>
          <w:rFonts w:ascii="Times New Roman" w:hAnsi="Times New Roman"/>
          <w:b/>
          <w:bCs/>
          <w:sz w:val="28"/>
          <w:szCs w:val="28"/>
        </w:rPr>
        <w:t>Предложение GROUP BY</w:t>
      </w:r>
    </w:p>
    <w:p w:rsidR="00213689" w:rsidRPr="007F0737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6FC">
        <w:rPr>
          <w:rFonts w:ascii="Times New Roman" w:eastAsia="TimesNewRoman" w:hAnsi="Times New Roman"/>
          <w:sz w:val="28"/>
          <w:szCs w:val="28"/>
        </w:rPr>
        <w:t>GROUP BY собирает в одну строку все выбранные строки, выдающие одинаковые значения для выражений группировки. В качестве выражения внутри элемента_группирования может выступать имя входного столбца, либо имя или порядковый номер выходного столбца (из списка элементов SELECT), либо произвольное значение, вычисляемое по значениям входных столбцов. В случае неоднозначности имя в GROUP BY будет восприниматься как имя входного, а не выходного столбца.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</w:p>
    <w:p w:rsidR="00213689" w:rsidRPr="007F0737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Элементы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указанные в предложении </w:t>
      </w:r>
      <w:r w:rsidRPr="007F0737">
        <w:rPr>
          <w:rFonts w:ascii="Times New Roman" w:hAnsi="Times New Roman"/>
          <w:sz w:val="28"/>
          <w:szCs w:val="28"/>
        </w:rPr>
        <w:t xml:space="preserve">GROUP BY,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называются </w:t>
      </w:r>
      <w:r w:rsidRPr="00C717B7">
        <w:rPr>
          <w:rFonts w:ascii="Times New Roman" w:hAnsi="Times New Roman"/>
          <w:iCs/>
          <w:sz w:val="28"/>
          <w:szCs w:val="28"/>
        </w:rPr>
        <w:t>элементами группировки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и именно они определяют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по какому признаку строки делятся на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группы</w:t>
      </w:r>
      <w:r w:rsidRPr="007F0737">
        <w:rPr>
          <w:rFonts w:ascii="Times New Roman" w:hAnsi="Times New Roman"/>
          <w:sz w:val="28"/>
          <w:szCs w:val="28"/>
        </w:rPr>
        <w:t xml:space="preserve">. </w:t>
      </w:r>
      <w:r w:rsidRPr="007F0737">
        <w:rPr>
          <w:rFonts w:ascii="Times New Roman" w:eastAsia="TimesNewRoman" w:hAnsi="Times New Roman"/>
          <w:sz w:val="28"/>
          <w:szCs w:val="28"/>
        </w:rPr>
        <w:t>При этом группой называется набор строк</w:t>
      </w:r>
      <w:r w:rsidRPr="007F0737">
        <w:rPr>
          <w:rFonts w:ascii="Times New Roman" w:hAnsi="Times New Roman"/>
          <w:sz w:val="28"/>
          <w:szCs w:val="28"/>
        </w:rPr>
        <w:t xml:space="preserve">, </w:t>
      </w:r>
      <w:r w:rsidRPr="007F0737">
        <w:rPr>
          <w:rFonts w:ascii="Times New Roman" w:eastAsia="TimesNewRoman" w:hAnsi="Times New Roman"/>
          <w:sz w:val="28"/>
          <w:szCs w:val="28"/>
        </w:rPr>
        <w:t>имеющих одинаковое</w:t>
      </w:r>
      <w:r w:rsidRPr="007F0737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значение в элементе </w:t>
      </w:r>
      <w:r w:rsidRPr="007F0737">
        <w:rPr>
          <w:rFonts w:ascii="Times New Roman" w:hAnsi="Times New Roman"/>
          <w:sz w:val="28"/>
          <w:szCs w:val="28"/>
        </w:rPr>
        <w:t>(</w:t>
      </w:r>
      <w:r w:rsidRPr="007F0737">
        <w:rPr>
          <w:rFonts w:ascii="Times New Roman" w:eastAsia="TimesNewRoman" w:hAnsi="Times New Roman"/>
          <w:sz w:val="28"/>
          <w:szCs w:val="28"/>
        </w:rPr>
        <w:t>элементах</w:t>
      </w:r>
      <w:r w:rsidRPr="007F0737">
        <w:rPr>
          <w:rFonts w:ascii="Times New Roman" w:hAnsi="Times New Roman"/>
          <w:sz w:val="28"/>
          <w:szCs w:val="28"/>
        </w:rPr>
        <w:t xml:space="preserve">) </w:t>
      </w:r>
      <w:r w:rsidRPr="007F0737">
        <w:rPr>
          <w:rFonts w:ascii="Times New Roman" w:eastAsia="TimesNewRoman" w:hAnsi="Times New Roman"/>
          <w:sz w:val="28"/>
          <w:szCs w:val="28"/>
        </w:rPr>
        <w:t>группировки</w:t>
      </w:r>
      <w:r w:rsidRPr="007F0737">
        <w:rPr>
          <w:rFonts w:ascii="Times New Roman" w:hAnsi="Times New Roman"/>
          <w:sz w:val="28"/>
          <w:szCs w:val="28"/>
        </w:rPr>
        <w:t>.</w:t>
      </w:r>
    </w:p>
    <w:p w:rsidR="00213689" w:rsidRPr="007F0737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Синтаксис предложения </w:t>
      </w:r>
      <w:r w:rsidRPr="007F0737">
        <w:rPr>
          <w:rFonts w:ascii="Times New Roman" w:hAnsi="Times New Roman"/>
          <w:sz w:val="28"/>
          <w:szCs w:val="28"/>
        </w:rPr>
        <w:t xml:space="preserve">GROUP BY </w:t>
      </w:r>
      <w:r w:rsidRPr="007F0737">
        <w:rPr>
          <w:rFonts w:ascii="Times New Roman" w:eastAsia="TimesNewRoman" w:hAnsi="Times New Roman"/>
          <w:sz w:val="28"/>
          <w:szCs w:val="28"/>
        </w:rPr>
        <w:t>имеет следующий вид</w:t>
      </w:r>
      <w:r w:rsidRPr="007F0737">
        <w:rPr>
          <w:rFonts w:ascii="Times New Roman" w:hAnsi="Times New Roman"/>
          <w:sz w:val="28"/>
          <w:szCs w:val="28"/>
        </w:rPr>
        <w:t>:</w:t>
      </w: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6FC">
        <w:rPr>
          <w:rFonts w:ascii="Times New Roman" w:hAnsi="Times New Roman"/>
          <w:sz w:val="28"/>
          <w:szCs w:val="28"/>
        </w:rPr>
        <w:t xml:space="preserve">GROUP BY </w:t>
      </w:r>
      <w:r w:rsidRPr="00213689">
        <w:rPr>
          <w:rFonts w:ascii="Times New Roman" w:hAnsi="Times New Roman"/>
          <w:sz w:val="28"/>
          <w:szCs w:val="28"/>
        </w:rPr>
        <w:t>&lt;</w:t>
      </w:r>
      <w:r w:rsidRPr="006256FC">
        <w:rPr>
          <w:rFonts w:ascii="Times New Roman" w:hAnsi="Times New Roman"/>
          <w:sz w:val="28"/>
          <w:szCs w:val="28"/>
        </w:rPr>
        <w:t>элемент_группирования</w:t>
      </w:r>
      <w:r w:rsidRPr="00213689">
        <w:rPr>
          <w:rFonts w:ascii="Times New Roman" w:hAnsi="Times New Roman"/>
          <w:sz w:val="28"/>
          <w:szCs w:val="28"/>
        </w:rPr>
        <w:t>&gt;</w:t>
      </w:r>
      <w:r w:rsidRPr="006256FC">
        <w:rPr>
          <w:rFonts w:ascii="Times New Roman" w:hAnsi="Times New Roman"/>
          <w:sz w:val="28"/>
          <w:szCs w:val="28"/>
        </w:rPr>
        <w:t xml:space="preserve"> [, ...]</w:t>
      </w: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6FC">
        <w:rPr>
          <w:rFonts w:ascii="Times New Roman" w:hAnsi="Times New Roman"/>
          <w:sz w:val="28"/>
          <w:szCs w:val="28"/>
        </w:rPr>
        <w:t>Если в элементе группирования задаётся GROUPING SETS, ROLLUP или CUBE, предложение GROUP BY в целом определяет некоторое число независимых наборов группирования. Это даёт тот же эффект, что и объединение подзапросов (с UNION ALL) с отдельными наборами группирования в их предложениях GROUP BY.</w:t>
      </w: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6FC">
        <w:rPr>
          <w:rFonts w:ascii="Times New Roman" w:hAnsi="Times New Roman"/>
          <w:sz w:val="28"/>
          <w:szCs w:val="28"/>
        </w:rPr>
        <w:t>Агрегатные функции, если они используются, вычисляются по всем строкам, составляющим каждую группу, и в итоге выдают отдельное значение для каждой группы. (Если агрегатные функции используются без предложения GROUP BY, запрос выполняется как с одной группой, включающей все выбранные строки.) Набор строк, поступающих в каждую агрегатную функцию, можно дополнительно отфильтровать, добавив предложение FILTER к вызову агрегатной функции. С предложением FILTER на вход агрегатной функции поступают только те строки, которые соответствуют заданному фильтру.</w:t>
      </w:r>
    </w:p>
    <w:p w:rsidR="00213689" w:rsidRPr="007F0737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256FC">
        <w:rPr>
          <w:rFonts w:ascii="Times New Roman" w:hAnsi="Times New Roman"/>
          <w:sz w:val="28"/>
          <w:szCs w:val="28"/>
        </w:rPr>
        <w:t>Когда в запросе присутствует предложение GROUP BY или какая-либо агрегатная функция, выражения в списке SELECT не могут обращаться к негруппируемым столбцам, кроме как в агрегатных функциях или в случае функциональной зависимости, так как иначе в негруппируемом столбце нужно было бы вернуть более одного возможного значения. Функциональная зависимость образуется, если группируемые столбцы (или их подмножество) составляют первичный ключ таблицы, содержащей негруппируемый столбец.</w:t>
      </w: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Агрегатная функция берет столбец значений и возвращает одно значение. Предложение GROUP BY указывает, что результаты запроса следует разделить на группы, применить агрегатную функцию по отдельности к каждой группе и получить для каждой группы одну строку результатов. </w:t>
      </w:r>
      <w:r w:rsidRPr="00657402">
        <w:rPr>
          <w:rFonts w:ascii="Times New Roman" w:eastAsia="TimesNewRoman" w:hAnsi="Times New Roman"/>
          <w:sz w:val="28"/>
          <w:szCs w:val="28"/>
        </w:rPr>
        <w:t>Имейте в виду, что все агрегатные функции вычисляются перед «скалярными» выражениями в предложении HAVING или списке SELECT. Это значит, что, например, с помощью выражения CASE нельзя обойт</w:t>
      </w:r>
      <w:r>
        <w:rPr>
          <w:rFonts w:ascii="Times New Roman" w:eastAsia="TimesNewRoman" w:hAnsi="Times New Roman"/>
          <w:sz w:val="28"/>
          <w:szCs w:val="28"/>
        </w:rPr>
        <w:t xml:space="preserve">и вычисление агрегатной функции.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Например, если необходимо вычислить среднее значение цены </w:t>
      </w:r>
      <w:r>
        <w:rPr>
          <w:rFonts w:ascii="Times New Roman" w:eastAsia="TimesNewRoman" w:hAnsi="Times New Roman"/>
          <w:sz w:val="28"/>
          <w:szCs w:val="28"/>
        </w:rPr>
        <w:t>для каждой заданной длины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 из </w:t>
      </w:r>
      <w:r w:rsidRPr="007F0737">
        <w:rPr>
          <w:rFonts w:ascii="Times New Roman" w:eastAsia="TimesNewRoman" w:hAnsi="Times New Roman"/>
          <w:sz w:val="28"/>
          <w:szCs w:val="28"/>
        </w:rPr>
        <w:lastRenderedPageBreak/>
        <w:t xml:space="preserve">таблицы </w:t>
      </w:r>
      <w:r>
        <w:rPr>
          <w:rFonts w:ascii="Times New Roman" w:eastAsia="TimesNewRoman" w:hAnsi="Times New Roman"/>
          <w:sz w:val="28"/>
          <w:szCs w:val="28"/>
          <w:lang w:val="en-US"/>
        </w:rPr>
        <w:t>product</w:t>
      </w:r>
      <w:r w:rsidRPr="007F0737">
        <w:rPr>
          <w:rFonts w:ascii="Times New Roman" w:eastAsia="TimesNewRoman" w:hAnsi="Times New Roman"/>
          <w:sz w:val="28"/>
          <w:szCs w:val="28"/>
        </w:rPr>
        <w:t>, то можно воспользоваться запросом</w:t>
      </w:r>
      <w:r>
        <w:rPr>
          <w:rFonts w:ascii="Times New Roman" w:eastAsia="TimesNewRoman" w:hAnsi="Times New Roman"/>
          <w:sz w:val="28"/>
          <w:szCs w:val="28"/>
        </w:rPr>
        <w:t>, приведенном на рисунке 19.</w:t>
      </w:r>
    </w:p>
    <w:p w:rsidR="00213689" w:rsidRPr="0010784C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D0EF57" wp14:editId="357AC43B">
            <wp:extent cx="5238750" cy="36436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059" cy="36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89" w:rsidRPr="0010784C" w:rsidRDefault="00213689" w:rsidP="00213689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 – Запрос и результаты его выполнения</w:t>
      </w: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Возможна группировка результатов запроса на основании порядкового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номера возвращаемого элемента в предложении SELECT. Таким образом, запрос</w:t>
      </w:r>
      <w:r>
        <w:rPr>
          <w:rFonts w:ascii="Times New Roman" w:eastAsia="TimesNewRoman" w:hAnsi="Times New Roman"/>
          <w:sz w:val="28"/>
          <w:szCs w:val="28"/>
        </w:rPr>
        <w:t xml:space="preserve">    </w:t>
      </w:r>
      <w:r w:rsidRPr="00BA1388">
        <w:rPr>
          <w:rFonts w:ascii="Times New Roman" w:hAnsi="Times New Roman"/>
          <w:b/>
          <w:sz w:val="28"/>
          <w:szCs w:val="28"/>
        </w:rPr>
        <w:t xml:space="preserve">SELECT </w:t>
      </w:r>
      <w:r w:rsidRPr="00E83A9F"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  <w:lang w:val="en-US"/>
        </w:rPr>
        <w:t>WIDTH</w:t>
      </w:r>
      <w:r w:rsidRPr="00E83A9F">
        <w:rPr>
          <w:rFonts w:ascii="Times New Roman" w:hAnsi="Times New Roman"/>
          <w:b/>
          <w:sz w:val="28"/>
          <w:szCs w:val="28"/>
        </w:rPr>
        <w:t>”</w:t>
      </w:r>
      <w:r w:rsidRPr="00BA1388">
        <w:rPr>
          <w:rFonts w:ascii="Times New Roman" w:hAnsi="Times New Roman"/>
          <w:b/>
          <w:sz w:val="28"/>
          <w:szCs w:val="28"/>
        </w:rPr>
        <w:t>, AVG(</w:t>
      </w:r>
      <w:r>
        <w:rPr>
          <w:rFonts w:ascii="Times New Roman" w:hAnsi="Times New Roman"/>
          <w:b/>
          <w:sz w:val="28"/>
          <w:szCs w:val="28"/>
          <w:lang w:val="en-US"/>
        </w:rPr>
        <w:t>CAST</w:t>
      </w:r>
      <w:r w:rsidRPr="00E83A9F">
        <w:rPr>
          <w:rFonts w:ascii="Times New Roman" w:hAnsi="Times New Roman"/>
          <w:b/>
          <w:sz w:val="28"/>
          <w:szCs w:val="28"/>
        </w:rPr>
        <w:t>(“</w:t>
      </w:r>
      <w:r>
        <w:rPr>
          <w:rFonts w:ascii="Times New Roman" w:hAnsi="Times New Roman"/>
          <w:b/>
          <w:sz w:val="28"/>
          <w:szCs w:val="28"/>
          <w:lang w:val="en-US"/>
        </w:rPr>
        <w:t>PRICE</w:t>
      </w:r>
      <w:r w:rsidRPr="00E83A9F">
        <w:rPr>
          <w:rFonts w:ascii="Times New Roman" w:hAnsi="Times New Roman"/>
          <w:b/>
          <w:sz w:val="28"/>
          <w:szCs w:val="28"/>
        </w:rPr>
        <w:t xml:space="preserve">” </w:t>
      </w:r>
      <w:r>
        <w:rPr>
          <w:rFonts w:ascii="Times New Roman" w:hAnsi="Times New Roman"/>
          <w:b/>
          <w:sz w:val="28"/>
          <w:szCs w:val="28"/>
          <w:lang w:val="en-US"/>
        </w:rPr>
        <w:t>AS</w:t>
      </w:r>
      <w:r w:rsidRPr="00E83A9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NUMERIC</w:t>
      </w:r>
      <w:r w:rsidRPr="00E83A9F">
        <w:rPr>
          <w:rFonts w:ascii="Times New Roman" w:hAnsi="Times New Roman"/>
          <w:b/>
          <w:sz w:val="28"/>
          <w:szCs w:val="28"/>
        </w:rPr>
        <w:t>))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A1388">
        <w:rPr>
          <w:rFonts w:ascii="Times New Roman" w:hAnsi="Times New Roman"/>
          <w:b/>
          <w:sz w:val="28"/>
          <w:szCs w:val="28"/>
        </w:rPr>
        <w:t xml:space="preserve">FROM </w:t>
      </w:r>
      <w:r>
        <w:rPr>
          <w:rFonts w:ascii="Times New Roman" w:hAnsi="Times New Roman"/>
          <w:b/>
          <w:sz w:val="28"/>
          <w:szCs w:val="28"/>
          <w:lang w:val="en-US"/>
        </w:rPr>
        <w:t>product</w:t>
      </w:r>
      <w:r w:rsidRPr="00BA1388">
        <w:rPr>
          <w:rFonts w:ascii="Times New Roman" w:hAnsi="Times New Roman"/>
          <w:b/>
          <w:sz w:val="28"/>
          <w:szCs w:val="28"/>
        </w:rPr>
        <w:t xml:space="preserve"> GROUP BY 1</w:t>
      </w:r>
      <w:r>
        <w:rPr>
          <w:rFonts w:ascii="Times New Roman" w:hAnsi="Times New Roman"/>
          <w:sz w:val="28"/>
          <w:szCs w:val="28"/>
        </w:rPr>
        <w:t xml:space="preserve">  </w:t>
      </w:r>
      <w:r w:rsidRPr="007F0737">
        <w:rPr>
          <w:rFonts w:ascii="Times New Roman" w:eastAsia="TimesNewRoman" w:hAnsi="Times New Roman"/>
          <w:sz w:val="28"/>
          <w:szCs w:val="28"/>
        </w:rPr>
        <w:t>выдаст такой же результат, как и предыдущий запрос.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В SQL можно группировать результаты запроса </w:t>
      </w:r>
      <w:r w:rsidRPr="005C5654">
        <w:rPr>
          <w:rFonts w:ascii="Times New Roman" w:eastAsia="TimesNewRoman" w:hAnsi="Times New Roman"/>
          <w:iCs/>
          <w:sz w:val="28"/>
          <w:szCs w:val="28"/>
        </w:rPr>
        <w:t>на основании двух или более элементов</w:t>
      </w:r>
      <w:r w:rsidRPr="005C5654">
        <w:rPr>
          <w:rFonts w:ascii="Times New Roman" w:eastAsia="TimesNewRoman" w:hAnsi="Times New Roman"/>
          <w:sz w:val="28"/>
          <w:szCs w:val="28"/>
        </w:rPr>
        <w:t>.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Например, необходимо для каждого товара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(по </w:t>
      </w:r>
      <w:r>
        <w:rPr>
          <w:rFonts w:ascii="Times New Roman" w:eastAsia="TimesNewRoman" w:hAnsi="Times New Roman"/>
          <w:sz w:val="28"/>
          <w:szCs w:val="28"/>
        </w:rPr>
        <w:t>артикулу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 товара) необходимо вывести минимальную цену за единицу продукции. Для этого нужно сгруппировать таблицу Товар по </w:t>
      </w:r>
      <w:r>
        <w:rPr>
          <w:rFonts w:ascii="Times New Roman" w:eastAsia="TimesNewRoman" w:hAnsi="Times New Roman"/>
          <w:sz w:val="28"/>
          <w:szCs w:val="28"/>
        </w:rPr>
        <w:t>артикулу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 товара и </w:t>
      </w:r>
      <w:r>
        <w:rPr>
          <w:rFonts w:ascii="Times New Roman" w:eastAsia="TimesNewRoman" w:hAnsi="Times New Roman"/>
          <w:sz w:val="28"/>
          <w:szCs w:val="28"/>
        </w:rPr>
        <w:t>ширине</w:t>
      </w:r>
      <w:r w:rsidRPr="007F0737">
        <w:rPr>
          <w:rFonts w:ascii="Times New Roman" w:eastAsia="TimesNewRoman" w:hAnsi="Times New Roman"/>
          <w:sz w:val="28"/>
          <w:szCs w:val="28"/>
        </w:rPr>
        <w:t xml:space="preserve"> товара, применяя к значениям цен агрегатную функцию </w:t>
      </w:r>
      <w:r w:rsidRPr="007F0737">
        <w:rPr>
          <w:rFonts w:ascii="Times New Roman" w:eastAsia="TimesNewRoman" w:hAnsi="Times New Roman"/>
          <w:sz w:val="28"/>
          <w:szCs w:val="28"/>
          <w:lang w:val="en-US"/>
        </w:rPr>
        <w:t xml:space="preserve">MIN </w:t>
      </w:r>
      <w:r>
        <w:rPr>
          <w:rFonts w:ascii="Times New Roman" w:eastAsia="TimesNewRoman" w:hAnsi="Times New Roman"/>
          <w:sz w:val="28"/>
          <w:szCs w:val="28"/>
        </w:rPr>
        <w:t>(рисунок 20).</w:t>
      </w: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213689" w:rsidRPr="007E3EAE" w:rsidRDefault="00213689" w:rsidP="00213689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C6ED4A" wp14:editId="078A1244">
            <wp:extent cx="4972050" cy="417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89" w:rsidRDefault="00213689" w:rsidP="00213689">
      <w:pPr>
        <w:autoSpaceDE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20 – Запрос с функцией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 xml:space="preserve"> и результаты его выполнения</w:t>
      </w: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Как следует из предыдущих примеров, на запросы с группировкой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7F0737">
        <w:rPr>
          <w:rFonts w:ascii="Times New Roman" w:eastAsia="TimesNewRoman" w:hAnsi="Times New Roman"/>
          <w:sz w:val="28"/>
          <w:szCs w:val="28"/>
        </w:rPr>
        <w:t>накладываются следующие ограничения.</w:t>
      </w:r>
    </w:p>
    <w:p w:rsidR="00213689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 xml:space="preserve">1. </w:t>
      </w:r>
      <w:r w:rsidRPr="00657402">
        <w:rPr>
          <w:rFonts w:ascii="Times New Roman" w:eastAsia="TimesNewRoman" w:hAnsi="Times New Roman"/>
          <w:sz w:val="28"/>
          <w:szCs w:val="28"/>
        </w:rPr>
        <w:t>В настоящее время указания FOR NO KEY UPDATE, FOR UPDATE, FOR SHARE и FOR KEY SHARE нельзя задать вместе с GROUP BY.</w:t>
      </w:r>
    </w:p>
    <w:p w:rsidR="00213689" w:rsidRPr="007F0737" w:rsidRDefault="00213689" w:rsidP="00213689">
      <w:pPr>
        <w:autoSpaceDE w:val="0"/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7F0737">
        <w:rPr>
          <w:rFonts w:ascii="Times New Roman" w:eastAsia="TimesNewRoman" w:hAnsi="Times New Roman"/>
          <w:sz w:val="28"/>
          <w:szCs w:val="28"/>
        </w:rPr>
        <w:t>2. Все элементы списка возвращаемых столбцов должны иметь одно значение для каждой группы строк. Это означает, что возвращаемым элементом в предложении SELECT может быть:</w:t>
      </w:r>
    </w:p>
    <w:p w:rsidR="00213689" w:rsidRPr="005C5654" w:rsidRDefault="00213689" w:rsidP="00213689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константа;</w:t>
      </w:r>
    </w:p>
    <w:p w:rsidR="00213689" w:rsidRPr="005C5654" w:rsidRDefault="00213689" w:rsidP="00213689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агрегатная функция, возвращающая одно значение для всех строк, входящих в группу;</w:t>
      </w:r>
    </w:p>
    <w:p w:rsidR="00213689" w:rsidRPr="005C5654" w:rsidRDefault="00213689" w:rsidP="00213689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элемент группировки, который по определению имеет одно и то же значение во всех строках группы;</w:t>
      </w:r>
    </w:p>
    <w:p w:rsidR="00213689" w:rsidRPr="005C5654" w:rsidRDefault="00213689" w:rsidP="00213689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функция, которая используется в качестве элемента группировки;</w:t>
      </w:r>
    </w:p>
    <w:p w:rsidR="00213689" w:rsidRPr="005C5654" w:rsidRDefault="00213689" w:rsidP="00213689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autoSpaceDE w:val="0"/>
        <w:spacing w:after="0" w:line="240" w:lineRule="auto"/>
        <w:ind w:left="0" w:firstLine="709"/>
        <w:jc w:val="both"/>
        <w:rPr>
          <w:rFonts w:ascii="Times New Roman" w:eastAsia="TimesNewRoman" w:hAnsi="Times New Roman"/>
          <w:sz w:val="28"/>
          <w:szCs w:val="28"/>
        </w:rPr>
      </w:pPr>
      <w:r w:rsidRPr="005C5654">
        <w:rPr>
          <w:rFonts w:ascii="Times New Roman" w:eastAsia="TimesNewRoman" w:hAnsi="Times New Roman"/>
          <w:sz w:val="28"/>
          <w:szCs w:val="28"/>
        </w:rPr>
        <w:t>выражение, включающее в себя перечисленные выше элементы.</w:t>
      </w:r>
    </w:p>
    <w:p w:rsidR="003B2AFD" w:rsidRPr="00213689" w:rsidRDefault="003B2AFD" w:rsidP="00213689">
      <w:bookmarkStart w:id="0" w:name="_GoBack"/>
      <w:bookmarkEnd w:id="0"/>
    </w:p>
    <w:sectPr w:rsidR="003B2AFD" w:rsidRPr="002136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3C5" w:rsidRDefault="00EA23C5" w:rsidP="004971EE">
      <w:pPr>
        <w:spacing w:after="0" w:line="240" w:lineRule="auto"/>
      </w:pPr>
      <w:r>
        <w:separator/>
      </w:r>
    </w:p>
  </w:endnote>
  <w:endnote w:type="continuationSeparator" w:id="0">
    <w:p w:rsidR="00EA23C5" w:rsidRDefault="00EA23C5" w:rsidP="0049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3C5" w:rsidRDefault="00EA23C5" w:rsidP="004971EE">
      <w:pPr>
        <w:spacing w:after="0" w:line="240" w:lineRule="auto"/>
      </w:pPr>
      <w:r>
        <w:separator/>
      </w:r>
    </w:p>
  </w:footnote>
  <w:footnote w:type="continuationSeparator" w:id="0">
    <w:p w:rsidR="00EA23C5" w:rsidRDefault="00EA23C5" w:rsidP="00497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EE0"/>
    <w:multiLevelType w:val="hybridMultilevel"/>
    <w:tmpl w:val="75CC8794"/>
    <w:lvl w:ilvl="0" w:tplc="FCEED0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5B9344B"/>
    <w:multiLevelType w:val="hybridMultilevel"/>
    <w:tmpl w:val="DF4265C0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7B4A7B"/>
    <w:multiLevelType w:val="hybridMultilevel"/>
    <w:tmpl w:val="39249278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6E95950"/>
    <w:multiLevelType w:val="hybridMultilevel"/>
    <w:tmpl w:val="3BF0DBF2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8634F6"/>
    <w:multiLevelType w:val="hybridMultilevel"/>
    <w:tmpl w:val="F5C64B78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FD789F"/>
    <w:multiLevelType w:val="hybridMultilevel"/>
    <w:tmpl w:val="4328D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07C9B"/>
    <w:multiLevelType w:val="hybridMultilevel"/>
    <w:tmpl w:val="1C460632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2E4388"/>
    <w:multiLevelType w:val="hybridMultilevel"/>
    <w:tmpl w:val="086C95D6"/>
    <w:lvl w:ilvl="0" w:tplc="651430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0B26BB"/>
    <w:multiLevelType w:val="hybridMultilevel"/>
    <w:tmpl w:val="1CFEBDF8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82C5D85"/>
    <w:multiLevelType w:val="hybridMultilevel"/>
    <w:tmpl w:val="13D2BDD6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10">
    <w:nsid w:val="32FC2ABC"/>
    <w:multiLevelType w:val="hybridMultilevel"/>
    <w:tmpl w:val="729C2F5A"/>
    <w:lvl w:ilvl="0" w:tplc="8BF845B6">
      <w:start w:val="1"/>
      <w:numFmt w:val="bullet"/>
      <w:lvlText w:val="−"/>
      <w:lvlJc w:val="left"/>
      <w:pPr>
        <w:tabs>
          <w:tab w:val="num" w:pos="1174"/>
        </w:tabs>
        <w:ind w:left="117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54"/>
        </w:tabs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74"/>
        </w:tabs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94"/>
        </w:tabs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14"/>
        </w:tabs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34"/>
        </w:tabs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54"/>
        </w:tabs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74"/>
        </w:tabs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94"/>
        </w:tabs>
        <w:ind w:left="7294" w:hanging="360"/>
      </w:pPr>
      <w:rPr>
        <w:rFonts w:ascii="Wingdings" w:hAnsi="Wingdings" w:hint="default"/>
      </w:rPr>
    </w:lvl>
  </w:abstractNum>
  <w:abstractNum w:abstractNumId="11">
    <w:nsid w:val="363831E9"/>
    <w:multiLevelType w:val="hybridMultilevel"/>
    <w:tmpl w:val="40707B9A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BF48A4"/>
    <w:multiLevelType w:val="hybridMultilevel"/>
    <w:tmpl w:val="D9F297A0"/>
    <w:lvl w:ilvl="0" w:tplc="7DBAB0C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C9945BB"/>
    <w:multiLevelType w:val="hybridMultilevel"/>
    <w:tmpl w:val="BD5621CA"/>
    <w:lvl w:ilvl="0" w:tplc="FCEED0B8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4EF011B9"/>
    <w:multiLevelType w:val="hybridMultilevel"/>
    <w:tmpl w:val="53787CDC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4F1F0BC6"/>
    <w:multiLevelType w:val="hybridMultilevel"/>
    <w:tmpl w:val="DC38E650"/>
    <w:lvl w:ilvl="0" w:tplc="65143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0B10E0"/>
    <w:multiLevelType w:val="hybridMultilevel"/>
    <w:tmpl w:val="2A182614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B4B05"/>
    <w:multiLevelType w:val="hybridMultilevel"/>
    <w:tmpl w:val="A0FC55DC"/>
    <w:lvl w:ilvl="0" w:tplc="65143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F59E2"/>
    <w:multiLevelType w:val="hybridMultilevel"/>
    <w:tmpl w:val="E242BAB2"/>
    <w:lvl w:ilvl="0" w:tplc="CBECB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2F10871"/>
    <w:multiLevelType w:val="hybridMultilevel"/>
    <w:tmpl w:val="EBC43B36"/>
    <w:lvl w:ilvl="0" w:tplc="FCEED0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071DA0"/>
    <w:multiLevelType w:val="hybridMultilevel"/>
    <w:tmpl w:val="0D3AAC46"/>
    <w:lvl w:ilvl="0" w:tplc="0419000F">
      <w:start w:val="1"/>
      <w:numFmt w:val="decimal"/>
      <w:lvlText w:val="%1."/>
      <w:lvlJc w:val="left"/>
      <w:pPr>
        <w:tabs>
          <w:tab w:val="num" w:pos="1563"/>
        </w:tabs>
        <w:ind w:left="1563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71F1F52"/>
    <w:multiLevelType w:val="hybridMultilevel"/>
    <w:tmpl w:val="74847358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5"/>
  </w:num>
  <w:num w:numId="7">
    <w:abstractNumId w:val="21"/>
  </w:num>
  <w:num w:numId="8">
    <w:abstractNumId w:val="14"/>
  </w:num>
  <w:num w:numId="9">
    <w:abstractNumId w:val="17"/>
  </w:num>
  <w:num w:numId="10">
    <w:abstractNumId w:val="16"/>
  </w:num>
  <w:num w:numId="11">
    <w:abstractNumId w:val="9"/>
  </w:num>
  <w:num w:numId="12">
    <w:abstractNumId w:val="13"/>
  </w:num>
  <w:num w:numId="13">
    <w:abstractNumId w:val="10"/>
  </w:num>
  <w:num w:numId="14">
    <w:abstractNumId w:val="20"/>
  </w:num>
  <w:num w:numId="15">
    <w:abstractNumId w:val="11"/>
  </w:num>
  <w:num w:numId="16">
    <w:abstractNumId w:val="0"/>
  </w:num>
  <w:num w:numId="17">
    <w:abstractNumId w:val="6"/>
  </w:num>
  <w:num w:numId="18">
    <w:abstractNumId w:val="2"/>
  </w:num>
  <w:num w:numId="19">
    <w:abstractNumId w:val="19"/>
  </w:num>
  <w:num w:numId="20">
    <w:abstractNumId w:val="18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C0"/>
    <w:rsid w:val="00025FD7"/>
    <w:rsid w:val="000E020E"/>
    <w:rsid w:val="0010784C"/>
    <w:rsid w:val="0012254E"/>
    <w:rsid w:val="00194944"/>
    <w:rsid w:val="00213689"/>
    <w:rsid w:val="003B2AFD"/>
    <w:rsid w:val="00420731"/>
    <w:rsid w:val="004971EE"/>
    <w:rsid w:val="004B04E7"/>
    <w:rsid w:val="00605C8E"/>
    <w:rsid w:val="006256FC"/>
    <w:rsid w:val="006440F5"/>
    <w:rsid w:val="00657402"/>
    <w:rsid w:val="006724B2"/>
    <w:rsid w:val="00A86909"/>
    <w:rsid w:val="00B143F1"/>
    <w:rsid w:val="00B70787"/>
    <w:rsid w:val="00C01FDC"/>
    <w:rsid w:val="00DB089E"/>
    <w:rsid w:val="00E00FC0"/>
    <w:rsid w:val="00E10626"/>
    <w:rsid w:val="00E83A9F"/>
    <w:rsid w:val="00EA23C5"/>
    <w:rsid w:val="00EA7EA9"/>
    <w:rsid w:val="00F9389C"/>
    <w:rsid w:val="00FE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F74C-0CAE-4660-AF6B-0F33153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FC0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E00FC0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0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E00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0FC0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0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rsid w:val="00E00FC0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character" w:customStyle="1" w:styleId="40">
    <w:name w:val="Заголовок 4 Знак"/>
    <w:basedOn w:val="a0"/>
    <w:link w:val="4"/>
    <w:rsid w:val="00E00FC0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E00FC0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E00FC0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E00F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E00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E0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FC0"/>
    <w:rPr>
      <w:rFonts w:ascii="Tahoma" w:hAnsi="Tahoma" w:cs="Tahoma"/>
      <w:sz w:val="16"/>
      <w:szCs w:val="16"/>
      <w:lang w:val="ru-RU"/>
    </w:rPr>
  </w:style>
  <w:style w:type="character" w:customStyle="1" w:styleId="a5">
    <w:name w:val="Основной текст_"/>
    <w:basedOn w:val="a0"/>
    <w:link w:val="11"/>
    <w:rsid w:val="00E00FC0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5"/>
    <w:rsid w:val="00E00FC0"/>
    <w:pPr>
      <w:shd w:val="clear" w:color="auto" w:fill="FFFFFF"/>
      <w:spacing w:before="360" w:after="0" w:line="349" w:lineRule="exact"/>
      <w:jc w:val="both"/>
    </w:pPr>
    <w:rPr>
      <w:rFonts w:ascii="Times New Roman" w:eastAsia="Times New Roman" w:hAnsi="Times New Roman" w:cs="Times New Roman"/>
      <w:sz w:val="21"/>
      <w:szCs w:val="21"/>
      <w:lang w:val="en-US"/>
    </w:rPr>
  </w:style>
  <w:style w:type="character" w:customStyle="1" w:styleId="125pt">
    <w:name w:val="Основной текст + 12;5 pt;Полужирный"/>
    <w:basedOn w:val="a5"/>
    <w:rsid w:val="00E00FC0"/>
    <w:rPr>
      <w:rFonts w:ascii="Times New Roman" w:eastAsia="Times New Roman" w:hAnsi="Times New Roman" w:cs="Times New Roman"/>
      <w:b/>
      <w:bCs/>
      <w:sz w:val="25"/>
      <w:szCs w:val="25"/>
      <w:shd w:val="clear" w:color="auto" w:fill="FFFFFF"/>
    </w:rPr>
  </w:style>
  <w:style w:type="paragraph" w:styleId="a6">
    <w:name w:val="Title"/>
    <w:basedOn w:val="a"/>
    <w:link w:val="a7"/>
    <w:qFormat/>
    <w:rsid w:val="00E00FC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7">
    <w:name w:val="Название Знак"/>
    <w:basedOn w:val="a0"/>
    <w:link w:val="a6"/>
    <w:rsid w:val="00E00FC0"/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21">
    <w:name w:val="Body Text 2"/>
    <w:basedOn w:val="a"/>
    <w:link w:val="22"/>
    <w:semiHidden/>
    <w:rsid w:val="00E00FC0"/>
    <w:pPr>
      <w:spacing w:after="0" w:line="240" w:lineRule="auto"/>
      <w:ind w:right="-76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semiHidden/>
    <w:rsid w:val="00E00FC0"/>
    <w:pPr>
      <w:spacing w:after="0" w:line="240" w:lineRule="auto"/>
      <w:ind w:right="-766"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E00FC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E00FC0"/>
    <w:pPr>
      <w:widowControl w:val="0"/>
      <w:spacing w:before="240" w:after="240" w:line="240" w:lineRule="auto"/>
      <w:jc w:val="center"/>
    </w:pPr>
    <w:rPr>
      <w:rFonts w:ascii="Arial" w:eastAsia="Times New Roman" w:hAnsi="Arial" w:cs="Times New Roman"/>
      <w:b/>
      <w:snapToGrid w:val="0"/>
      <w:sz w:val="32"/>
      <w:szCs w:val="20"/>
      <w:lang w:val="ru-RU" w:eastAsia="ru-RU"/>
    </w:rPr>
  </w:style>
  <w:style w:type="paragraph" w:styleId="a8">
    <w:name w:val="Body Text Indent"/>
    <w:basedOn w:val="a"/>
    <w:link w:val="a9"/>
    <w:uiPriority w:val="99"/>
    <w:semiHidden/>
    <w:unhideWhenUsed/>
    <w:rsid w:val="00E00FC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00FC0"/>
    <w:rPr>
      <w:lang w:val="ru-RU"/>
    </w:rPr>
  </w:style>
  <w:style w:type="character" w:customStyle="1" w:styleId="apple-style-span">
    <w:name w:val="apple-style-span"/>
    <w:basedOn w:val="a0"/>
    <w:rsid w:val="00E00FC0"/>
  </w:style>
  <w:style w:type="paragraph" w:styleId="aa">
    <w:name w:val="Normal (Web)"/>
    <w:basedOn w:val="a"/>
    <w:uiPriority w:val="99"/>
    <w:unhideWhenUsed/>
    <w:rsid w:val="00E0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E00FC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00FC0"/>
    <w:rPr>
      <w:rFonts w:ascii="Courier New" w:eastAsia="Times New Roman" w:hAnsi="Courier New" w:cs="Courier New" w:hint="default"/>
      <w:color w:val="000000"/>
      <w:sz w:val="25"/>
      <w:szCs w:val="25"/>
    </w:rPr>
  </w:style>
  <w:style w:type="table" w:styleId="ac">
    <w:name w:val="Table Grid"/>
    <w:basedOn w:val="a1"/>
    <w:uiPriority w:val="59"/>
    <w:rsid w:val="00E00FC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00FC0"/>
  </w:style>
  <w:style w:type="paragraph" w:styleId="23">
    <w:name w:val="Body Text Indent 2"/>
    <w:basedOn w:val="a"/>
    <w:link w:val="24"/>
    <w:uiPriority w:val="99"/>
    <w:semiHidden/>
    <w:unhideWhenUsed/>
    <w:rsid w:val="00E00FC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00FC0"/>
    <w:rPr>
      <w:lang w:val="ru-RU"/>
    </w:rPr>
  </w:style>
  <w:style w:type="paragraph" w:styleId="ad">
    <w:name w:val="Block Text"/>
    <w:basedOn w:val="a"/>
    <w:semiHidden/>
    <w:rsid w:val="00E00FC0"/>
    <w:pPr>
      <w:shd w:val="clear" w:color="auto" w:fill="FFFFFF"/>
      <w:spacing w:before="322" w:after="0" w:line="240" w:lineRule="auto"/>
      <w:ind w:left="245" w:right="168" w:firstLine="720"/>
      <w:jc w:val="both"/>
    </w:pPr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customStyle="1" w:styleId="25">
    <w:name w:val="Обычный2"/>
    <w:rsid w:val="00E00FC0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120">
    <w:name w:val="Основной текст + 12"/>
    <w:aliases w:val="5 pt,Полужирный"/>
    <w:rsid w:val="00E00FC0"/>
    <w:rPr>
      <w:rFonts w:ascii="Times New Roman" w:eastAsia="Times New Roman" w:hAnsi="Times New Roman" w:cs="Times New Roman" w:hint="default"/>
      <w:b/>
      <w:bCs/>
      <w:sz w:val="25"/>
      <w:szCs w:val="25"/>
      <w:shd w:val="clear" w:color="auto" w:fill="FFFFFF"/>
    </w:rPr>
  </w:style>
  <w:style w:type="paragraph" w:styleId="ae">
    <w:name w:val="TOC Heading"/>
    <w:basedOn w:val="1"/>
    <w:next w:val="a"/>
    <w:uiPriority w:val="39"/>
    <w:unhideWhenUsed/>
    <w:qFormat/>
    <w:rsid w:val="00E00FC0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E00FC0"/>
    <w:pPr>
      <w:spacing w:after="100"/>
    </w:pPr>
  </w:style>
  <w:style w:type="paragraph" w:styleId="26">
    <w:name w:val="toc 2"/>
    <w:basedOn w:val="a"/>
    <w:next w:val="a"/>
    <w:autoRedefine/>
    <w:uiPriority w:val="39"/>
    <w:unhideWhenUsed/>
    <w:rsid w:val="00E00FC0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E00FC0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E00FC0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00FC0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E00FC0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E00FC0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E00FC0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E00FC0"/>
    <w:pPr>
      <w:spacing w:after="100"/>
      <w:ind w:left="1760"/>
    </w:pPr>
    <w:rPr>
      <w:rFonts w:eastAsiaTheme="minorEastAsia"/>
      <w:lang w:eastAsia="ru-RU"/>
    </w:rPr>
  </w:style>
  <w:style w:type="character" w:styleId="af">
    <w:name w:val="Hyperlink"/>
    <w:basedOn w:val="a0"/>
    <w:uiPriority w:val="99"/>
    <w:unhideWhenUsed/>
    <w:rsid w:val="00E00FC0"/>
    <w:rPr>
      <w:color w:val="0563C1" w:themeColor="hyperlink"/>
      <w:u w:val="single"/>
    </w:rPr>
  </w:style>
  <w:style w:type="paragraph" w:customStyle="1" w:styleId="af0">
    <w:name w:val="код"/>
    <w:basedOn w:val="a"/>
    <w:link w:val="af1"/>
    <w:qFormat/>
    <w:rsid w:val="00420731"/>
    <w:pPr>
      <w:autoSpaceDE w:val="0"/>
      <w:autoSpaceDN w:val="0"/>
      <w:adjustRightInd w:val="0"/>
      <w:spacing w:after="0" w:line="240" w:lineRule="auto"/>
      <w:ind w:firstLine="709"/>
    </w:pPr>
    <w:rPr>
      <w:rFonts w:ascii="Consolas" w:hAnsi="Consolas" w:cs="Times New Roman"/>
      <w:sz w:val="24"/>
      <w:szCs w:val="28"/>
      <w:lang w:val="en-US"/>
    </w:rPr>
  </w:style>
  <w:style w:type="character" w:styleId="af2">
    <w:name w:val="Strong"/>
    <w:basedOn w:val="a0"/>
    <w:uiPriority w:val="22"/>
    <w:qFormat/>
    <w:rsid w:val="0012254E"/>
    <w:rPr>
      <w:b/>
      <w:bCs/>
    </w:rPr>
  </w:style>
  <w:style w:type="character" w:customStyle="1" w:styleId="af1">
    <w:name w:val="код Знак"/>
    <w:basedOn w:val="a0"/>
    <w:link w:val="af0"/>
    <w:rsid w:val="00420731"/>
    <w:rPr>
      <w:rFonts w:ascii="Consolas" w:hAnsi="Consolas" w:cs="Times New Roman"/>
      <w:sz w:val="24"/>
      <w:szCs w:val="28"/>
    </w:rPr>
  </w:style>
  <w:style w:type="paragraph" w:styleId="af3">
    <w:name w:val="header"/>
    <w:basedOn w:val="a"/>
    <w:link w:val="af4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971EE"/>
    <w:rPr>
      <w:lang w:val="ru-RU"/>
    </w:rPr>
  </w:style>
  <w:style w:type="paragraph" w:styleId="af5">
    <w:name w:val="footer"/>
    <w:basedOn w:val="a"/>
    <w:link w:val="af6"/>
    <w:uiPriority w:val="99"/>
    <w:unhideWhenUsed/>
    <w:rsid w:val="004971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971E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237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single" w:sz="36" w:space="4" w:color="CCCCCC"/>
            <w:bottom w:val="none" w:sz="0" w:space="0" w:color="auto"/>
            <w:right w:val="none" w:sz="0" w:space="0" w:color="auto"/>
          </w:divBdr>
        </w:div>
      </w:divsChild>
    </w:div>
    <w:div w:id="42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Radul</dc:creator>
  <cp:keywords/>
  <dc:description/>
  <cp:lastModifiedBy>gregory</cp:lastModifiedBy>
  <cp:revision>3</cp:revision>
  <dcterms:created xsi:type="dcterms:W3CDTF">2020-03-31T09:57:00Z</dcterms:created>
  <dcterms:modified xsi:type="dcterms:W3CDTF">2020-03-31T09:57:00Z</dcterms:modified>
</cp:coreProperties>
</file>