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BD9" w:rsidRDefault="00294868" w:rsidP="00294868">
      <w:r>
        <w:t xml:space="preserve">Чтобы создать триггер, нужна соответствующая триггерная функция, она должна возвращать триггер. Внутри неё к записи, на которую сработало событие, можно обратиться при помощи ключевого слова </w:t>
      </w:r>
      <w:r>
        <w:rPr>
          <w:lang w:val="en-US"/>
        </w:rPr>
        <w:t>NEW</w:t>
      </w:r>
      <w:r w:rsidRPr="00294868">
        <w:t>.</w:t>
      </w:r>
      <w:r>
        <w:t xml:space="preserve"> Список всех триггерных функций в </w:t>
      </w:r>
      <w:r>
        <w:rPr>
          <w:lang w:val="en-US"/>
        </w:rPr>
        <w:t>pgAdmin</w:t>
      </w:r>
      <w:r w:rsidRPr="00294868">
        <w:t xml:space="preserve"> </w:t>
      </w:r>
      <w:r>
        <w:t xml:space="preserve">можно увидеть в соответствующем разделе текущей БД (рисунок </w:t>
      </w:r>
      <w:r w:rsidR="001E1BD9">
        <w:t>туту).</w:t>
      </w:r>
    </w:p>
    <w:p w:rsidR="001E1BD9" w:rsidRDefault="001E1BD9" w:rsidP="001E1BD9">
      <w:pPr>
        <w:jc w:val="center"/>
      </w:pPr>
      <w:r>
        <w:rPr>
          <w:noProof/>
        </w:rPr>
        <w:drawing>
          <wp:inline distT="0" distB="0" distL="0" distR="0" wp14:anchorId="6315F122" wp14:editId="5059BEE2">
            <wp:extent cx="2181225" cy="3733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D9" w:rsidRPr="001E1BD9" w:rsidRDefault="001E1BD9" w:rsidP="001E1BD9">
      <w:pPr>
        <w:jc w:val="center"/>
      </w:pPr>
      <w:r>
        <w:t xml:space="preserve">Рисунок туту – Список триггерных функций в </w:t>
      </w:r>
      <w:r>
        <w:rPr>
          <w:lang w:val="en-US"/>
        </w:rPr>
        <w:t>pgAdmin</w:t>
      </w:r>
    </w:p>
    <w:p w:rsidR="00A8478D" w:rsidRDefault="00294868" w:rsidP="00294868">
      <w:r>
        <w:t>Для примера, создадим функцию проверки неотрицательности цены позиции:</w:t>
      </w:r>
    </w:p>
    <w:p w:rsidR="00294868" w:rsidRPr="00294868" w:rsidRDefault="00294868" w:rsidP="00294868">
      <w:pPr>
        <w:pStyle w:val="a5"/>
        <w:shd w:val="clear" w:color="auto" w:fill="D0CECE" w:themeFill="background2" w:themeFillShade="E6"/>
        <w:rPr>
          <w:lang w:val="en-US"/>
        </w:rPr>
      </w:pPr>
      <w:r w:rsidRPr="00294868">
        <w:rPr>
          <w:lang w:val="en-US"/>
        </w:rPr>
        <w:t xml:space="preserve">CREATE FUNCTION validatePrice() RETURNS trigger AS </w:t>
      </w:r>
    </w:p>
    <w:p w:rsidR="00294868" w:rsidRDefault="00294868" w:rsidP="00294868">
      <w:pPr>
        <w:pStyle w:val="a5"/>
        <w:shd w:val="clear" w:color="auto" w:fill="D0CECE" w:themeFill="background2" w:themeFillShade="E6"/>
      </w:pPr>
      <w:r>
        <w:t>$$</w:t>
      </w:r>
    </w:p>
    <w:p w:rsidR="00294868" w:rsidRDefault="00294868" w:rsidP="00294868">
      <w:pPr>
        <w:pStyle w:val="a5"/>
        <w:shd w:val="clear" w:color="auto" w:fill="D0CECE" w:themeFill="background2" w:themeFillShade="E6"/>
      </w:pPr>
      <w:r>
        <w:t xml:space="preserve">    BEGIN      </w:t>
      </w:r>
    </w:p>
    <w:p w:rsidR="00294868" w:rsidRPr="00294868" w:rsidRDefault="00294868" w:rsidP="00294868">
      <w:pPr>
        <w:pStyle w:val="a5"/>
        <w:shd w:val="clear" w:color="auto" w:fill="D0CECE" w:themeFill="background2" w:themeFillShade="E6"/>
        <w:rPr>
          <w:lang w:val="en-US"/>
        </w:rPr>
      </w:pPr>
      <w:r>
        <w:t xml:space="preserve">        </w:t>
      </w:r>
      <w:r w:rsidRPr="00294868">
        <w:rPr>
          <w:lang w:val="en-US"/>
        </w:rPr>
        <w:t>IF NEW."PRICE" &lt; 0 THEN</w:t>
      </w:r>
    </w:p>
    <w:p w:rsidR="00294868" w:rsidRPr="00294868" w:rsidRDefault="00294868" w:rsidP="00294868">
      <w:pPr>
        <w:pStyle w:val="a5"/>
        <w:shd w:val="clear" w:color="auto" w:fill="D0CECE" w:themeFill="background2" w:themeFillShade="E6"/>
        <w:rPr>
          <w:lang w:val="en-US"/>
        </w:rPr>
      </w:pPr>
      <w:r w:rsidRPr="00294868">
        <w:rPr>
          <w:lang w:val="en-US"/>
        </w:rPr>
        <w:t xml:space="preserve">            RAISE EXCEPTION '</w:t>
      </w:r>
      <w:r>
        <w:t>Цена</w:t>
      </w:r>
      <w:r w:rsidRPr="00294868">
        <w:rPr>
          <w:lang w:val="en-US"/>
        </w:rPr>
        <w:t xml:space="preserve"> % </w:t>
      </w:r>
      <w:r>
        <w:t>не</w:t>
      </w:r>
      <w:r w:rsidRPr="00294868">
        <w:rPr>
          <w:lang w:val="en-US"/>
        </w:rPr>
        <w:t xml:space="preserve"> </w:t>
      </w:r>
      <w:r>
        <w:t>может</w:t>
      </w:r>
      <w:r w:rsidRPr="00294868">
        <w:rPr>
          <w:lang w:val="en-US"/>
        </w:rPr>
        <w:t xml:space="preserve"> </w:t>
      </w:r>
      <w:r>
        <w:t>быть</w:t>
      </w:r>
      <w:r w:rsidRPr="00294868">
        <w:rPr>
          <w:lang w:val="en-US"/>
        </w:rPr>
        <w:t xml:space="preserve"> </w:t>
      </w:r>
      <w:r>
        <w:t>отрицательной</w:t>
      </w:r>
      <w:r w:rsidRPr="00294868">
        <w:rPr>
          <w:lang w:val="en-US"/>
        </w:rPr>
        <w:t>!', NEW.NAME;</w:t>
      </w:r>
    </w:p>
    <w:p w:rsidR="00294868" w:rsidRPr="00294868" w:rsidRDefault="00294868" w:rsidP="00294868">
      <w:pPr>
        <w:pStyle w:val="a5"/>
        <w:shd w:val="clear" w:color="auto" w:fill="D0CECE" w:themeFill="background2" w:themeFillShade="E6"/>
        <w:rPr>
          <w:lang w:val="en-US"/>
        </w:rPr>
      </w:pPr>
      <w:r w:rsidRPr="00294868">
        <w:rPr>
          <w:lang w:val="en-US"/>
        </w:rPr>
        <w:t xml:space="preserve">        END IF;</w:t>
      </w:r>
    </w:p>
    <w:p w:rsidR="00294868" w:rsidRPr="00294868" w:rsidRDefault="00294868" w:rsidP="00294868">
      <w:pPr>
        <w:pStyle w:val="a5"/>
        <w:shd w:val="clear" w:color="auto" w:fill="D0CECE" w:themeFill="background2" w:themeFillShade="E6"/>
        <w:rPr>
          <w:lang w:val="en-US"/>
        </w:rPr>
      </w:pPr>
    </w:p>
    <w:p w:rsidR="00294868" w:rsidRPr="00294868" w:rsidRDefault="00294868" w:rsidP="00294868">
      <w:pPr>
        <w:pStyle w:val="a5"/>
        <w:shd w:val="clear" w:color="auto" w:fill="D0CECE" w:themeFill="background2" w:themeFillShade="E6"/>
        <w:rPr>
          <w:lang w:val="en-US"/>
        </w:rPr>
      </w:pPr>
      <w:r w:rsidRPr="00294868">
        <w:rPr>
          <w:lang w:val="en-US"/>
        </w:rPr>
        <w:t xml:space="preserve">        RETURN NEW;</w:t>
      </w:r>
    </w:p>
    <w:p w:rsidR="00294868" w:rsidRPr="00294868" w:rsidRDefault="00294868" w:rsidP="00294868">
      <w:pPr>
        <w:pStyle w:val="a5"/>
        <w:shd w:val="clear" w:color="auto" w:fill="D0CECE" w:themeFill="background2" w:themeFillShade="E6"/>
        <w:rPr>
          <w:lang w:val="en-US"/>
        </w:rPr>
      </w:pPr>
      <w:r w:rsidRPr="00294868">
        <w:rPr>
          <w:lang w:val="en-US"/>
        </w:rPr>
        <w:t xml:space="preserve">    END;</w:t>
      </w:r>
    </w:p>
    <w:p w:rsidR="00294868" w:rsidRDefault="00294868" w:rsidP="00294868">
      <w:pPr>
        <w:pStyle w:val="a5"/>
        <w:shd w:val="clear" w:color="auto" w:fill="D0CECE" w:themeFill="background2" w:themeFillShade="E6"/>
      </w:pPr>
      <w:r>
        <w:t>$$ LANGUAGE 'plpgsql';</w:t>
      </w:r>
    </w:p>
    <w:p w:rsidR="00294868" w:rsidRDefault="00294868" w:rsidP="00294868">
      <w:r>
        <w:t xml:space="preserve">Назначим эту триггерную функцию на событие вставки и обновления данных таблиц </w:t>
      </w:r>
      <w:r>
        <w:rPr>
          <w:lang w:val="en-US"/>
        </w:rPr>
        <w:t>product</w:t>
      </w:r>
      <w:r w:rsidRPr="00294868">
        <w:t xml:space="preserve">, </w:t>
      </w:r>
      <w:r>
        <w:rPr>
          <w:lang w:val="en-US"/>
        </w:rPr>
        <w:t>cloth</w:t>
      </w:r>
      <w:r w:rsidRPr="00294868">
        <w:t xml:space="preserve"> </w:t>
      </w:r>
      <w:r>
        <w:t xml:space="preserve">и </w:t>
      </w:r>
      <w:r>
        <w:rPr>
          <w:lang w:val="en-US"/>
        </w:rPr>
        <w:t>furniture</w:t>
      </w:r>
      <w:r w:rsidRPr="00294868">
        <w:t>.</w:t>
      </w:r>
      <w:r>
        <w:t xml:space="preserve"> При помощи диалоговых окон найдем нужные таблицы, там выберем триггеры и через меню выберем «Создать -</w:t>
      </w:r>
      <w:r w:rsidRPr="00294868">
        <w:t xml:space="preserve">&gt; </w:t>
      </w:r>
      <w:r>
        <w:t>Триггер» (рисунок шшш).</w:t>
      </w:r>
    </w:p>
    <w:p w:rsidR="00294868" w:rsidRDefault="00294868" w:rsidP="00294868">
      <w:pPr>
        <w:jc w:val="center"/>
      </w:pPr>
      <w:r>
        <w:rPr>
          <w:noProof/>
        </w:rPr>
        <w:lastRenderedPageBreak/>
        <w:drawing>
          <wp:inline distT="0" distB="0" distL="0" distR="0" wp14:anchorId="7DD26FA1" wp14:editId="1CF74500">
            <wp:extent cx="3033008" cy="2211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14" t="33236" r="65131" b="27676"/>
                    <a:stretch/>
                  </pic:blipFill>
                  <pic:spPr bwMode="auto">
                    <a:xfrm>
                      <a:off x="0" y="0"/>
                      <a:ext cx="3056948" cy="2228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868" w:rsidRDefault="00294868" w:rsidP="00294868">
      <w:pPr>
        <w:jc w:val="center"/>
      </w:pPr>
      <w:r>
        <w:t>Рисунок шшш – Открытие диалогового окна назначения триггера</w:t>
      </w:r>
    </w:p>
    <w:p w:rsidR="00294868" w:rsidRDefault="00294868" w:rsidP="00294868">
      <w:r>
        <w:t>В открывшемся окне назначим имя, функцию, события и дополнительные параметры</w:t>
      </w:r>
      <w:r w:rsidR="001E1BD9" w:rsidRPr="001E1BD9">
        <w:t xml:space="preserve"> (</w:t>
      </w:r>
      <w:r w:rsidR="001E1BD9">
        <w:t>рисунки агага – фывывы)</w:t>
      </w:r>
      <w:r>
        <w:t>.</w:t>
      </w:r>
    </w:p>
    <w:p w:rsidR="001E1BD9" w:rsidRDefault="001E1BD9" w:rsidP="001E1BD9">
      <w:pPr>
        <w:jc w:val="center"/>
      </w:pPr>
      <w:r>
        <w:rPr>
          <w:noProof/>
        </w:rPr>
        <w:drawing>
          <wp:inline distT="0" distB="0" distL="0" distR="0" wp14:anchorId="7A39D5A3" wp14:editId="49A1721A">
            <wp:extent cx="3115945" cy="1614196"/>
            <wp:effectExtent l="0" t="0" r="825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625"/>
                    <a:stretch/>
                  </pic:blipFill>
                  <pic:spPr bwMode="auto">
                    <a:xfrm>
                      <a:off x="0" y="0"/>
                      <a:ext cx="3135783" cy="1624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BD9" w:rsidRDefault="001E1BD9" w:rsidP="001E1BD9">
      <w:pPr>
        <w:jc w:val="center"/>
      </w:pPr>
      <w:r>
        <w:t>Рисунок агага – Основные параметры</w:t>
      </w:r>
    </w:p>
    <w:p w:rsidR="001E1BD9" w:rsidRDefault="001E1BD9" w:rsidP="001E1BD9">
      <w:pPr>
        <w:jc w:val="center"/>
      </w:pPr>
      <w:r>
        <w:rPr>
          <w:noProof/>
        </w:rPr>
        <w:drawing>
          <wp:inline distT="0" distB="0" distL="0" distR="0" wp14:anchorId="2784EE7D" wp14:editId="520FD033">
            <wp:extent cx="3032449" cy="344649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974" t="14803" r="36387" b="29351"/>
                    <a:stretch/>
                  </pic:blipFill>
                  <pic:spPr bwMode="auto">
                    <a:xfrm>
                      <a:off x="0" y="0"/>
                      <a:ext cx="3046392" cy="346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BD9" w:rsidRDefault="001E1BD9" w:rsidP="001E1BD9">
      <w:pPr>
        <w:jc w:val="center"/>
      </w:pPr>
      <w:r>
        <w:t>Рисунок пепе – Определения</w:t>
      </w:r>
    </w:p>
    <w:p w:rsidR="001E1BD9" w:rsidRDefault="001E1BD9" w:rsidP="001E1BD9">
      <w:pPr>
        <w:jc w:val="center"/>
      </w:pPr>
      <w:r>
        <w:rPr>
          <w:noProof/>
        </w:rPr>
        <w:lastRenderedPageBreak/>
        <w:drawing>
          <wp:inline distT="0" distB="0" distL="0" distR="0" wp14:anchorId="2CE5B10B" wp14:editId="54A765FA">
            <wp:extent cx="3225863" cy="361094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649" cy="3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D9" w:rsidRPr="00294868" w:rsidRDefault="001E1BD9" w:rsidP="001E1BD9">
      <w:pPr>
        <w:jc w:val="center"/>
      </w:pPr>
      <w:r>
        <w:t xml:space="preserve">Рисунок </w:t>
      </w:r>
      <w:r w:rsidRPr="001E1BD9">
        <w:t>фывывы</w:t>
      </w:r>
      <w:r>
        <w:t xml:space="preserve"> – События триггера</w:t>
      </w:r>
      <w:bookmarkStart w:id="0" w:name="_GoBack"/>
      <w:bookmarkEnd w:id="0"/>
    </w:p>
    <w:sectPr w:rsidR="001E1BD9" w:rsidRPr="00294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E9C"/>
    <w:multiLevelType w:val="hybridMultilevel"/>
    <w:tmpl w:val="E80252F2"/>
    <w:lvl w:ilvl="0" w:tplc="FC4CAA1C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5CC1D33"/>
    <w:multiLevelType w:val="hybridMultilevel"/>
    <w:tmpl w:val="F8708F3E"/>
    <w:lvl w:ilvl="0" w:tplc="8D5EEF18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68"/>
    <w:rsid w:val="001E1BD9"/>
    <w:rsid w:val="0029455A"/>
    <w:rsid w:val="00294868"/>
    <w:rsid w:val="003F2DA3"/>
    <w:rsid w:val="0044767C"/>
    <w:rsid w:val="005D2322"/>
    <w:rsid w:val="0094790E"/>
    <w:rsid w:val="00A14B61"/>
    <w:rsid w:val="00A14EFC"/>
    <w:rsid w:val="00B322F1"/>
    <w:rsid w:val="00C45894"/>
    <w:rsid w:val="00CF0D9C"/>
    <w:rsid w:val="00D30BA6"/>
    <w:rsid w:val="00D6713A"/>
    <w:rsid w:val="00DD2076"/>
    <w:rsid w:val="00EB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A108"/>
  <w15:chartTrackingRefBased/>
  <w15:docId w15:val="{90902758-0969-40A8-80E7-D98FEF49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076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D207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D2076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D207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D20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DD207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D2076"/>
    <w:rPr>
      <w:rFonts w:ascii="Times New Roman" w:eastAsiaTheme="majorEastAsia" w:hAnsi="Times New Roman" w:cstheme="majorBidi"/>
      <w:b/>
      <w:sz w:val="28"/>
      <w:szCs w:val="24"/>
    </w:rPr>
  </w:style>
  <w:style w:type="paragraph" w:styleId="a">
    <w:name w:val="List Paragraph"/>
    <w:basedOn w:val="a0"/>
    <w:uiPriority w:val="34"/>
    <w:qFormat/>
    <w:rsid w:val="00C45894"/>
    <w:pPr>
      <w:numPr>
        <w:numId w:val="7"/>
      </w:numPr>
      <w:tabs>
        <w:tab w:val="left" w:pos="993"/>
      </w:tabs>
      <w:contextualSpacing/>
    </w:pPr>
  </w:style>
  <w:style w:type="paragraph" w:customStyle="1" w:styleId="a4">
    <w:name w:val="Нормальный Маркер"/>
    <w:basedOn w:val="a"/>
    <w:uiPriority w:val="24"/>
    <w:qFormat/>
    <w:rsid w:val="00DD2076"/>
    <w:pPr>
      <w:ind w:left="0" w:firstLine="567"/>
    </w:pPr>
  </w:style>
  <w:style w:type="paragraph" w:customStyle="1" w:styleId="a5">
    <w:name w:val="Код"/>
    <w:basedOn w:val="a0"/>
    <w:link w:val="a6"/>
    <w:qFormat/>
    <w:rsid w:val="005D2322"/>
    <w:pPr>
      <w:spacing w:line="240" w:lineRule="auto"/>
      <w:ind w:firstLine="0"/>
    </w:pPr>
    <w:rPr>
      <w:rFonts w:ascii="Consolas" w:hAnsi="Consolas"/>
      <w:sz w:val="20"/>
    </w:rPr>
  </w:style>
  <w:style w:type="character" w:customStyle="1" w:styleId="a6">
    <w:name w:val="Код Знак"/>
    <w:basedOn w:val="a1"/>
    <w:link w:val="a5"/>
    <w:rsid w:val="005D2322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2020-04-14T11:30:00Z</dcterms:created>
  <dcterms:modified xsi:type="dcterms:W3CDTF">2020-04-14T11:47:00Z</dcterms:modified>
</cp:coreProperties>
</file>