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65" w:rsidRDefault="00D45B65" w:rsidP="00D45B65">
      <w:pPr>
        <w:pStyle w:val="1"/>
      </w:pPr>
      <w:bookmarkStart w:id="0" w:name="_Toc348822248"/>
      <w:bookmarkStart w:id="1" w:name="_Toc348822562"/>
      <w:r>
        <w:t>Тема №8 – Ограничения.</w:t>
      </w:r>
      <w:bookmarkEnd w:id="0"/>
      <w:bookmarkEnd w:id="1"/>
    </w:p>
    <w:p w:rsidR="00D45B65" w:rsidRDefault="00D45B65" w:rsidP="00D45B65">
      <w:pPr>
        <w:pStyle w:val="a3"/>
        <w:widowControl w:val="0"/>
        <w:spacing w:before="0"/>
        <w:ind w:left="0" w:right="0"/>
        <w:rPr>
          <w:b/>
          <w:bCs/>
          <w:szCs w:val="28"/>
        </w:rPr>
      </w:pPr>
    </w:p>
    <w:p w:rsidR="00D45B65" w:rsidRPr="00F53F85" w:rsidRDefault="00D45B65" w:rsidP="00D45B65">
      <w:pPr>
        <w:pStyle w:val="a3"/>
        <w:widowControl w:val="0"/>
        <w:spacing w:before="0"/>
        <w:ind w:left="0" w:right="0"/>
        <w:rPr>
          <w:szCs w:val="28"/>
        </w:rPr>
      </w:pPr>
      <w:r w:rsidRPr="001B3A6A">
        <w:rPr>
          <w:bCs/>
          <w:szCs w:val="28"/>
        </w:rPr>
        <w:t>Ограничение</w:t>
      </w:r>
      <w:r w:rsidRPr="00F53F85">
        <w:rPr>
          <w:szCs w:val="28"/>
        </w:rPr>
        <w:t xml:space="preserve"> — это, прежде всего, формулировка требований к данным. Ограничения уста</w:t>
      </w:r>
      <w:r w:rsidRPr="00F53F85">
        <w:rPr>
          <w:szCs w:val="28"/>
        </w:rPr>
        <w:softHyphen/>
        <w:t>навливаются на уровне столбца или таблицы и гарантируют соответствие данных опреде</w:t>
      </w:r>
      <w:r w:rsidRPr="00F53F85">
        <w:rPr>
          <w:szCs w:val="28"/>
        </w:rPr>
        <w:softHyphen/>
        <w:t>ленным правилам обеспечения целостности данных.</w:t>
      </w:r>
    </w:p>
    <w:p w:rsidR="00FB2C74" w:rsidRDefault="00D45B65" w:rsidP="00D45B65">
      <w:pPr>
        <w:widowControl w:val="0"/>
        <w:shd w:val="clear" w:color="auto" w:fill="FFFFFF"/>
        <w:spacing w:after="0" w:line="240" w:lineRule="auto"/>
        <w:ind w:firstLine="720"/>
        <w:jc w:val="both"/>
        <w:rPr>
          <w:rFonts w:ascii="Times New Roman" w:hAnsi="Times New Roman" w:cs="Times New Roman"/>
          <w:sz w:val="28"/>
          <w:szCs w:val="28"/>
        </w:rPr>
      </w:pPr>
      <w:r w:rsidRPr="00F53F85">
        <w:rPr>
          <w:rFonts w:ascii="Times New Roman" w:hAnsi="Times New Roman" w:cs="Times New Roman"/>
          <w:b/>
          <w:bCs/>
          <w:sz w:val="28"/>
          <w:szCs w:val="28"/>
        </w:rPr>
        <w:t xml:space="preserve">Ограничения </w:t>
      </w:r>
      <w:r w:rsidR="00FB2C74">
        <w:rPr>
          <w:rFonts w:ascii="Times New Roman" w:hAnsi="Times New Roman" w:cs="Times New Roman"/>
          <w:b/>
          <w:bCs/>
          <w:sz w:val="28"/>
          <w:szCs w:val="28"/>
        </w:rPr>
        <w:t>проверки</w:t>
      </w:r>
      <w:r w:rsidRPr="00F53F85">
        <w:rPr>
          <w:rFonts w:ascii="Times New Roman" w:hAnsi="Times New Roman" w:cs="Times New Roman"/>
          <w:b/>
          <w:bCs/>
          <w:sz w:val="28"/>
          <w:szCs w:val="28"/>
        </w:rPr>
        <w:t xml:space="preserve"> </w:t>
      </w:r>
      <w:r w:rsidR="00FB2C74" w:rsidRPr="00FB2C74">
        <w:rPr>
          <w:rFonts w:ascii="Times New Roman" w:hAnsi="Times New Roman" w:cs="Times New Roman"/>
          <w:sz w:val="28"/>
          <w:szCs w:val="28"/>
        </w:rPr>
        <w:t>наиболее общий тип ограничений. В его определении вы можете указать, что значение данного столбца должно удовлетворять логическому выражению (проверке истинности). Например, цену товара можно ограничить положительными значениями так:</w:t>
      </w:r>
    </w:p>
    <w:p w:rsidR="00FB2C74" w:rsidRPr="00FB2C74" w:rsidRDefault="00FB2C74" w:rsidP="00FB2C74">
      <w:pPr>
        <w:widowControl w:val="0"/>
        <w:shd w:val="clear" w:color="auto" w:fill="FFFFFF"/>
        <w:spacing w:after="0" w:line="240" w:lineRule="auto"/>
        <w:ind w:firstLine="720"/>
        <w:jc w:val="both"/>
        <w:rPr>
          <w:rFonts w:ascii="Times New Roman" w:hAnsi="Times New Roman" w:cs="Times New Roman"/>
          <w:sz w:val="28"/>
          <w:szCs w:val="28"/>
          <w:lang w:val="en-US"/>
        </w:rPr>
      </w:pPr>
      <w:r w:rsidRPr="00FB2C74">
        <w:rPr>
          <w:rFonts w:ascii="Times New Roman" w:hAnsi="Times New Roman" w:cs="Times New Roman"/>
          <w:sz w:val="28"/>
          <w:szCs w:val="28"/>
          <w:lang w:val="en-US"/>
        </w:rPr>
        <w:t>CREATE TABLE products (</w:t>
      </w:r>
    </w:p>
    <w:p w:rsidR="00FB2C74" w:rsidRPr="00FB2C74" w:rsidRDefault="00FB2C74" w:rsidP="00FB2C74">
      <w:pPr>
        <w:widowControl w:val="0"/>
        <w:shd w:val="clear" w:color="auto" w:fill="FFFFFF"/>
        <w:spacing w:after="0" w:line="240" w:lineRule="auto"/>
        <w:ind w:firstLine="720"/>
        <w:jc w:val="both"/>
        <w:rPr>
          <w:rFonts w:ascii="Times New Roman" w:hAnsi="Times New Roman" w:cs="Times New Roman"/>
          <w:sz w:val="28"/>
          <w:szCs w:val="28"/>
          <w:lang w:val="en-US"/>
        </w:rPr>
      </w:pPr>
      <w:r w:rsidRPr="00FB2C74">
        <w:rPr>
          <w:rFonts w:ascii="Times New Roman" w:hAnsi="Times New Roman" w:cs="Times New Roman"/>
          <w:sz w:val="28"/>
          <w:szCs w:val="28"/>
          <w:lang w:val="en-US"/>
        </w:rPr>
        <w:t xml:space="preserve">    </w:t>
      </w:r>
      <w:proofErr w:type="spellStart"/>
      <w:r w:rsidRPr="00FB2C74">
        <w:rPr>
          <w:rFonts w:ascii="Times New Roman" w:hAnsi="Times New Roman" w:cs="Times New Roman"/>
          <w:sz w:val="28"/>
          <w:szCs w:val="28"/>
          <w:lang w:val="en-US"/>
        </w:rPr>
        <w:t>product_no</w:t>
      </w:r>
      <w:proofErr w:type="spellEnd"/>
      <w:r w:rsidRPr="00FB2C74">
        <w:rPr>
          <w:rFonts w:ascii="Times New Roman" w:hAnsi="Times New Roman" w:cs="Times New Roman"/>
          <w:sz w:val="28"/>
          <w:szCs w:val="28"/>
          <w:lang w:val="en-US"/>
        </w:rPr>
        <w:t xml:space="preserve"> integer,</w:t>
      </w:r>
    </w:p>
    <w:p w:rsidR="00FB2C74" w:rsidRPr="00FB2C74" w:rsidRDefault="00FB2C74" w:rsidP="00FB2C74">
      <w:pPr>
        <w:widowControl w:val="0"/>
        <w:shd w:val="clear" w:color="auto" w:fill="FFFFFF"/>
        <w:spacing w:after="0" w:line="240" w:lineRule="auto"/>
        <w:ind w:firstLine="720"/>
        <w:jc w:val="both"/>
        <w:rPr>
          <w:rFonts w:ascii="Times New Roman" w:hAnsi="Times New Roman" w:cs="Times New Roman"/>
          <w:sz w:val="28"/>
          <w:szCs w:val="28"/>
          <w:lang w:val="en-US"/>
        </w:rPr>
      </w:pPr>
      <w:r w:rsidRPr="00FB2C74">
        <w:rPr>
          <w:rFonts w:ascii="Times New Roman" w:hAnsi="Times New Roman" w:cs="Times New Roman"/>
          <w:sz w:val="28"/>
          <w:szCs w:val="28"/>
          <w:lang w:val="en-US"/>
        </w:rPr>
        <w:t xml:space="preserve">    name text,</w:t>
      </w:r>
    </w:p>
    <w:p w:rsidR="00FB2C74" w:rsidRPr="00FB2C74" w:rsidRDefault="00FB2C74" w:rsidP="00FB2C74">
      <w:pPr>
        <w:widowControl w:val="0"/>
        <w:shd w:val="clear" w:color="auto" w:fill="FFFFFF"/>
        <w:spacing w:after="0" w:line="240" w:lineRule="auto"/>
        <w:ind w:firstLine="720"/>
        <w:jc w:val="both"/>
        <w:rPr>
          <w:rFonts w:ascii="Times New Roman" w:hAnsi="Times New Roman" w:cs="Times New Roman"/>
          <w:sz w:val="28"/>
          <w:szCs w:val="28"/>
          <w:lang w:val="en-US"/>
        </w:rPr>
      </w:pPr>
      <w:r w:rsidRPr="00FB2C74">
        <w:rPr>
          <w:rFonts w:ascii="Times New Roman" w:hAnsi="Times New Roman" w:cs="Times New Roman"/>
          <w:sz w:val="28"/>
          <w:szCs w:val="28"/>
          <w:lang w:val="en-US"/>
        </w:rPr>
        <w:t xml:space="preserve">    price numeric CHECK (price &gt; 0)</w:t>
      </w:r>
    </w:p>
    <w:p w:rsidR="00FB2C74" w:rsidRDefault="00FB2C74" w:rsidP="00FB2C74">
      <w:pPr>
        <w:widowControl w:val="0"/>
        <w:shd w:val="clear" w:color="auto" w:fill="FFFFFF"/>
        <w:spacing w:after="0" w:line="240" w:lineRule="auto"/>
        <w:ind w:firstLine="720"/>
        <w:jc w:val="both"/>
        <w:rPr>
          <w:rFonts w:ascii="Times New Roman" w:hAnsi="Times New Roman" w:cs="Times New Roman"/>
          <w:sz w:val="28"/>
          <w:szCs w:val="28"/>
        </w:rPr>
      </w:pPr>
      <w:r w:rsidRPr="00FB2C74">
        <w:rPr>
          <w:rFonts w:ascii="Times New Roman" w:hAnsi="Times New Roman" w:cs="Times New Roman"/>
          <w:sz w:val="28"/>
          <w:szCs w:val="28"/>
        </w:rPr>
        <w:t>);</w:t>
      </w:r>
    </w:p>
    <w:p w:rsidR="009812D3" w:rsidRDefault="009812D3" w:rsidP="00FB2C74">
      <w:pPr>
        <w:widowControl w:val="0"/>
        <w:shd w:val="clear" w:color="auto" w:fill="FFFFFF"/>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О</w:t>
      </w:r>
      <w:r w:rsidRPr="009812D3">
        <w:rPr>
          <w:rFonts w:ascii="Times New Roman" w:hAnsi="Times New Roman" w:cs="Times New Roman"/>
          <w:sz w:val="28"/>
          <w:szCs w:val="28"/>
        </w:rPr>
        <w:t>граничение определяется после типа данных, как и значение по умолчанию. Значения по умолчанию и ограничения могут указываться в любом порядке. Ограничение-проверка состоит из ключевого слова CHECK, за которым идёт выражение в скобках. Это выражение должно включать столбец, для которого задаётся ограничение, иначе оно не имеет большого смысла.</w:t>
      </w:r>
      <w:r>
        <w:rPr>
          <w:rFonts w:ascii="Times New Roman" w:hAnsi="Times New Roman" w:cs="Times New Roman"/>
          <w:sz w:val="28"/>
          <w:szCs w:val="28"/>
        </w:rPr>
        <w:t xml:space="preserve"> </w:t>
      </w:r>
      <w:r w:rsidRPr="009812D3">
        <w:rPr>
          <w:rFonts w:ascii="Times New Roman" w:hAnsi="Times New Roman" w:cs="Times New Roman"/>
          <w:sz w:val="28"/>
          <w:szCs w:val="28"/>
        </w:rPr>
        <w:t>Вы можете также присвоить ограничению отдельное имя. Это улучшит сообщения об ошибках и позволит вам ссылаться на это ограничение, когда вам понадобится изменить его. Сделать это можно так:</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CREATE TABLE products (</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w:t>
      </w:r>
      <w:proofErr w:type="spellStart"/>
      <w:r w:rsidRPr="009812D3">
        <w:rPr>
          <w:rFonts w:ascii="Times New Roman" w:hAnsi="Times New Roman" w:cs="Times New Roman"/>
          <w:sz w:val="28"/>
          <w:szCs w:val="28"/>
          <w:lang w:val="en-US"/>
        </w:rPr>
        <w:t>product_no</w:t>
      </w:r>
      <w:proofErr w:type="spellEnd"/>
      <w:r w:rsidRPr="009812D3">
        <w:rPr>
          <w:rFonts w:ascii="Times New Roman" w:hAnsi="Times New Roman" w:cs="Times New Roman"/>
          <w:sz w:val="28"/>
          <w:szCs w:val="28"/>
          <w:lang w:val="en-US"/>
        </w:rPr>
        <w:t xml:space="preserve"> integer,</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name text,</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price numeric CONSTRAINT </w:t>
      </w:r>
      <w:proofErr w:type="spellStart"/>
      <w:r w:rsidRPr="009812D3">
        <w:rPr>
          <w:rFonts w:ascii="Times New Roman" w:hAnsi="Times New Roman" w:cs="Times New Roman"/>
          <w:sz w:val="28"/>
          <w:szCs w:val="28"/>
          <w:lang w:val="en-US"/>
        </w:rPr>
        <w:t>positive_price</w:t>
      </w:r>
      <w:proofErr w:type="spellEnd"/>
      <w:r w:rsidRPr="009812D3">
        <w:rPr>
          <w:rFonts w:ascii="Times New Roman" w:hAnsi="Times New Roman" w:cs="Times New Roman"/>
          <w:sz w:val="28"/>
          <w:szCs w:val="28"/>
          <w:lang w:val="en-US"/>
        </w:rPr>
        <w:t xml:space="preserve"> CHECK (price &gt; 0)</w:t>
      </w:r>
    </w:p>
    <w:p w:rsid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rPr>
      </w:pPr>
      <w:r w:rsidRPr="009812D3">
        <w:rPr>
          <w:rFonts w:ascii="Times New Roman" w:hAnsi="Times New Roman" w:cs="Times New Roman"/>
          <w:sz w:val="28"/>
          <w:szCs w:val="28"/>
        </w:rPr>
        <w:t>);</w:t>
      </w:r>
    </w:p>
    <w:p w:rsid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Ч</w:t>
      </w:r>
      <w:r w:rsidRPr="009812D3">
        <w:rPr>
          <w:rFonts w:ascii="Times New Roman" w:hAnsi="Times New Roman" w:cs="Times New Roman"/>
          <w:sz w:val="28"/>
          <w:szCs w:val="28"/>
        </w:rPr>
        <w:t>тобы создать именованное ограничение, напишите ключевое слово CONSTRAINT, а за ним идентификатор и собственно определение ограничения.</w:t>
      </w:r>
      <w:r>
        <w:rPr>
          <w:rFonts w:ascii="Times New Roman" w:hAnsi="Times New Roman" w:cs="Times New Roman"/>
          <w:sz w:val="28"/>
          <w:szCs w:val="28"/>
        </w:rPr>
        <w:t xml:space="preserve"> </w:t>
      </w:r>
      <w:r w:rsidRPr="009812D3">
        <w:rPr>
          <w:rFonts w:ascii="Times New Roman" w:hAnsi="Times New Roman" w:cs="Times New Roman"/>
          <w:sz w:val="28"/>
          <w:szCs w:val="28"/>
        </w:rPr>
        <w:t>Ограничение-проверка может также ссылаться на несколько столбцов. Например, если вы храните обычную цену и цену со скидкой, так вы можете гарантировать, что цена со скидкой будет всегда меньше обычной:</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CREATE TABLE products (</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w:t>
      </w:r>
      <w:proofErr w:type="spellStart"/>
      <w:r w:rsidRPr="009812D3">
        <w:rPr>
          <w:rFonts w:ascii="Times New Roman" w:hAnsi="Times New Roman" w:cs="Times New Roman"/>
          <w:sz w:val="28"/>
          <w:szCs w:val="28"/>
          <w:lang w:val="en-US"/>
        </w:rPr>
        <w:t>product_no</w:t>
      </w:r>
      <w:proofErr w:type="spellEnd"/>
      <w:r w:rsidRPr="009812D3">
        <w:rPr>
          <w:rFonts w:ascii="Times New Roman" w:hAnsi="Times New Roman" w:cs="Times New Roman"/>
          <w:sz w:val="28"/>
          <w:szCs w:val="28"/>
          <w:lang w:val="en-US"/>
        </w:rPr>
        <w:t xml:space="preserve"> integer,</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name text,</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price numeric CHECK (price &gt; 0),</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w:t>
      </w:r>
      <w:proofErr w:type="spellStart"/>
      <w:r w:rsidRPr="009812D3">
        <w:rPr>
          <w:rFonts w:ascii="Times New Roman" w:hAnsi="Times New Roman" w:cs="Times New Roman"/>
          <w:sz w:val="28"/>
          <w:szCs w:val="28"/>
          <w:lang w:val="en-US"/>
        </w:rPr>
        <w:t>discounted_price</w:t>
      </w:r>
      <w:proofErr w:type="spellEnd"/>
      <w:r w:rsidRPr="009812D3">
        <w:rPr>
          <w:rFonts w:ascii="Times New Roman" w:hAnsi="Times New Roman" w:cs="Times New Roman"/>
          <w:sz w:val="28"/>
          <w:szCs w:val="28"/>
          <w:lang w:val="en-US"/>
        </w:rPr>
        <w:t xml:space="preserve"> numeric CHECK (</w:t>
      </w:r>
      <w:proofErr w:type="spellStart"/>
      <w:r w:rsidRPr="009812D3">
        <w:rPr>
          <w:rFonts w:ascii="Times New Roman" w:hAnsi="Times New Roman" w:cs="Times New Roman"/>
          <w:sz w:val="28"/>
          <w:szCs w:val="28"/>
          <w:lang w:val="en-US"/>
        </w:rPr>
        <w:t>discounted_price</w:t>
      </w:r>
      <w:proofErr w:type="spellEnd"/>
      <w:r w:rsidRPr="009812D3">
        <w:rPr>
          <w:rFonts w:ascii="Times New Roman" w:hAnsi="Times New Roman" w:cs="Times New Roman"/>
          <w:sz w:val="28"/>
          <w:szCs w:val="28"/>
          <w:lang w:val="en-US"/>
        </w:rPr>
        <w:t xml:space="preserve"> &gt; 0),</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rPr>
      </w:pPr>
      <w:r w:rsidRPr="009812D3">
        <w:rPr>
          <w:rFonts w:ascii="Times New Roman" w:hAnsi="Times New Roman" w:cs="Times New Roman"/>
          <w:sz w:val="28"/>
          <w:szCs w:val="28"/>
          <w:lang w:val="en-US"/>
        </w:rPr>
        <w:t xml:space="preserve">    </w:t>
      </w:r>
      <w:r w:rsidRPr="009812D3">
        <w:rPr>
          <w:rFonts w:ascii="Times New Roman" w:hAnsi="Times New Roman" w:cs="Times New Roman"/>
          <w:sz w:val="28"/>
          <w:szCs w:val="28"/>
        </w:rPr>
        <w:t>CHECK (</w:t>
      </w:r>
      <w:proofErr w:type="spellStart"/>
      <w:proofErr w:type="gramStart"/>
      <w:r w:rsidRPr="009812D3">
        <w:rPr>
          <w:rFonts w:ascii="Times New Roman" w:hAnsi="Times New Roman" w:cs="Times New Roman"/>
          <w:sz w:val="28"/>
          <w:szCs w:val="28"/>
        </w:rPr>
        <w:t>price</w:t>
      </w:r>
      <w:proofErr w:type="spellEnd"/>
      <w:r w:rsidRPr="009812D3">
        <w:rPr>
          <w:rFonts w:ascii="Times New Roman" w:hAnsi="Times New Roman" w:cs="Times New Roman"/>
          <w:sz w:val="28"/>
          <w:szCs w:val="28"/>
        </w:rPr>
        <w:t xml:space="preserve"> &gt;</w:t>
      </w:r>
      <w:proofErr w:type="gramEnd"/>
      <w:r w:rsidRPr="009812D3">
        <w:rPr>
          <w:rFonts w:ascii="Times New Roman" w:hAnsi="Times New Roman" w:cs="Times New Roman"/>
          <w:sz w:val="28"/>
          <w:szCs w:val="28"/>
        </w:rPr>
        <w:t xml:space="preserve"> </w:t>
      </w:r>
      <w:proofErr w:type="spellStart"/>
      <w:r w:rsidRPr="009812D3">
        <w:rPr>
          <w:rFonts w:ascii="Times New Roman" w:hAnsi="Times New Roman" w:cs="Times New Roman"/>
          <w:sz w:val="28"/>
          <w:szCs w:val="28"/>
        </w:rPr>
        <w:t>discounted_price</w:t>
      </w:r>
      <w:proofErr w:type="spellEnd"/>
      <w:r w:rsidRPr="009812D3">
        <w:rPr>
          <w:rFonts w:ascii="Times New Roman" w:hAnsi="Times New Roman" w:cs="Times New Roman"/>
          <w:sz w:val="28"/>
          <w:szCs w:val="28"/>
        </w:rPr>
        <w:t>)</w:t>
      </w:r>
    </w:p>
    <w:p w:rsid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rPr>
      </w:pPr>
      <w:r w:rsidRPr="009812D3">
        <w:rPr>
          <w:rFonts w:ascii="Times New Roman" w:hAnsi="Times New Roman" w:cs="Times New Roman"/>
          <w:sz w:val="28"/>
          <w:szCs w:val="28"/>
        </w:rPr>
        <w:t>);</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rPr>
      </w:pPr>
      <w:r w:rsidRPr="009812D3">
        <w:rPr>
          <w:rFonts w:ascii="Times New Roman" w:hAnsi="Times New Roman" w:cs="Times New Roman"/>
          <w:sz w:val="28"/>
          <w:szCs w:val="28"/>
        </w:rPr>
        <w:t xml:space="preserve">Следует заметить, что ограничение-проверка удовлетворяется, если выражение принимает значение </w:t>
      </w:r>
      <w:proofErr w:type="spellStart"/>
      <w:r w:rsidRPr="009812D3">
        <w:rPr>
          <w:rFonts w:ascii="Times New Roman" w:hAnsi="Times New Roman" w:cs="Times New Roman"/>
          <w:sz w:val="28"/>
          <w:szCs w:val="28"/>
        </w:rPr>
        <w:t>true</w:t>
      </w:r>
      <w:proofErr w:type="spellEnd"/>
      <w:r w:rsidRPr="009812D3">
        <w:rPr>
          <w:rFonts w:ascii="Times New Roman" w:hAnsi="Times New Roman" w:cs="Times New Roman"/>
          <w:sz w:val="28"/>
          <w:szCs w:val="28"/>
        </w:rPr>
        <w:t xml:space="preserve"> или NULL. Так как результатом многих выражений с операндами NULL будет значение NULL, такие ограничения не будут препятствовать записи NULL в связанные столбцы. Чтобы гарантировать, что столбец не содержит значения NULL, можно использовать </w:t>
      </w:r>
      <w:r w:rsidRPr="009812D3">
        <w:rPr>
          <w:rFonts w:ascii="Times New Roman" w:hAnsi="Times New Roman" w:cs="Times New Roman"/>
          <w:sz w:val="28"/>
          <w:szCs w:val="28"/>
        </w:rPr>
        <w:lastRenderedPageBreak/>
        <w:t>ограничение NOT NULL.</w:t>
      </w:r>
    </w:p>
    <w:p w:rsidR="009812D3" w:rsidRPr="009812D3" w:rsidRDefault="00D45B65" w:rsidP="00D45B65">
      <w:pPr>
        <w:widowControl w:val="0"/>
        <w:shd w:val="clear" w:color="auto" w:fill="FFFFFF"/>
        <w:spacing w:after="0" w:line="240" w:lineRule="auto"/>
        <w:ind w:firstLine="720"/>
        <w:jc w:val="both"/>
        <w:rPr>
          <w:rFonts w:ascii="Times New Roman" w:hAnsi="Times New Roman" w:cs="Times New Roman"/>
          <w:sz w:val="28"/>
          <w:szCs w:val="28"/>
          <w:lang w:val="en-US"/>
        </w:rPr>
      </w:pPr>
      <w:r w:rsidRPr="001B3A6A">
        <w:rPr>
          <w:rFonts w:ascii="Times New Roman" w:hAnsi="Times New Roman" w:cs="Times New Roman"/>
          <w:b/>
          <w:sz w:val="28"/>
          <w:szCs w:val="28"/>
        </w:rPr>
        <w:t xml:space="preserve">Ограничения </w:t>
      </w:r>
      <w:r w:rsidR="009812D3">
        <w:rPr>
          <w:rFonts w:ascii="Times New Roman" w:hAnsi="Times New Roman" w:cs="Times New Roman"/>
          <w:b/>
          <w:sz w:val="28"/>
          <w:szCs w:val="28"/>
          <w:lang w:val="en-US"/>
        </w:rPr>
        <w:t>NOT</w:t>
      </w:r>
      <w:r w:rsidR="009812D3" w:rsidRPr="009812D3">
        <w:rPr>
          <w:rFonts w:ascii="Times New Roman" w:hAnsi="Times New Roman" w:cs="Times New Roman"/>
          <w:b/>
          <w:sz w:val="28"/>
          <w:szCs w:val="28"/>
        </w:rPr>
        <w:t xml:space="preserve"> </w:t>
      </w:r>
      <w:r w:rsidR="009812D3">
        <w:rPr>
          <w:rFonts w:ascii="Times New Roman" w:hAnsi="Times New Roman" w:cs="Times New Roman"/>
          <w:b/>
          <w:sz w:val="28"/>
          <w:szCs w:val="28"/>
          <w:lang w:val="en-US"/>
        </w:rPr>
        <w:t>NULL</w:t>
      </w:r>
      <w:r w:rsidR="009812D3" w:rsidRPr="00F53F85">
        <w:rPr>
          <w:rFonts w:ascii="Times New Roman" w:hAnsi="Times New Roman" w:cs="Times New Roman"/>
          <w:sz w:val="28"/>
          <w:szCs w:val="28"/>
        </w:rPr>
        <w:t xml:space="preserve"> </w:t>
      </w:r>
      <w:r w:rsidR="009812D3" w:rsidRPr="009812D3">
        <w:rPr>
          <w:rFonts w:ascii="Times New Roman" w:hAnsi="Times New Roman" w:cs="Times New Roman"/>
          <w:sz w:val="28"/>
          <w:szCs w:val="28"/>
        </w:rPr>
        <w:t>просто указывает, что столбцу нельзя присваивать значение NULL. Пример</w:t>
      </w:r>
      <w:r w:rsidR="009812D3" w:rsidRPr="009812D3">
        <w:rPr>
          <w:rFonts w:ascii="Times New Roman" w:hAnsi="Times New Roman" w:cs="Times New Roman"/>
          <w:sz w:val="28"/>
          <w:szCs w:val="28"/>
          <w:lang w:val="en-US"/>
        </w:rPr>
        <w:t xml:space="preserve"> </w:t>
      </w:r>
      <w:r w:rsidR="009812D3" w:rsidRPr="009812D3">
        <w:rPr>
          <w:rFonts w:ascii="Times New Roman" w:hAnsi="Times New Roman" w:cs="Times New Roman"/>
          <w:sz w:val="28"/>
          <w:szCs w:val="28"/>
        </w:rPr>
        <w:t>синтаксиса</w:t>
      </w:r>
      <w:r w:rsidR="009812D3" w:rsidRPr="009812D3">
        <w:rPr>
          <w:rFonts w:ascii="Times New Roman" w:hAnsi="Times New Roman" w:cs="Times New Roman"/>
          <w:sz w:val="28"/>
          <w:szCs w:val="28"/>
          <w:lang w:val="en-US"/>
        </w:rPr>
        <w:t>:</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CREATE TABLE products (</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w:t>
      </w:r>
      <w:proofErr w:type="spellStart"/>
      <w:r w:rsidRPr="009812D3">
        <w:rPr>
          <w:rFonts w:ascii="Times New Roman" w:hAnsi="Times New Roman" w:cs="Times New Roman"/>
          <w:sz w:val="28"/>
          <w:szCs w:val="28"/>
          <w:lang w:val="en-US"/>
        </w:rPr>
        <w:t>product_no</w:t>
      </w:r>
      <w:proofErr w:type="spellEnd"/>
      <w:r w:rsidRPr="009812D3">
        <w:rPr>
          <w:rFonts w:ascii="Times New Roman" w:hAnsi="Times New Roman" w:cs="Times New Roman"/>
          <w:sz w:val="28"/>
          <w:szCs w:val="28"/>
          <w:lang w:val="en-US"/>
        </w:rPr>
        <w:t xml:space="preserve"> integer NOT NULL,</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name text NOT NULL,</w:t>
      </w:r>
    </w:p>
    <w:p w:rsidR="009812D3" w:rsidRP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lang w:val="en-US"/>
        </w:rPr>
      </w:pPr>
      <w:r w:rsidRPr="009812D3">
        <w:rPr>
          <w:rFonts w:ascii="Times New Roman" w:hAnsi="Times New Roman" w:cs="Times New Roman"/>
          <w:sz w:val="28"/>
          <w:szCs w:val="28"/>
          <w:lang w:val="en-US"/>
        </w:rPr>
        <w:t xml:space="preserve">    price numeric</w:t>
      </w:r>
    </w:p>
    <w:p w:rsidR="009812D3" w:rsidRDefault="009812D3" w:rsidP="009812D3">
      <w:pPr>
        <w:widowControl w:val="0"/>
        <w:shd w:val="clear" w:color="auto" w:fill="FFFFFF"/>
        <w:spacing w:after="0" w:line="240" w:lineRule="auto"/>
        <w:ind w:firstLine="720"/>
        <w:jc w:val="both"/>
        <w:rPr>
          <w:rFonts w:ascii="Times New Roman" w:hAnsi="Times New Roman" w:cs="Times New Roman"/>
          <w:sz w:val="28"/>
          <w:szCs w:val="28"/>
        </w:rPr>
      </w:pPr>
      <w:r w:rsidRPr="009812D3">
        <w:rPr>
          <w:rFonts w:ascii="Times New Roman" w:hAnsi="Times New Roman" w:cs="Times New Roman"/>
          <w:sz w:val="28"/>
          <w:szCs w:val="28"/>
        </w:rPr>
        <w:t>);</w:t>
      </w:r>
    </w:p>
    <w:p w:rsidR="00DA1A22" w:rsidRDefault="00DA1A22" w:rsidP="009812D3">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Если этот атрибут явным образом не будет использован, то по умолчанию столбец будет допускать значение NULL. Исключением является тот случай, когда столбец выступает в роли первичного ключа - в этом случае по умолчанию столбец имеет значение NOT NULL.</w:t>
      </w:r>
    </w:p>
    <w:p w:rsidR="00DA1A22" w:rsidRDefault="00DA1A22" w:rsidP="009812D3">
      <w:pPr>
        <w:widowControl w:val="0"/>
        <w:shd w:val="clear" w:color="auto" w:fill="FFFFFF"/>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Д</w:t>
      </w:r>
      <w:r w:rsidRPr="00DA1A22">
        <w:rPr>
          <w:rFonts w:ascii="Times New Roman" w:hAnsi="Times New Roman" w:cs="Times New Roman"/>
          <w:sz w:val="28"/>
          <w:szCs w:val="28"/>
        </w:rPr>
        <w:t>ля столбца можно определить больше одного ограничения</w:t>
      </w:r>
      <w:r>
        <w:rPr>
          <w:rFonts w:ascii="Times New Roman" w:hAnsi="Times New Roman" w:cs="Times New Roman"/>
          <w:sz w:val="28"/>
          <w:szCs w:val="28"/>
        </w:rPr>
        <w:t>, указав их</w:t>
      </w:r>
      <w:r w:rsidRPr="00DA1A22">
        <w:rPr>
          <w:rFonts w:ascii="Times New Roman" w:hAnsi="Times New Roman" w:cs="Times New Roman"/>
          <w:sz w:val="28"/>
          <w:szCs w:val="28"/>
        </w:rPr>
        <w:t xml:space="preserve"> одно за другим:</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CREATE TABLE products (</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w:t>
      </w:r>
      <w:proofErr w:type="spellStart"/>
      <w:r w:rsidRPr="00DA1A22">
        <w:rPr>
          <w:rFonts w:ascii="Times New Roman" w:hAnsi="Times New Roman" w:cs="Times New Roman"/>
          <w:sz w:val="28"/>
          <w:szCs w:val="28"/>
          <w:lang w:val="en-US"/>
        </w:rPr>
        <w:t>product_no</w:t>
      </w:r>
      <w:proofErr w:type="spellEnd"/>
      <w:r w:rsidRPr="00DA1A22">
        <w:rPr>
          <w:rFonts w:ascii="Times New Roman" w:hAnsi="Times New Roman" w:cs="Times New Roman"/>
          <w:sz w:val="28"/>
          <w:szCs w:val="28"/>
          <w:lang w:val="en-US"/>
        </w:rPr>
        <w:t xml:space="preserve"> integer NOT NULL,</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name text NOT NULL,</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price numeric NOT NULL CHECK (price &gt; 0)</w:t>
      </w:r>
    </w:p>
    <w:p w:rsid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w:t>
      </w:r>
    </w:p>
    <w:p w:rsidR="00FB2C74"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При проектировании баз данных чаще всего большинство столбцов должны быть помечены как NOT NULL.</w:t>
      </w:r>
      <w:r w:rsidR="00D45B65">
        <w:rPr>
          <w:rFonts w:ascii="Times New Roman" w:hAnsi="Times New Roman" w:cs="Times New Roman"/>
          <w:sz w:val="28"/>
          <w:szCs w:val="28"/>
        </w:rPr>
        <w:t xml:space="preserve"> </w:t>
      </w:r>
    </w:p>
    <w:p w:rsidR="00DA1A22" w:rsidRDefault="00D45B65" w:rsidP="00D45B65">
      <w:pPr>
        <w:widowControl w:val="0"/>
        <w:shd w:val="clear" w:color="auto" w:fill="FFFFFF"/>
        <w:spacing w:after="0" w:line="240" w:lineRule="auto"/>
        <w:ind w:firstLine="720"/>
        <w:jc w:val="both"/>
        <w:rPr>
          <w:rFonts w:ascii="Times New Roman" w:hAnsi="Times New Roman" w:cs="Times New Roman"/>
          <w:sz w:val="28"/>
          <w:szCs w:val="28"/>
        </w:rPr>
      </w:pPr>
      <w:r w:rsidRPr="001B3A6A">
        <w:rPr>
          <w:rFonts w:ascii="Times New Roman" w:hAnsi="Times New Roman" w:cs="Times New Roman"/>
          <w:b/>
          <w:sz w:val="28"/>
          <w:szCs w:val="28"/>
        </w:rPr>
        <w:t xml:space="preserve">Ограничения </w:t>
      </w:r>
      <w:r w:rsidR="00DA1A22">
        <w:rPr>
          <w:rFonts w:ascii="Times New Roman" w:hAnsi="Times New Roman" w:cs="Times New Roman"/>
          <w:b/>
          <w:sz w:val="28"/>
          <w:szCs w:val="28"/>
        </w:rPr>
        <w:t>уникальности</w:t>
      </w:r>
      <w:r w:rsidRPr="00F53F85">
        <w:rPr>
          <w:rFonts w:ascii="Times New Roman" w:hAnsi="Times New Roman" w:cs="Times New Roman"/>
          <w:sz w:val="28"/>
          <w:szCs w:val="28"/>
        </w:rPr>
        <w:t xml:space="preserve"> </w:t>
      </w:r>
      <w:r w:rsidR="00DA1A22" w:rsidRPr="00DA1A22">
        <w:rPr>
          <w:rFonts w:ascii="Times New Roman" w:hAnsi="Times New Roman" w:cs="Times New Roman"/>
          <w:sz w:val="28"/>
          <w:szCs w:val="28"/>
        </w:rPr>
        <w:t>гарантируют, что данные в определённом столбце или группе столбцов уникальны среди всех строк таблицы.</w:t>
      </w:r>
      <w:r w:rsidRPr="00F53F85">
        <w:rPr>
          <w:rFonts w:ascii="Times New Roman" w:hAnsi="Times New Roman" w:cs="Times New Roman"/>
          <w:sz w:val="28"/>
          <w:szCs w:val="28"/>
        </w:rPr>
        <w:t xml:space="preserve"> </w:t>
      </w:r>
    </w:p>
    <w:p w:rsidR="00DA1A22" w:rsidRDefault="00DA1A22" w:rsidP="00D45B65">
      <w:pPr>
        <w:widowControl w:val="0"/>
        <w:shd w:val="clear" w:color="auto" w:fill="FFFFFF"/>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Синтаксис </w:t>
      </w:r>
      <w:r w:rsidRPr="00DA1A22">
        <w:rPr>
          <w:rFonts w:ascii="Times New Roman" w:hAnsi="Times New Roman" w:cs="Times New Roman"/>
          <w:sz w:val="28"/>
          <w:szCs w:val="28"/>
        </w:rPr>
        <w:t>в виде ограничения столбца</w:t>
      </w:r>
      <w:r>
        <w:rPr>
          <w:rFonts w:ascii="Times New Roman" w:hAnsi="Times New Roman" w:cs="Times New Roman"/>
          <w:sz w:val="28"/>
          <w:szCs w:val="28"/>
        </w:rPr>
        <w:t>:</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CREATE TABLE products (</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w:t>
      </w:r>
      <w:proofErr w:type="spellStart"/>
      <w:r w:rsidRPr="00DA1A22">
        <w:rPr>
          <w:rFonts w:ascii="Times New Roman" w:hAnsi="Times New Roman" w:cs="Times New Roman"/>
          <w:sz w:val="28"/>
          <w:szCs w:val="28"/>
          <w:lang w:val="en-US"/>
        </w:rPr>
        <w:t>product_no</w:t>
      </w:r>
      <w:proofErr w:type="spellEnd"/>
      <w:r w:rsidRPr="00DA1A22">
        <w:rPr>
          <w:rFonts w:ascii="Times New Roman" w:hAnsi="Times New Roman" w:cs="Times New Roman"/>
          <w:sz w:val="28"/>
          <w:szCs w:val="28"/>
          <w:lang w:val="en-US"/>
        </w:rPr>
        <w:t xml:space="preserve"> integer UNIQUE,</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lang w:val="en-US"/>
        </w:rPr>
        <w:t xml:space="preserve">    </w:t>
      </w:r>
      <w:proofErr w:type="spellStart"/>
      <w:r w:rsidRPr="00DA1A22">
        <w:rPr>
          <w:rFonts w:ascii="Times New Roman" w:hAnsi="Times New Roman" w:cs="Times New Roman"/>
          <w:sz w:val="28"/>
          <w:szCs w:val="28"/>
        </w:rPr>
        <w:t>name</w:t>
      </w:r>
      <w:proofErr w:type="spellEnd"/>
      <w:r w:rsidRPr="00DA1A22">
        <w:rPr>
          <w:rFonts w:ascii="Times New Roman" w:hAnsi="Times New Roman" w:cs="Times New Roman"/>
          <w:sz w:val="28"/>
          <w:szCs w:val="28"/>
        </w:rPr>
        <w:t xml:space="preserve"> </w:t>
      </w:r>
      <w:proofErr w:type="spellStart"/>
      <w:r w:rsidRPr="00DA1A22">
        <w:rPr>
          <w:rFonts w:ascii="Times New Roman" w:hAnsi="Times New Roman" w:cs="Times New Roman"/>
          <w:sz w:val="28"/>
          <w:szCs w:val="28"/>
        </w:rPr>
        <w:t>text</w:t>
      </w:r>
      <w:proofErr w:type="spellEnd"/>
      <w:r w:rsidRPr="00DA1A22">
        <w:rPr>
          <w:rFonts w:ascii="Times New Roman" w:hAnsi="Times New Roman" w:cs="Times New Roman"/>
          <w:sz w:val="28"/>
          <w:szCs w:val="28"/>
        </w:rPr>
        <w:t>,</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 xml:space="preserve">    </w:t>
      </w:r>
      <w:proofErr w:type="spellStart"/>
      <w:r w:rsidRPr="00DA1A22">
        <w:rPr>
          <w:rFonts w:ascii="Times New Roman" w:hAnsi="Times New Roman" w:cs="Times New Roman"/>
          <w:sz w:val="28"/>
          <w:szCs w:val="28"/>
        </w:rPr>
        <w:t>price</w:t>
      </w:r>
      <w:proofErr w:type="spellEnd"/>
      <w:r w:rsidRPr="00DA1A22">
        <w:rPr>
          <w:rFonts w:ascii="Times New Roman" w:hAnsi="Times New Roman" w:cs="Times New Roman"/>
          <w:sz w:val="28"/>
          <w:szCs w:val="28"/>
        </w:rPr>
        <w:t xml:space="preserve"> </w:t>
      </w:r>
      <w:proofErr w:type="spellStart"/>
      <w:r w:rsidRPr="00DA1A22">
        <w:rPr>
          <w:rFonts w:ascii="Times New Roman" w:hAnsi="Times New Roman" w:cs="Times New Roman"/>
          <w:sz w:val="28"/>
          <w:szCs w:val="28"/>
        </w:rPr>
        <w:t>numeric</w:t>
      </w:r>
      <w:proofErr w:type="spellEnd"/>
    </w:p>
    <w:p w:rsid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w:t>
      </w:r>
    </w:p>
    <w:p w:rsid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Синтаксис в виде ограничения таблицы:</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CREATE TABLE products (</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w:t>
      </w:r>
      <w:proofErr w:type="spellStart"/>
      <w:r w:rsidRPr="00DA1A22">
        <w:rPr>
          <w:rFonts w:ascii="Times New Roman" w:hAnsi="Times New Roman" w:cs="Times New Roman"/>
          <w:sz w:val="28"/>
          <w:szCs w:val="28"/>
          <w:lang w:val="en-US"/>
        </w:rPr>
        <w:t>product_no</w:t>
      </w:r>
      <w:proofErr w:type="spellEnd"/>
      <w:r w:rsidRPr="00DA1A22">
        <w:rPr>
          <w:rFonts w:ascii="Times New Roman" w:hAnsi="Times New Roman" w:cs="Times New Roman"/>
          <w:sz w:val="28"/>
          <w:szCs w:val="28"/>
          <w:lang w:val="en-US"/>
        </w:rPr>
        <w:t xml:space="preserve"> integer,</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name text,</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price numeric,</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UNIQUE (</w:t>
      </w:r>
      <w:proofErr w:type="spellStart"/>
      <w:r w:rsidRPr="00DA1A22">
        <w:rPr>
          <w:rFonts w:ascii="Times New Roman" w:hAnsi="Times New Roman" w:cs="Times New Roman"/>
          <w:sz w:val="28"/>
          <w:szCs w:val="28"/>
          <w:lang w:val="en-US"/>
        </w:rPr>
        <w:t>product_no</w:t>
      </w:r>
      <w:proofErr w:type="spellEnd"/>
      <w:r w:rsidRPr="00DA1A22">
        <w:rPr>
          <w:rFonts w:ascii="Times New Roman" w:hAnsi="Times New Roman" w:cs="Times New Roman"/>
          <w:sz w:val="28"/>
          <w:szCs w:val="28"/>
          <w:lang w:val="en-US"/>
        </w:rPr>
        <w:t>)</w:t>
      </w:r>
    </w:p>
    <w:p w:rsid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w:t>
      </w:r>
    </w:p>
    <w:p w:rsid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Чтобы определить ограничение уникальности для группы столбцов, запишите его в виде ограничения таблицы, перечислив имена столбцов через запятую:</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CREATE TABLE example (</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w:t>
      </w:r>
      <w:proofErr w:type="spellStart"/>
      <w:r w:rsidRPr="00DA1A22">
        <w:rPr>
          <w:rFonts w:ascii="Times New Roman" w:hAnsi="Times New Roman" w:cs="Times New Roman"/>
          <w:sz w:val="28"/>
          <w:szCs w:val="28"/>
          <w:lang w:val="en-US"/>
        </w:rPr>
        <w:t>a</w:t>
      </w:r>
      <w:proofErr w:type="spellEnd"/>
      <w:r w:rsidRPr="00DA1A22">
        <w:rPr>
          <w:rFonts w:ascii="Times New Roman" w:hAnsi="Times New Roman" w:cs="Times New Roman"/>
          <w:sz w:val="28"/>
          <w:szCs w:val="28"/>
          <w:lang w:val="en-US"/>
        </w:rPr>
        <w:t xml:space="preserve"> integer,</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b integer,</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c integer,</w:t>
      </w:r>
    </w:p>
    <w:p w:rsidR="00DA1A22" w:rsidRP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lang w:val="en-US"/>
        </w:rPr>
      </w:pPr>
      <w:r w:rsidRPr="00DA1A22">
        <w:rPr>
          <w:rFonts w:ascii="Times New Roman" w:hAnsi="Times New Roman" w:cs="Times New Roman"/>
          <w:sz w:val="28"/>
          <w:szCs w:val="28"/>
          <w:lang w:val="en-US"/>
        </w:rPr>
        <w:t xml:space="preserve">    UNIQUE (a, c)</w:t>
      </w:r>
    </w:p>
    <w:p w:rsidR="00DA1A22" w:rsidRDefault="00DA1A22" w:rsidP="00DA1A22">
      <w:pPr>
        <w:widowControl w:val="0"/>
        <w:shd w:val="clear" w:color="auto" w:fill="FFFFFF"/>
        <w:spacing w:after="0" w:line="240" w:lineRule="auto"/>
        <w:ind w:firstLine="720"/>
        <w:jc w:val="both"/>
        <w:rPr>
          <w:rFonts w:ascii="Times New Roman" w:hAnsi="Times New Roman" w:cs="Times New Roman"/>
          <w:sz w:val="28"/>
          <w:szCs w:val="28"/>
        </w:rPr>
      </w:pPr>
      <w:r w:rsidRPr="00DA1A22">
        <w:rPr>
          <w:rFonts w:ascii="Times New Roman" w:hAnsi="Times New Roman" w:cs="Times New Roman"/>
          <w:sz w:val="28"/>
          <w:szCs w:val="28"/>
        </w:rPr>
        <w:t>);</w:t>
      </w:r>
    </w:p>
    <w:p w:rsidR="00D45B65" w:rsidRPr="00F53F85" w:rsidRDefault="008F2648" w:rsidP="008F2648">
      <w:pPr>
        <w:widowControl w:val="0"/>
        <w:shd w:val="clear" w:color="auto" w:fill="FFFFFF"/>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О</w:t>
      </w:r>
      <w:r w:rsidRPr="008F2648">
        <w:rPr>
          <w:rFonts w:ascii="Times New Roman" w:hAnsi="Times New Roman" w:cs="Times New Roman"/>
          <w:sz w:val="28"/>
          <w:szCs w:val="28"/>
        </w:rPr>
        <w:t xml:space="preserve">граничение уникальности нарушается, если в таблице оказывается несколько строк, у которых совпадают значения всех столбцов, включённых в ограничение. Однако два значения NULL при сравнении никогда не считаются равными. Это означает, что даже при наличии ограничения уникальности в таблице можно сохранить строки с </w:t>
      </w:r>
      <w:proofErr w:type="spellStart"/>
      <w:r w:rsidRPr="008F2648">
        <w:rPr>
          <w:rFonts w:ascii="Times New Roman" w:hAnsi="Times New Roman" w:cs="Times New Roman"/>
          <w:sz w:val="28"/>
          <w:szCs w:val="28"/>
        </w:rPr>
        <w:t>дублирующимися</w:t>
      </w:r>
      <w:proofErr w:type="spellEnd"/>
      <w:r w:rsidRPr="008F2648">
        <w:rPr>
          <w:rFonts w:ascii="Times New Roman" w:hAnsi="Times New Roman" w:cs="Times New Roman"/>
          <w:sz w:val="28"/>
          <w:szCs w:val="28"/>
        </w:rPr>
        <w:t xml:space="preserve"> значениями, если они содержат NULL в одном или нескольких столбцах ограничения. Это поведение соответствует стандарту SQL, но мы слышали о СУБД, которые ведут себя по-другому.</w:t>
      </w:r>
    </w:p>
    <w:p w:rsidR="00D45B65" w:rsidRPr="00EA6FC8" w:rsidRDefault="00D45B65" w:rsidP="00D45B65">
      <w:pPr>
        <w:widowControl w:val="0"/>
        <w:shd w:val="clear" w:color="auto" w:fill="FFFFFF"/>
        <w:autoSpaceDE w:val="0"/>
        <w:autoSpaceDN w:val="0"/>
        <w:adjustRightInd w:val="0"/>
        <w:spacing w:after="0" w:line="240" w:lineRule="auto"/>
        <w:ind w:firstLine="720"/>
        <w:jc w:val="both"/>
        <w:rPr>
          <w:rFonts w:ascii="Times New Roman" w:hAnsi="Times New Roman" w:cs="Times New Roman"/>
          <w:b/>
          <w:sz w:val="28"/>
          <w:szCs w:val="28"/>
        </w:rPr>
      </w:pPr>
      <w:r w:rsidRPr="00EA6FC8">
        <w:rPr>
          <w:rFonts w:ascii="Times New Roman" w:hAnsi="Times New Roman" w:cs="Times New Roman"/>
          <w:b/>
          <w:color w:val="000000"/>
          <w:sz w:val="28"/>
          <w:szCs w:val="28"/>
        </w:rPr>
        <w:t xml:space="preserve">Ограничения </w:t>
      </w:r>
      <w:r w:rsidRPr="00EA6FC8">
        <w:rPr>
          <w:rFonts w:ascii="Times New Roman" w:hAnsi="Times New Roman" w:cs="Times New Roman"/>
          <w:b/>
          <w:caps/>
          <w:color w:val="000000"/>
          <w:sz w:val="28"/>
          <w:szCs w:val="28"/>
          <w:lang w:val="en-US"/>
        </w:rPr>
        <w:t>Primary</w:t>
      </w:r>
      <w:r w:rsidRPr="007C14D7">
        <w:rPr>
          <w:rFonts w:ascii="Times New Roman" w:hAnsi="Times New Roman" w:cs="Times New Roman"/>
          <w:b/>
          <w:caps/>
          <w:color w:val="000000"/>
          <w:sz w:val="28"/>
          <w:szCs w:val="28"/>
        </w:rPr>
        <w:t xml:space="preserve"> </w:t>
      </w:r>
      <w:r w:rsidRPr="00EA6FC8">
        <w:rPr>
          <w:rFonts w:ascii="Times New Roman" w:hAnsi="Times New Roman" w:cs="Times New Roman"/>
          <w:b/>
          <w:caps/>
          <w:color w:val="000000"/>
          <w:sz w:val="28"/>
          <w:szCs w:val="28"/>
          <w:lang w:val="en-US"/>
        </w:rPr>
        <w:t>key</w:t>
      </w:r>
    </w:p>
    <w:p w:rsid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rPr>
        <w:t>Ограничение первичного ключа означает, что образующий его столбец или группа столбцов может быть уникальным идентификатором строк в таблице. Для этого требуется, чтобы значения были одновременно уникальными и отличными от NULL.</w:t>
      </w:r>
      <w:r>
        <w:rPr>
          <w:rFonts w:ascii="Times New Roman" w:hAnsi="Times New Roman" w:cs="Times New Roman"/>
          <w:color w:val="000000"/>
          <w:sz w:val="28"/>
          <w:szCs w:val="28"/>
        </w:rPr>
        <w:t xml:space="preserve"> </w:t>
      </w:r>
      <w:r w:rsidRPr="00384C10">
        <w:rPr>
          <w:rFonts w:ascii="Times New Roman" w:hAnsi="Times New Roman" w:cs="Times New Roman"/>
          <w:color w:val="000000"/>
          <w:sz w:val="28"/>
          <w:szCs w:val="28"/>
        </w:rPr>
        <w:t>Таким образом, таблицы со следующими двумя определениями будут принимать одинаковые данные:</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384C10">
        <w:rPr>
          <w:rFonts w:ascii="Times New Roman" w:hAnsi="Times New Roman" w:cs="Times New Roman"/>
          <w:color w:val="000000"/>
          <w:sz w:val="28"/>
          <w:szCs w:val="28"/>
          <w:lang w:val="en-US"/>
        </w:rPr>
        <w:t>CREATE TABLE products (</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384C10">
        <w:rPr>
          <w:rFonts w:ascii="Times New Roman" w:hAnsi="Times New Roman" w:cs="Times New Roman"/>
          <w:color w:val="000000"/>
          <w:sz w:val="28"/>
          <w:szCs w:val="28"/>
          <w:lang w:val="en-US"/>
        </w:rPr>
        <w:t xml:space="preserve">    </w:t>
      </w:r>
      <w:proofErr w:type="spellStart"/>
      <w:r w:rsidRPr="00384C10">
        <w:rPr>
          <w:rFonts w:ascii="Times New Roman" w:hAnsi="Times New Roman" w:cs="Times New Roman"/>
          <w:color w:val="000000"/>
          <w:sz w:val="28"/>
          <w:szCs w:val="28"/>
          <w:lang w:val="en-US"/>
        </w:rPr>
        <w:t>product_no</w:t>
      </w:r>
      <w:proofErr w:type="spellEnd"/>
      <w:r w:rsidRPr="00384C10">
        <w:rPr>
          <w:rFonts w:ascii="Times New Roman" w:hAnsi="Times New Roman" w:cs="Times New Roman"/>
          <w:color w:val="000000"/>
          <w:sz w:val="28"/>
          <w:szCs w:val="28"/>
          <w:lang w:val="en-US"/>
        </w:rPr>
        <w:t xml:space="preserve"> integer UNIQUE NOT NULL,</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lang w:val="en-US"/>
        </w:rPr>
        <w:t xml:space="preserve">    </w:t>
      </w:r>
      <w:proofErr w:type="spellStart"/>
      <w:r w:rsidRPr="00384C10">
        <w:rPr>
          <w:rFonts w:ascii="Times New Roman" w:hAnsi="Times New Roman" w:cs="Times New Roman"/>
          <w:color w:val="000000"/>
          <w:sz w:val="28"/>
          <w:szCs w:val="28"/>
        </w:rPr>
        <w:t>name</w:t>
      </w:r>
      <w:proofErr w:type="spellEnd"/>
      <w:r w:rsidRPr="00384C10">
        <w:rPr>
          <w:rFonts w:ascii="Times New Roman" w:hAnsi="Times New Roman" w:cs="Times New Roman"/>
          <w:color w:val="000000"/>
          <w:sz w:val="28"/>
          <w:szCs w:val="28"/>
        </w:rPr>
        <w:t xml:space="preserve"> </w:t>
      </w:r>
      <w:proofErr w:type="spellStart"/>
      <w:r w:rsidRPr="00384C10">
        <w:rPr>
          <w:rFonts w:ascii="Times New Roman" w:hAnsi="Times New Roman" w:cs="Times New Roman"/>
          <w:color w:val="000000"/>
          <w:sz w:val="28"/>
          <w:szCs w:val="28"/>
        </w:rPr>
        <w:t>text</w:t>
      </w:r>
      <w:proofErr w:type="spellEnd"/>
      <w:r w:rsidRPr="00384C10">
        <w:rPr>
          <w:rFonts w:ascii="Times New Roman" w:hAnsi="Times New Roman" w:cs="Times New Roman"/>
          <w:color w:val="000000"/>
          <w:sz w:val="28"/>
          <w:szCs w:val="28"/>
        </w:rPr>
        <w:t>,</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rPr>
        <w:t xml:space="preserve">    </w:t>
      </w:r>
      <w:proofErr w:type="spellStart"/>
      <w:r w:rsidRPr="00384C10">
        <w:rPr>
          <w:rFonts w:ascii="Times New Roman" w:hAnsi="Times New Roman" w:cs="Times New Roman"/>
          <w:color w:val="000000"/>
          <w:sz w:val="28"/>
          <w:szCs w:val="28"/>
        </w:rPr>
        <w:t>price</w:t>
      </w:r>
      <w:proofErr w:type="spellEnd"/>
      <w:r w:rsidRPr="00384C10">
        <w:rPr>
          <w:rFonts w:ascii="Times New Roman" w:hAnsi="Times New Roman" w:cs="Times New Roman"/>
          <w:color w:val="000000"/>
          <w:sz w:val="28"/>
          <w:szCs w:val="28"/>
        </w:rPr>
        <w:t xml:space="preserve"> </w:t>
      </w:r>
      <w:proofErr w:type="spellStart"/>
      <w:r w:rsidRPr="00384C10">
        <w:rPr>
          <w:rFonts w:ascii="Times New Roman" w:hAnsi="Times New Roman" w:cs="Times New Roman"/>
          <w:color w:val="000000"/>
          <w:sz w:val="28"/>
          <w:szCs w:val="28"/>
        </w:rPr>
        <w:t>numeric</w:t>
      </w:r>
      <w:proofErr w:type="spellEnd"/>
    </w:p>
    <w:p w:rsid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rPr>
        <w:t>);</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384C10">
        <w:rPr>
          <w:rFonts w:ascii="Times New Roman" w:hAnsi="Times New Roman" w:cs="Times New Roman"/>
          <w:color w:val="000000"/>
          <w:sz w:val="28"/>
          <w:szCs w:val="28"/>
          <w:lang w:val="en-US"/>
        </w:rPr>
        <w:t>CREATE TABLE products (</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384C10">
        <w:rPr>
          <w:rFonts w:ascii="Times New Roman" w:hAnsi="Times New Roman" w:cs="Times New Roman"/>
          <w:color w:val="000000"/>
          <w:sz w:val="28"/>
          <w:szCs w:val="28"/>
          <w:lang w:val="en-US"/>
        </w:rPr>
        <w:t xml:space="preserve">    </w:t>
      </w:r>
      <w:proofErr w:type="spellStart"/>
      <w:r w:rsidRPr="00384C10">
        <w:rPr>
          <w:rFonts w:ascii="Times New Roman" w:hAnsi="Times New Roman" w:cs="Times New Roman"/>
          <w:color w:val="000000"/>
          <w:sz w:val="28"/>
          <w:szCs w:val="28"/>
          <w:lang w:val="en-US"/>
        </w:rPr>
        <w:t>product_no</w:t>
      </w:r>
      <w:proofErr w:type="spellEnd"/>
      <w:r w:rsidRPr="00384C10">
        <w:rPr>
          <w:rFonts w:ascii="Times New Roman" w:hAnsi="Times New Roman" w:cs="Times New Roman"/>
          <w:color w:val="000000"/>
          <w:sz w:val="28"/>
          <w:szCs w:val="28"/>
          <w:lang w:val="en-US"/>
        </w:rPr>
        <w:t xml:space="preserve"> integer PRIMARY KEY,</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lang w:val="en-US"/>
        </w:rPr>
        <w:t xml:space="preserve">    </w:t>
      </w:r>
      <w:proofErr w:type="spellStart"/>
      <w:r w:rsidRPr="00384C10">
        <w:rPr>
          <w:rFonts w:ascii="Times New Roman" w:hAnsi="Times New Roman" w:cs="Times New Roman"/>
          <w:color w:val="000000"/>
          <w:sz w:val="28"/>
          <w:szCs w:val="28"/>
        </w:rPr>
        <w:t>name</w:t>
      </w:r>
      <w:proofErr w:type="spellEnd"/>
      <w:r w:rsidRPr="00384C10">
        <w:rPr>
          <w:rFonts w:ascii="Times New Roman" w:hAnsi="Times New Roman" w:cs="Times New Roman"/>
          <w:color w:val="000000"/>
          <w:sz w:val="28"/>
          <w:szCs w:val="28"/>
        </w:rPr>
        <w:t xml:space="preserve"> </w:t>
      </w:r>
      <w:proofErr w:type="spellStart"/>
      <w:r w:rsidRPr="00384C10">
        <w:rPr>
          <w:rFonts w:ascii="Times New Roman" w:hAnsi="Times New Roman" w:cs="Times New Roman"/>
          <w:color w:val="000000"/>
          <w:sz w:val="28"/>
          <w:szCs w:val="28"/>
        </w:rPr>
        <w:t>text</w:t>
      </w:r>
      <w:proofErr w:type="spellEnd"/>
      <w:r w:rsidRPr="00384C10">
        <w:rPr>
          <w:rFonts w:ascii="Times New Roman" w:hAnsi="Times New Roman" w:cs="Times New Roman"/>
          <w:color w:val="000000"/>
          <w:sz w:val="28"/>
          <w:szCs w:val="28"/>
        </w:rPr>
        <w:t>,</w:t>
      </w:r>
    </w:p>
    <w:p w:rsidR="00384C10" w:rsidRP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rPr>
        <w:t xml:space="preserve">    </w:t>
      </w:r>
      <w:proofErr w:type="spellStart"/>
      <w:r w:rsidRPr="00384C10">
        <w:rPr>
          <w:rFonts w:ascii="Times New Roman" w:hAnsi="Times New Roman" w:cs="Times New Roman"/>
          <w:color w:val="000000"/>
          <w:sz w:val="28"/>
          <w:szCs w:val="28"/>
        </w:rPr>
        <w:t>price</w:t>
      </w:r>
      <w:proofErr w:type="spellEnd"/>
      <w:r w:rsidRPr="00384C10">
        <w:rPr>
          <w:rFonts w:ascii="Times New Roman" w:hAnsi="Times New Roman" w:cs="Times New Roman"/>
          <w:color w:val="000000"/>
          <w:sz w:val="28"/>
          <w:szCs w:val="28"/>
        </w:rPr>
        <w:t xml:space="preserve"> </w:t>
      </w:r>
      <w:proofErr w:type="spellStart"/>
      <w:r w:rsidRPr="00384C10">
        <w:rPr>
          <w:rFonts w:ascii="Times New Roman" w:hAnsi="Times New Roman" w:cs="Times New Roman"/>
          <w:color w:val="000000"/>
          <w:sz w:val="28"/>
          <w:szCs w:val="28"/>
        </w:rPr>
        <w:t>numeric</w:t>
      </w:r>
      <w:proofErr w:type="spellEnd"/>
    </w:p>
    <w:p w:rsidR="00384C10" w:rsidRDefault="00384C10" w:rsidP="00384C10">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384C10">
        <w:rPr>
          <w:rFonts w:ascii="Times New Roman" w:hAnsi="Times New Roman" w:cs="Times New Roman"/>
          <w:color w:val="000000"/>
          <w:sz w:val="28"/>
          <w:szCs w:val="28"/>
        </w:rPr>
        <w:t>);</w:t>
      </w:r>
    </w:p>
    <w:p w:rsidR="00D45B65" w:rsidRPr="00394AAD" w:rsidRDefault="00384C10" w:rsidP="00394AAD">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384C10">
        <w:rPr>
          <w:rFonts w:ascii="Times New Roman" w:hAnsi="Times New Roman" w:cs="Times New Roman"/>
          <w:color w:val="000000"/>
          <w:sz w:val="28"/>
          <w:szCs w:val="28"/>
        </w:rPr>
        <w:t>При добавлении первичного ключа автоматически создаётся уникальный индекс для столбца или группы столбцов, перечисленных в первичном ключе, и данные столбцы помечаются как NOT NULL.</w:t>
      </w:r>
      <w:r w:rsidR="00394AAD">
        <w:rPr>
          <w:rFonts w:ascii="Times New Roman" w:hAnsi="Times New Roman" w:cs="Times New Roman"/>
          <w:color w:val="000000"/>
          <w:sz w:val="28"/>
          <w:szCs w:val="28"/>
        </w:rPr>
        <w:t xml:space="preserve"> </w:t>
      </w:r>
      <w:r w:rsidR="00394AAD" w:rsidRPr="00394AAD">
        <w:rPr>
          <w:rFonts w:ascii="Times New Roman" w:hAnsi="Times New Roman" w:cs="Times New Roman"/>
          <w:color w:val="000000"/>
          <w:sz w:val="28"/>
          <w:szCs w:val="28"/>
        </w:rPr>
        <w:t>Таблица может иметь максимум один первичный ключ.</w:t>
      </w:r>
    </w:p>
    <w:p w:rsidR="00D45B65" w:rsidRPr="00D45B65" w:rsidRDefault="00D45B65" w:rsidP="00D45B65">
      <w:pPr>
        <w:widowControl w:val="0"/>
        <w:shd w:val="clear" w:color="auto" w:fill="FFFFFF"/>
        <w:autoSpaceDE w:val="0"/>
        <w:autoSpaceDN w:val="0"/>
        <w:adjustRightInd w:val="0"/>
        <w:spacing w:after="0" w:line="240" w:lineRule="auto"/>
        <w:ind w:firstLine="720"/>
        <w:jc w:val="both"/>
        <w:rPr>
          <w:rFonts w:ascii="Times New Roman" w:hAnsi="Times New Roman" w:cs="Times New Roman"/>
          <w:sz w:val="28"/>
          <w:szCs w:val="28"/>
          <w:lang w:val="en-US"/>
        </w:rPr>
      </w:pPr>
      <w:r w:rsidRPr="00F53F85">
        <w:rPr>
          <w:rFonts w:ascii="Times New Roman" w:hAnsi="Times New Roman" w:cs="Times New Roman"/>
          <w:b/>
          <w:bCs/>
          <w:color w:val="000000"/>
          <w:sz w:val="28"/>
          <w:szCs w:val="28"/>
        </w:rPr>
        <w:t>Ограничения</w:t>
      </w:r>
      <w:r w:rsidRPr="00D45B65">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FOREING</w:t>
      </w:r>
      <w:r w:rsidRPr="00D45B65">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KEY</w:t>
      </w:r>
    </w:p>
    <w:p w:rsidR="00394AAD" w:rsidRDefault="006D380A" w:rsidP="00D45B65">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rPr>
        <w:t>Ограничение внешнего ключа указывает, что значения столбца (или группы столбцов) должны соответствовать значениям в некоторой строке другой таблицы. Это называется ссылочной целостностью двух связанных таблиц. Пусть у вас уже есть таблица продуктов, которую мы неоднократно использовали ранее:</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CREATE TABLE products (</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lang w:val="en-US"/>
        </w:rPr>
        <w:t>product_no</w:t>
      </w:r>
      <w:proofErr w:type="spellEnd"/>
      <w:r w:rsidRPr="006D380A">
        <w:rPr>
          <w:rFonts w:ascii="Times New Roman" w:hAnsi="Times New Roman" w:cs="Times New Roman"/>
          <w:color w:val="000000"/>
          <w:sz w:val="28"/>
          <w:szCs w:val="28"/>
          <w:lang w:val="en-US"/>
        </w:rPr>
        <w:t xml:space="preserve"> integer PRIMARY KEY,</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rPr>
        <w:t>name</w:t>
      </w:r>
      <w:proofErr w:type="spellEnd"/>
      <w:r w:rsidRPr="006D380A">
        <w:rPr>
          <w:rFonts w:ascii="Times New Roman" w:hAnsi="Times New Roman" w:cs="Times New Roman"/>
          <w:color w:val="000000"/>
          <w:sz w:val="28"/>
          <w:szCs w:val="28"/>
        </w:rPr>
        <w:t xml:space="preserve"> </w:t>
      </w:r>
      <w:proofErr w:type="spellStart"/>
      <w:r w:rsidRPr="006D380A">
        <w:rPr>
          <w:rFonts w:ascii="Times New Roman" w:hAnsi="Times New Roman" w:cs="Times New Roman"/>
          <w:color w:val="000000"/>
          <w:sz w:val="28"/>
          <w:szCs w:val="28"/>
        </w:rPr>
        <w:t>text</w:t>
      </w:r>
      <w:proofErr w:type="spellEnd"/>
      <w:r w:rsidRPr="006D380A">
        <w:rPr>
          <w:rFonts w:ascii="Times New Roman" w:hAnsi="Times New Roman" w:cs="Times New Roman"/>
          <w:color w:val="000000"/>
          <w:sz w:val="28"/>
          <w:szCs w:val="28"/>
        </w:rPr>
        <w:t>,</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rPr>
        <w:t xml:space="preserve">    </w:t>
      </w:r>
      <w:proofErr w:type="spellStart"/>
      <w:r w:rsidRPr="006D380A">
        <w:rPr>
          <w:rFonts w:ascii="Times New Roman" w:hAnsi="Times New Roman" w:cs="Times New Roman"/>
          <w:color w:val="000000"/>
          <w:sz w:val="28"/>
          <w:szCs w:val="28"/>
        </w:rPr>
        <w:t>price</w:t>
      </w:r>
      <w:proofErr w:type="spellEnd"/>
      <w:r w:rsidRPr="006D380A">
        <w:rPr>
          <w:rFonts w:ascii="Times New Roman" w:hAnsi="Times New Roman" w:cs="Times New Roman"/>
          <w:color w:val="000000"/>
          <w:sz w:val="28"/>
          <w:szCs w:val="28"/>
        </w:rPr>
        <w:t xml:space="preserve"> </w:t>
      </w:r>
      <w:proofErr w:type="spellStart"/>
      <w:r w:rsidRPr="006D380A">
        <w:rPr>
          <w:rFonts w:ascii="Times New Roman" w:hAnsi="Times New Roman" w:cs="Times New Roman"/>
          <w:color w:val="000000"/>
          <w:sz w:val="28"/>
          <w:szCs w:val="28"/>
        </w:rPr>
        <w:t>numeric</w:t>
      </w:r>
      <w:proofErr w:type="spellEnd"/>
    </w:p>
    <w:p w:rsid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rPr>
        <w:t>);</w:t>
      </w:r>
    </w:p>
    <w:p w:rsid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6D380A">
        <w:rPr>
          <w:rFonts w:ascii="Times New Roman" w:hAnsi="Times New Roman" w:cs="Times New Roman"/>
          <w:color w:val="000000"/>
          <w:sz w:val="28"/>
          <w:szCs w:val="28"/>
        </w:rPr>
        <w:t>редположим, что у вас есть таблица с заказами этих продуктов. Мы хотим, чтобы в таблице заказов содержались только заказы действительно существующих продуктов. Поэтому мы определим в ней ограничение внешнего ключа, ссылающееся на таблицу продуктов:</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CREATE TABLE orders (</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lang w:val="en-US"/>
        </w:rPr>
        <w:t>order_id</w:t>
      </w:r>
      <w:proofErr w:type="spellEnd"/>
      <w:r w:rsidRPr="006D380A">
        <w:rPr>
          <w:rFonts w:ascii="Times New Roman" w:hAnsi="Times New Roman" w:cs="Times New Roman"/>
          <w:color w:val="000000"/>
          <w:sz w:val="28"/>
          <w:szCs w:val="28"/>
          <w:lang w:val="en-US"/>
        </w:rPr>
        <w:t xml:space="preserve"> integer PRIMARY KEY,</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lastRenderedPageBreak/>
        <w:t xml:space="preserve">    </w:t>
      </w:r>
      <w:proofErr w:type="spellStart"/>
      <w:r w:rsidRPr="006D380A">
        <w:rPr>
          <w:rFonts w:ascii="Times New Roman" w:hAnsi="Times New Roman" w:cs="Times New Roman"/>
          <w:color w:val="000000"/>
          <w:sz w:val="28"/>
          <w:szCs w:val="28"/>
          <w:lang w:val="en-US"/>
        </w:rPr>
        <w:t>product_no</w:t>
      </w:r>
      <w:proofErr w:type="spellEnd"/>
      <w:r w:rsidRPr="006D380A">
        <w:rPr>
          <w:rFonts w:ascii="Times New Roman" w:hAnsi="Times New Roman" w:cs="Times New Roman"/>
          <w:color w:val="000000"/>
          <w:sz w:val="28"/>
          <w:szCs w:val="28"/>
          <w:lang w:val="en-US"/>
        </w:rPr>
        <w:t xml:space="preserve"> integer </w:t>
      </w:r>
      <w:r w:rsidRPr="006D380A">
        <w:rPr>
          <w:rFonts w:ascii="Times New Roman" w:hAnsi="Times New Roman" w:cs="Times New Roman"/>
          <w:b/>
          <w:color w:val="000000"/>
          <w:sz w:val="28"/>
          <w:szCs w:val="28"/>
          <w:lang w:val="en-US"/>
        </w:rPr>
        <w:t>REFERENCES products (</w:t>
      </w:r>
      <w:proofErr w:type="spellStart"/>
      <w:r w:rsidRPr="006D380A">
        <w:rPr>
          <w:rFonts w:ascii="Times New Roman" w:hAnsi="Times New Roman" w:cs="Times New Roman"/>
          <w:b/>
          <w:color w:val="000000"/>
          <w:sz w:val="28"/>
          <w:szCs w:val="28"/>
          <w:lang w:val="en-US"/>
        </w:rPr>
        <w:t>product_no</w:t>
      </w:r>
      <w:proofErr w:type="spellEnd"/>
      <w:r w:rsidRPr="006D380A">
        <w:rPr>
          <w:rFonts w:ascii="Times New Roman" w:hAnsi="Times New Roman" w:cs="Times New Roman"/>
          <w:b/>
          <w:color w:val="000000"/>
          <w:sz w:val="28"/>
          <w:szCs w:val="28"/>
          <w:lang w:val="en-US"/>
        </w:rPr>
        <w:t>)</w:t>
      </w:r>
      <w:r w:rsidRPr="006D380A">
        <w:rPr>
          <w:rFonts w:ascii="Times New Roman" w:hAnsi="Times New Roman" w:cs="Times New Roman"/>
          <w:color w:val="000000"/>
          <w:sz w:val="28"/>
          <w:szCs w:val="28"/>
          <w:lang w:val="en-US"/>
        </w:rPr>
        <w:t>,</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rPr>
        <w:t>quantity</w:t>
      </w:r>
      <w:proofErr w:type="spellEnd"/>
      <w:r w:rsidRPr="006D380A">
        <w:rPr>
          <w:rFonts w:ascii="Times New Roman" w:hAnsi="Times New Roman" w:cs="Times New Roman"/>
          <w:color w:val="000000"/>
          <w:sz w:val="28"/>
          <w:szCs w:val="28"/>
        </w:rPr>
        <w:t xml:space="preserve"> </w:t>
      </w:r>
      <w:proofErr w:type="spellStart"/>
      <w:r w:rsidRPr="006D380A">
        <w:rPr>
          <w:rFonts w:ascii="Times New Roman" w:hAnsi="Times New Roman" w:cs="Times New Roman"/>
          <w:color w:val="000000"/>
          <w:sz w:val="28"/>
          <w:szCs w:val="28"/>
        </w:rPr>
        <w:t>integer</w:t>
      </w:r>
      <w:proofErr w:type="spellEnd"/>
    </w:p>
    <w:p w:rsid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rPr>
        <w:t>);</w:t>
      </w:r>
    </w:p>
    <w:p w:rsid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rPr>
        <w:t xml:space="preserve">С таким ограничением создать заказ со значением </w:t>
      </w:r>
      <w:proofErr w:type="spellStart"/>
      <w:r w:rsidRPr="006D380A">
        <w:rPr>
          <w:rFonts w:ascii="Times New Roman" w:hAnsi="Times New Roman" w:cs="Times New Roman"/>
          <w:color w:val="000000"/>
          <w:sz w:val="28"/>
          <w:szCs w:val="28"/>
        </w:rPr>
        <w:t>product_no</w:t>
      </w:r>
      <w:proofErr w:type="spellEnd"/>
      <w:r w:rsidRPr="006D380A">
        <w:rPr>
          <w:rFonts w:ascii="Times New Roman" w:hAnsi="Times New Roman" w:cs="Times New Roman"/>
          <w:color w:val="000000"/>
          <w:sz w:val="28"/>
          <w:szCs w:val="28"/>
        </w:rPr>
        <w:t xml:space="preserve">, отсутствующим в таблице </w:t>
      </w:r>
      <w:proofErr w:type="spellStart"/>
      <w:r w:rsidRPr="006D380A">
        <w:rPr>
          <w:rFonts w:ascii="Times New Roman" w:hAnsi="Times New Roman" w:cs="Times New Roman"/>
          <w:color w:val="000000"/>
          <w:sz w:val="28"/>
          <w:szCs w:val="28"/>
        </w:rPr>
        <w:t>products</w:t>
      </w:r>
      <w:proofErr w:type="spellEnd"/>
      <w:r w:rsidRPr="006D380A">
        <w:rPr>
          <w:rFonts w:ascii="Times New Roman" w:hAnsi="Times New Roman" w:cs="Times New Roman"/>
          <w:color w:val="000000"/>
          <w:sz w:val="28"/>
          <w:szCs w:val="28"/>
        </w:rPr>
        <w:t xml:space="preserve"> (и не равным NULL), будет невозможно.</w:t>
      </w:r>
      <w:r>
        <w:rPr>
          <w:rFonts w:ascii="Times New Roman" w:hAnsi="Times New Roman" w:cs="Times New Roman"/>
          <w:color w:val="000000"/>
          <w:sz w:val="28"/>
          <w:szCs w:val="28"/>
        </w:rPr>
        <w:t xml:space="preserve"> </w:t>
      </w:r>
      <w:r w:rsidRPr="006D380A">
        <w:rPr>
          <w:rFonts w:ascii="Times New Roman" w:hAnsi="Times New Roman" w:cs="Times New Roman"/>
          <w:color w:val="000000"/>
          <w:sz w:val="28"/>
          <w:szCs w:val="28"/>
        </w:rPr>
        <w:t xml:space="preserve">В такой схеме таблицу </w:t>
      </w:r>
      <w:proofErr w:type="spellStart"/>
      <w:r w:rsidRPr="006D380A">
        <w:rPr>
          <w:rFonts w:ascii="Times New Roman" w:hAnsi="Times New Roman" w:cs="Times New Roman"/>
          <w:color w:val="000000"/>
          <w:sz w:val="28"/>
          <w:szCs w:val="28"/>
        </w:rPr>
        <w:t>orders</w:t>
      </w:r>
      <w:proofErr w:type="spellEnd"/>
      <w:r w:rsidRPr="006D380A">
        <w:rPr>
          <w:rFonts w:ascii="Times New Roman" w:hAnsi="Times New Roman" w:cs="Times New Roman"/>
          <w:color w:val="000000"/>
          <w:sz w:val="28"/>
          <w:szCs w:val="28"/>
        </w:rPr>
        <w:t xml:space="preserve"> называют подчинённой таблицей, а </w:t>
      </w:r>
      <w:proofErr w:type="spellStart"/>
      <w:r w:rsidRPr="006D380A">
        <w:rPr>
          <w:rFonts w:ascii="Times New Roman" w:hAnsi="Times New Roman" w:cs="Times New Roman"/>
          <w:color w:val="000000"/>
          <w:sz w:val="28"/>
          <w:szCs w:val="28"/>
        </w:rPr>
        <w:t>produ</w:t>
      </w:r>
      <w:r>
        <w:rPr>
          <w:rFonts w:ascii="Times New Roman" w:hAnsi="Times New Roman" w:cs="Times New Roman"/>
          <w:color w:val="000000"/>
          <w:sz w:val="28"/>
          <w:szCs w:val="28"/>
        </w:rPr>
        <w:t>cts</w:t>
      </w:r>
      <w:proofErr w:type="spellEnd"/>
      <w:r>
        <w:rPr>
          <w:rFonts w:ascii="Times New Roman" w:hAnsi="Times New Roman" w:cs="Times New Roman"/>
          <w:color w:val="000000"/>
          <w:sz w:val="28"/>
          <w:szCs w:val="28"/>
        </w:rPr>
        <w:t xml:space="preserve"> — главной. С</w:t>
      </w:r>
      <w:r w:rsidRPr="006D380A">
        <w:rPr>
          <w:rFonts w:ascii="Times New Roman" w:hAnsi="Times New Roman" w:cs="Times New Roman"/>
          <w:color w:val="000000"/>
          <w:sz w:val="28"/>
          <w:szCs w:val="28"/>
        </w:rPr>
        <w:t>толбцы называют так же подчинённым и главным.</w:t>
      </w:r>
    </w:p>
    <w:p w:rsid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Е</w:t>
      </w:r>
      <w:r w:rsidRPr="006D380A">
        <w:rPr>
          <w:rFonts w:ascii="Times New Roman" w:hAnsi="Times New Roman" w:cs="Times New Roman"/>
          <w:color w:val="000000"/>
          <w:sz w:val="28"/>
          <w:szCs w:val="28"/>
        </w:rPr>
        <w:t>сли опустить список столбцов, внешний ключ будет неявно связан с первичным ключом главной таблицы.</w:t>
      </w:r>
      <w:r>
        <w:rPr>
          <w:rFonts w:ascii="Times New Roman" w:hAnsi="Times New Roman" w:cs="Times New Roman"/>
          <w:color w:val="000000"/>
          <w:sz w:val="28"/>
          <w:szCs w:val="28"/>
        </w:rPr>
        <w:t xml:space="preserve"> Вышеуказанную команду можно сократить следующим образом:</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CREATE TABLE orders (</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lang w:val="en-US"/>
        </w:rPr>
        <w:t>order_id</w:t>
      </w:r>
      <w:proofErr w:type="spellEnd"/>
      <w:r w:rsidRPr="006D380A">
        <w:rPr>
          <w:rFonts w:ascii="Times New Roman" w:hAnsi="Times New Roman" w:cs="Times New Roman"/>
          <w:color w:val="000000"/>
          <w:sz w:val="28"/>
          <w:szCs w:val="28"/>
          <w:lang w:val="en-US"/>
        </w:rPr>
        <w:t xml:space="preserve"> integer PRIMARY KEY,</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lang w:val="en-US"/>
        </w:rPr>
        <w:t>product_no</w:t>
      </w:r>
      <w:proofErr w:type="spellEnd"/>
      <w:r w:rsidRPr="006D380A">
        <w:rPr>
          <w:rFonts w:ascii="Times New Roman" w:hAnsi="Times New Roman" w:cs="Times New Roman"/>
          <w:color w:val="000000"/>
          <w:sz w:val="28"/>
          <w:szCs w:val="28"/>
          <w:lang w:val="en-US"/>
        </w:rPr>
        <w:t xml:space="preserve"> integer </w:t>
      </w:r>
      <w:r w:rsidRPr="006D380A">
        <w:rPr>
          <w:rFonts w:ascii="Times New Roman" w:hAnsi="Times New Roman" w:cs="Times New Roman"/>
          <w:b/>
          <w:color w:val="000000"/>
          <w:sz w:val="28"/>
          <w:szCs w:val="28"/>
          <w:lang w:val="en-US"/>
        </w:rPr>
        <w:t>REFERENCES products</w:t>
      </w:r>
      <w:r w:rsidRPr="006D380A">
        <w:rPr>
          <w:rFonts w:ascii="Times New Roman" w:hAnsi="Times New Roman" w:cs="Times New Roman"/>
          <w:color w:val="000000"/>
          <w:sz w:val="28"/>
          <w:szCs w:val="28"/>
          <w:lang w:val="en-US"/>
        </w:rPr>
        <w:t>,</w:t>
      </w:r>
    </w:p>
    <w:p w:rsidR="006D380A" w:rsidRP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lang w:val="en-US"/>
        </w:rPr>
        <w:t xml:space="preserve">    </w:t>
      </w:r>
      <w:proofErr w:type="spellStart"/>
      <w:r w:rsidRPr="006D380A">
        <w:rPr>
          <w:rFonts w:ascii="Times New Roman" w:hAnsi="Times New Roman" w:cs="Times New Roman"/>
          <w:color w:val="000000"/>
          <w:sz w:val="28"/>
          <w:szCs w:val="28"/>
        </w:rPr>
        <w:t>quantity</w:t>
      </w:r>
      <w:proofErr w:type="spellEnd"/>
      <w:r w:rsidRPr="006D380A">
        <w:rPr>
          <w:rFonts w:ascii="Times New Roman" w:hAnsi="Times New Roman" w:cs="Times New Roman"/>
          <w:color w:val="000000"/>
          <w:sz w:val="28"/>
          <w:szCs w:val="28"/>
        </w:rPr>
        <w:t xml:space="preserve"> </w:t>
      </w:r>
      <w:proofErr w:type="spellStart"/>
      <w:r w:rsidRPr="006D380A">
        <w:rPr>
          <w:rFonts w:ascii="Times New Roman" w:hAnsi="Times New Roman" w:cs="Times New Roman"/>
          <w:color w:val="000000"/>
          <w:sz w:val="28"/>
          <w:szCs w:val="28"/>
        </w:rPr>
        <w:t>integer</w:t>
      </w:r>
      <w:proofErr w:type="spellEnd"/>
    </w:p>
    <w:p w:rsidR="006D380A" w:rsidRDefault="006D380A"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6D380A">
        <w:rPr>
          <w:rFonts w:ascii="Times New Roman" w:hAnsi="Times New Roman" w:cs="Times New Roman"/>
          <w:color w:val="000000"/>
          <w:sz w:val="28"/>
          <w:szCs w:val="28"/>
        </w:rPr>
        <w:t>);</w:t>
      </w:r>
    </w:p>
    <w:p w:rsidR="006D380A" w:rsidRDefault="00BB2433"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BB2433">
        <w:rPr>
          <w:rFonts w:ascii="Times New Roman" w:hAnsi="Times New Roman" w:cs="Times New Roman"/>
          <w:color w:val="000000"/>
          <w:sz w:val="28"/>
          <w:szCs w:val="28"/>
        </w:rPr>
        <w:t>Внешний ключ также может ссылаться на группу столбцов. В этом случае его нужно записать в ви</w:t>
      </w:r>
      <w:r>
        <w:rPr>
          <w:rFonts w:ascii="Times New Roman" w:hAnsi="Times New Roman" w:cs="Times New Roman"/>
          <w:color w:val="000000"/>
          <w:sz w:val="28"/>
          <w:szCs w:val="28"/>
        </w:rPr>
        <w:t>де обычного ограничения таблицы</w:t>
      </w:r>
      <w:r w:rsidRPr="00BB2433">
        <w:rPr>
          <w:rFonts w:ascii="Times New Roman" w:hAnsi="Times New Roman" w:cs="Times New Roman"/>
          <w:color w:val="000000"/>
          <w:sz w:val="28"/>
          <w:szCs w:val="28"/>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CREATE TABLE t1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a</w:t>
      </w:r>
      <w:proofErr w:type="spellEnd"/>
      <w:r w:rsidRPr="00BB2433">
        <w:rPr>
          <w:rFonts w:ascii="Times New Roman" w:hAnsi="Times New Roman" w:cs="Times New Roman"/>
          <w:color w:val="000000"/>
          <w:sz w:val="28"/>
          <w:szCs w:val="28"/>
          <w:lang w:val="en-US"/>
        </w:rPr>
        <w:t xml:space="preserve"> integer PRIMARY KEY,</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b integer,</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c integer,</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r w:rsidRPr="00BB2433">
        <w:rPr>
          <w:rFonts w:ascii="Times New Roman" w:hAnsi="Times New Roman" w:cs="Times New Roman"/>
          <w:b/>
          <w:bCs/>
          <w:color w:val="000000"/>
          <w:sz w:val="28"/>
          <w:szCs w:val="28"/>
          <w:lang w:val="en-US"/>
        </w:rPr>
        <w:t xml:space="preserve">FOREIGN KEY (b, c) REFERENCES </w:t>
      </w:r>
      <w:proofErr w:type="spellStart"/>
      <w:r w:rsidRPr="00BB2433">
        <w:rPr>
          <w:rFonts w:ascii="Times New Roman" w:hAnsi="Times New Roman" w:cs="Times New Roman"/>
          <w:b/>
          <w:bCs/>
          <w:color w:val="000000"/>
          <w:sz w:val="28"/>
          <w:szCs w:val="28"/>
          <w:lang w:val="en-US"/>
        </w:rPr>
        <w:t>other_table</w:t>
      </w:r>
      <w:proofErr w:type="spellEnd"/>
      <w:r w:rsidRPr="00BB2433">
        <w:rPr>
          <w:rFonts w:ascii="Times New Roman" w:hAnsi="Times New Roman" w:cs="Times New Roman"/>
          <w:b/>
          <w:bCs/>
          <w:color w:val="000000"/>
          <w:sz w:val="28"/>
          <w:szCs w:val="28"/>
          <w:lang w:val="en-US"/>
        </w:rPr>
        <w:t xml:space="preserve"> (c1, c2)</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BB2433">
        <w:rPr>
          <w:rFonts w:ascii="Times New Roman" w:hAnsi="Times New Roman" w:cs="Times New Roman"/>
          <w:color w:val="000000"/>
          <w:sz w:val="28"/>
          <w:szCs w:val="28"/>
        </w:rPr>
        <w:t>);</w:t>
      </w:r>
    </w:p>
    <w:p w:rsidR="00BB2433" w:rsidRDefault="00BB2433" w:rsidP="006D380A">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Ч</w:t>
      </w:r>
      <w:r w:rsidRPr="00BB2433">
        <w:rPr>
          <w:rFonts w:ascii="Times New Roman" w:hAnsi="Times New Roman" w:cs="Times New Roman"/>
          <w:color w:val="000000"/>
          <w:sz w:val="28"/>
          <w:szCs w:val="28"/>
        </w:rPr>
        <w:t>исло и типы столбцов в ограничении должны соответствовать числу и типам целевых столбцов.</w:t>
      </w:r>
      <w:r>
        <w:rPr>
          <w:rFonts w:ascii="Times New Roman" w:hAnsi="Times New Roman" w:cs="Times New Roman"/>
          <w:color w:val="000000"/>
          <w:sz w:val="28"/>
          <w:szCs w:val="28"/>
        </w:rPr>
        <w:t xml:space="preserve"> </w:t>
      </w:r>
      <w:r w:rsidRPr="00BB2433">
        <w:rPr>
          <w:rFonts w:ascii="Times New Roman" w:hAnsi="Times New Roman" w:cs="Times New Roman"/>
          <w:color w:val="000000"/>
          <w:sz w:val="28"/>
          <w:szCs w:val="28"/>
        </w:rPr>
        <w:t xml:space="preserve">Таблица может содержать несколько ограничений внешнего ключа. </w:t>
      </w:r>
      <w:r>
        <w:rPr>
          <w:rFonts w:ascii="Times New Roman" w:hAnsi="Times New Roman" w:cs="Times New Roman"/>
          <w:color w:val="000000"/>
          <w:sz w:val="28"/>
          <w:szCs w:val="28"/>
        </w:rPr>
        <w:t>Допустим</w:t>
      </w:r>
      <w:r w:rsidRPr="00BB2433">
        <w:rPr>
          <w:rFonts w:ascii="Times New Roman" w:hAnsi="Times New Roman" w:cs="Times New Roman"/>
          <w:color w:val="000000"/>
          <w:sz w:val="28"/>
          <w:szCs w:val="28"/>
        </w:rPr>
        <w:t>, у вас есть таблицы продуктов и заказов, но вы хотите, чтобы один заказ мог содержать несколько продуктов (что невозможно в предыдущей схеме). Для этого вы можете использовать такую схему:</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CREATE TABLE products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product_no</w:t>
      </w:r>
      <w:proofErr w:type="spellEnd"/>
      <w:r w:rsidRPr="00BB2433">
        <w:rPr>
          <w:rFonts w:ascii="Times New Roman" w:hAnsi="Times New Roman" w:cs="Times New Roman"/>
          <w:color w:val="000000"/>
          <w:sz w:val="28"/>
          <w:szCs w:val="28"/>
          <w:lang w:val="en-US"/>
        </w:rPr>
        <w:t xml:space="preserve"> integer PRIMARY KEY,</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name text,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price numeric</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CREATE TABLE orders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order_id</w:t>
      </w:r>
      <w:proofErr w:type="spellEnd"/>
      <w:r w:rsidRPr="00BB2433">
        <w:rPr>
          <w:rFonts w:ascii="Times New Roman" w:hAnsi="Times New Roman" w:cs="Times New Roman"/>
          <w:color w:val="000000"/>
          <w:sz w:val="28"/>
          <w:szCs w:val="28"/>
          <w:lang w:val="en-US"/>
        </w:rPr>
        <w:t xml:space="preserve"> integer PRIMARY KEY,</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shipping_address</w:t>
      </w:r>
      <w:proofErr w:type="spellEnd"/>
      <w:r w:rsidRPr="00BB2433">
        <w:rPr>
          <w:rFonts w:ascii="Times New Roman" w:hAnsi="Times New Roman" w:cs="Times New Roman"/>
          <w:color w:val="000000"/>
          <w:sz w:val="28"/>
          <w:szCs w:val="28"/>
          <w:lang w:val="en-US"/>
        </w:rPr>
        <w:t xml:space="preserve"> text,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CREATE TABLE </w:t>
      </w:r>
      <w:proofErr w:type="spellStart"/>
      <w:r w:rsidRPr="00BB2433">
        <w:rPr>
          <w:rFonts w:ascii="Times New Roman" w:hAnsi="Times New Roman" w:cs="Times New Roman"/>
          <w:color w:val="000000"/>
          <w:sz w:val="28"/>
          <w:szCs w:val="28"/>
          <w:lang w:val="en-US"/>
        </w:rPr>
        <w:t>order_items</w:t>
      </w:r>
      <w:proofErr w:type="spellEnd"/>
      <w:r w:rsidRPr="00BB2433">
        <w:rPr>
          <w:rFonts w:ascii="Times New Roman" w:hAnsi="Times New Roman" w:cs="Times New Roman"/>
          <w:color w:val="000000"/>
          <w:sz w:val="28"/>
          <w:szCs w:val="28"/>
          <w:lang w:val="en-US"/>
        </w:rPr>
        <w:t xml:space="preserve">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product_no</w:t>
      </w:r>
      <w:proofErr w:type="spellEnd"/>
      <w:r w:rsidRPr="00BB2433">
        <w:rPr>
          <w:rFonts w:ascii="Times New Roman" w:hAnsi="Times New Roman" w:cs="Times New Roman"/>
          <w:color w:val="000000"/>
          <w:sz w:val="28"/>
          <w:szCs w:val="28"/>
          <w:lang w:val="en-US"/>
        </w:rPr>
        <w:t xml:space="preserve"> integer REFERENCES products,</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order_id</w:t>
      </w:r>
      <w:proofErr w:type="spellEnd"/>
      <w:r w:rsidRPr="00BB2433">
        <w:rPr>
          <w:rFonts w:ascii="Times New Roman" w:hAnsi="Times New Roman" w:cs="Times New Roman"/>
          <w:color w:val="000000"/>
          <w:sz w:val="28"/>
          <w:szCs w:val="28"/>
          <w:lang w:val="en-US"/>
        </w:rPr>
        <w:t xml:space="preserve"> integer REFERENCES orders,</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quantity integer,</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PRIMARY KEY (</w:t>
      </w:r>
      <w:proofErr w:type="spellStart"/>
      <w:r w:rsidRPr="00BB2433">
        <w:rPr>
          <w:rFonts w:ascii="Times New Roman" w:hAnsi="Times New Roman" w:cs="Times New Roman"/>
          <w:color w:val="000000"/>
          <w:sz w:val="28"/>
          <w:szCs w:val="28"/>
          <w:lang w:val="en-US"/>
        </w:rPr>
        <w:t>product_no</w:t>
      </w:r>
      <w:proofErr w:type="spellEnd"/>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order_id</w:t>
      </w:r>
      <w:proofErr w:type="spellEnd"/>
      <w:r w:rsidRPr="00BB2433">
        <w:rPr>
          <w:rFonts w:ascii="Times New Roman" w:hAnsi="Times New Roman" w:cs="Times New Roman"/>
          <w:color w:val="000000"/>
          <w:sz w:val="28"/>
          <w:szCs w:val="28"/>
          <w:lang w:val="en-US"/>
        </w:rPr>
        <w:t>)</w:t>
      </w:r>
    </w:p>
    <w:p w:rsid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BB2433">
        <w:rPr>
          <w:rFonts w:ascii="Times New Roman" w:hAnsi="Times New Roman" w:cs="Times New Roman"/>
          <w:color w:val="000000"/>
          <w:sz w:val="28"/>
          <w:szCs w:val="28"/>
        </w:rPr>
        <w:t>);</w:t>
      </w:r>
    </w:p>
    <w:p w:rsid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Заметьте, </w:t>
      </w:r>
      <w:r w:rsidRPr="00BB2433">
        <w:rPr>
          <w:rFonts w:ascii="Times New Roman" w:hAnsi="Times New Roman" w:cs="Times New Roman"/>
          <w:color w:val="000000"/>
          <w:sz w:val="28"/>
          <w:szCs w:val="28"/>
        </w:rPr>
        <w:t xml:space="preserve">в последней таблице первичный ключ покрывает внешние </w:t>
      </w:r>
      <w:r w:rsidRPr="00BB2433">
        <w:rPr>
          <w:rFonts w:ascii="Times New Roman" w:hAnsi="Times New Roman" w:cs="Times New Roman"/>
          <w:color w:val="000000"/>
          <w:sz w:val="28"/>
          <w:szCs w:val="28"/>
        </w:rPr>
        <w:lastRenderedPageBreak/>
        <w:t>ключи.</w:t>
      </w:r>
      <w:r>
        <w:rPr>
          <w:rFonts w:ascii="Times New Roman" w:hAnsi="Times New Roman" w:cs="Times New Roman"/>
          <w:color w:val="000000"/>
          <w:sz w:val="28"/>
          <w:szCs w:val="28"/>
        </w:rPr>
        <w:t xml:space="preserve"> В</w:t>
      </w:r>
      <w:r w:rsidRPr="00BB2433">
        <w:rPr>
          <w:rFonts w:ascii="Times New Roman" w:hAnsi="Times New Roman" w:cs="Times New Roman"/>
          <w:color w:val="000000"/>
          <w:sz w:val="28"/>
          <w:szCs w:val="28"/>
        </w:rPr>
        <w:t>нешние ключи запрещают создание заказов, не относящихся ни к одному продукту.</w:t>
      </w:r>
      <w:r>
        <w:rPr>
          <w:rFonts w:ascii="Times New Roman" w:hAnsi="Times New Roman" w:cs="Times New Roman"/>
          <w:color w:val="000000"/>
          <w:sz w:val="28"/>
          <w:szCs w:val="28"/>
        </w:rPr>
        <w:t xml:space="preserve"> </w:t>
      </w:r>
      <w:r w:rsidRPr="00BB2433">
        <w:rPr>
          <w:rFonts w:ascii="Times New Roman" w:hAnsi="Times New Roman" w:cs="Times New Roman"/>
          <w:color w:val="000000"/>
          <w:sz w:val="28"/>
          <w:szCs w:val="28"/>
        </w:rPr>
        <w:t>Но что делать, если после создания заказов с определённым продуктом мы захотим удалить его?</w:t>
      </w:r>
    </w:p>
    <w:p w:rsid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BB2433">
        <w:rPr>
          <w:rFonts w:ascii="Times New Roman" w:hAnsi="Times New Roman" w:cs="Times New Roman"/>
          <w:color w:val="000000"/>
          <w:sz w:val="28"/>
          <w:szCs w:val="28"/>
        </w:rPr>
        <w:t xml:space="preserve">ри попытке удаления продукта, на который ссылаются заказы (через таблицу </w:t>
      </w:r>
      <w:proofErr w:type="spellStart"/>
      <w:r w:rsidRPr="00BB2433">
        <w:rPr>
          <w:rFonts w:ascii="Times New Roman" w:hAnsi="Times New Roman" w:cs="Times New Roman"/>
          <w:color w:val="000000"/>
          <w:sz w:val="28"/>
          <w:szCs w:val="28"/>
        </w:rPr>
        <w:t>order_items</w:t>
      </w:r>
      <w:proofErr w:type="spellEnd"/>
      <w:r w:rsidRPr="00BB2433">
        <w:rPr>
          <w:rFonts w:ascii="Times New Roman" w:hAnsi="Times New Roman" w:cs="Times New Roman"/>
          <w:color w:val="000000"/>
          <w:sz w:val="28"/>
          <w:szCs w:val="28"/>
        </w:rPr>
        <w:t>), мы запрещаем эту операцию. Если же кто-то попытается удалить заказ, то удалится и его содержимое:</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CREATE TABLE products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product_no</w:t>
      </w:r>
      <w:proofErr w:type="spellEnd"/>
      <w:r w:rsidRPr="00BB2433">
        <w:rPr>
          <w:rFonts w:ascii="Times New Roman" w:hAnsi="Times New Roman" w:cs="Times New Roman"/>
          <w:color w:val="000000"/>
          <w:sz w:val="28"/>
          <w:szCs w:val="28"/>
          <w:lang w:val="en-US"/>
        </w:rPr>
        <w:t xml:space="preserve"> integer PRIMARY KEY,</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name text,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price numeric</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CREATE TABLE orders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order_id</w:t>
      </w:r>
      <w:proofErr w:type="spellEnd"/>
      <w:r w:rsidRPr="00BB2433">
        <w:rPr>
          <w:rFonts w:ascii="Times New Roman" w:hAnsi="Times New Roman" w:cs="Times New Roman"/>
          <w:color w:val="000000"/>
          <w:sz w:val="28"/>
          <w:szCs w:val="28"/>
          <w:lang w:val="en-US"/>
        </w:rPr>
        <w:t xml:space="preserve"> integer PRIMARY KEY,</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shipping_address</w:t>
      </w:r>
      <w:proofErr w:type="spellEnd"/>
      <w:r w:rsidRPr="00BB2433">
        <w:rPr>
          <w:rFonts w:ascii="Times New Roman" w:hAnsi="Times New Roman" w:cs="Times New Roman"/>
          <w:color w:val="000000"/>
          <w:sz w:val="28"/>
          <w:szCs w:val="28"/>
          <w:lang w:val="en-US"/>
        </w:rPr>
        <w:t xml:space="preserve"> text,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CREATE TABLE </w:t>
      </w:r>
      <w:proofErr w:type="spellStart"/>
      <w:r w:rsidRPr="00BB2433">
        <w:rPr>
          <w:rFonts w:ascii="Times New Roman" w:hAnsi="Times New Roman" w:cs="Times New Roman"/>
          <w:color w:val="000000"/>
          <w:sz w:val="28"/>
          <w:szCs w:val="28"/>
          <w:lang w:val="en-US"/>
        </w:rPr>
        <w:t>order_items</w:t>
      </w:r>
      <w:proofErr w:type="spellEnd"/>
      <w:r w:rsidRPr="00BB2433">
        <w:rPr>
          <w:rFonts w:ascii="Times New Roman" w:hAnsi="Times New Roman" w:cs="Times New Roman"/>
          <w:color w:val="000000"/>
          <w:sz w:val="28"/>
          <w:szCs w:val="28"/>
          <w:lang w:val="en-US"/>
        </w:rPr>
        <w:t xml:space="preserve"> (</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product_no</w:t>
      </w:r>
      <w:proofErr w:type="spellEnd"/>
      <w:r w:rsidRPr="00BB2433">
        <w:rPr>
          <w:rFonts w:ascii="Times New Roman" w:hAnsi="Times New Roman" w:cs="Times New Roman"/>
          <w:color w:val="000000"/>
          <w:sz w:val="28"/>
          <w:szCs w:val="28"/>
          <w:lang w:val="en-US"/>
        </w:rPr>
        <w:t xml:space="preserve"> integer REFERENCES products </w:t>
      </w:r>
      <w:r w:rsidRPr="00BB2433">
        <w:rPr>
          <w:rFonts w:ascii="Times New Roman" w:hAnsi="Times New Roman" w:cs="Times New Roman"/>
          <w:b/>
          <w:bCs/>
          <w:color w:val="000000"/>
          <w:sz w:val="28"/>
          <w:szCs w:val="28"/>
          <w:lang w:val="en-US"/>
        </w:rPr>
        <w:t>ON DELETE RESTRICT</w:t>
      </w:r>
      <w:r w:rsidRPr="00BB2433">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order_id</w:t>
      </w:r>
      <w:proofErr w:type="spellEnd"/>
      <w:r w:rsidRPr="00BB2433">
        <w:rPr>
          <w:rFonts w:ascii="Times New Roman" w:hAnsi="Times New Roman" w:cs="Times New Roman"/>
          <w:color w:val="000000"/>
          <w:sz w:val="28"/>
          <w:szCs w:val="28"/>
          <w:lang w:val="en-US"/>
        </w:rPr>
        <w:t xml:space="preserve"> integer REFERENCES orders </w:t>
      </w:r>
      <w:r w:rsidRPr="00BB2433">
        <w:rPr>
          <w:rFonts w:ascii="Times New Roman" w:hAnsi="Times New Roman" w:cs="Times New Roman"/>
          <w:b/>
          <w:bCs/>
          <w:color w:val="000000"/>
          <w:sz w:val="28"/>
          <w:szCs w:val="28"/>
          <w:lang w:val="en-US"/>
        </w:rPr>
        <w:t>ON DELETE CASCADE</w:t>
      </w:r>
      <w:r w:rsidRPr="00BB2433">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quantity integer,</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lang w:val="en-US"/>
        </w:rPr>
      </w:pPr>
      <w:r w:rsidRPr="00BB2433">
        <w:rPr>
          <w:rFonts w:ascii="Times New Roman" w:hAnsi="Times New Roman" w:cs="Times New Roman"/>
          <w:color w:val="000000"/>
          <w:sz w:val="28"/>
          <w:szCs w:val="28"/>
          <w:lang w:val="en-US"/>
        </w:rPr>
        <w:t xml:space="preserve">    PRIMARY KEY (</w:t>
      </w:r>
      <w:proofErr w:type="spellStart"/>
      <w:r w:rsidRPr="00BB2433">
        <w:rPr>
          <w:rFonts w:ascii="Times New Roman" w:hAnsi="Times New Roman" w:cs="Times New Roman"/>
          <w:color w:val="000000"/>
          <w:sz w:val="28"/>
          <w:szCs w:val="28"/>
          <w:lang w:val="en-US"/>
        </w:rPr>
        <w:t>product_no</w:t>
      </w:r>
      <w:proofErr w:type="spellEnd"/>
      <w:r w:rsidRPr="00BB2433">
        <w:rPr>
          <w:rFonts w:ascii="Times New Roman" w:hAnsi="Times New Roman" w:cs="Times New Roman"/>
          <w:color w:val="000000"/>
          <w:sz w:val="28"/>
          <w:szCs w:val="28"/>
          <w:lang w:val="en-US"/>
        </w:rPr>
        <w:t xml:space="preserve">, </w:t>
      </w:r>
      <w:proofErr w:type="spellStart"/>
      <w:r w:rsidRPr="00BB2433">
        <w:rPr>
          <w:rFonts w:ascii="Times New Roman" w:hAnsi="Times New Roman" w:cs="Times New Roman"/>
          <w:color w:val="000000"/>
          <w:sz w:val="28"/>
          <w:szCs w:val="28"/>
          <w:lang w:val="en-US"/>
        </w:rPr>
        <w:t>order_id</w:t>
      </w:r>
      <w:proofErr w:type="spellEnd"/>
      <w:r w:rsidRPr="00BB2433">
        <w:rPr>
          <w:rFonts w:ascii="Times New Roman" w:hAnsi="Times New Roman" w:cs="Times New Roman"/>
          <w:color w:val="000000"/>
          <w:sz w:val="28"/>
          <w:szCs w:val="28"/>
          <w:lang w:val="en-US"/>
        </w:rPr>
        <w:t>)</w:t>
      </w:r>
    </w:p>
    <w:p w:rsidR="00BB2433" w:rsidRPr="00BB2433" w:rsidRDefault="00BB2433"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BB2433">
        <w:rPr>
          <w:rFonts w:ascii="Times New Roman" w:hAnsi="Times New Roman" w:cs="Times New Roman"/>
          <w:color w:val="000000"/>
          <w:sz w:val="28"/>
          <w:szCs w:val="28"/>
        </w:rPr>
        <w:t>);</w:t>
      </w:r>
    </w:p>
    <w:p w:rsidR="00BB2433" w:rsidRDefault="00C64D06"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C64D06">
        <w:rPr>
          <w:rFonts w:ascii="Times New Roman" w:hAnsi="Times New Roman" w:cs="Times New Roman"/>
          <w:color w:val="000000"/>
          <w:sz w:val="28"/>
          <w:szCs w:val="28"/>
        </w:rPr>
        <w:t>Ограничивающие и каскадные удаления — два наиболее распространённых варианта. RESTRICT предотвращает удаление связанной строки. NO ACTION означает, что, если зависимые строки продолжают существовать при проверке ограничения, возникает ошибка (это поведение по умолчанию). (Главным отличием этих двух вариантов является то, что NO ACTION позволяет отложить проверку в процессе транзакции, а RESTRICT — нет.) CASCADE указывает, что при удалении связанных строк зависимые от них будут так же автоматически удалены. Есть ещё два варианта: SET NULL и SET DEFAULT. При удалении связанных строк они назначают зависимым столбцам в подчинённой таблице значения NULL или значения по умолчанию, соответственно. Заметьте, что это не будет основанием для нарушения ограничений. Например, если в качестве действия задано SET DEFAULT, но значение по умолчанию не удовлетворяет ограничению внешнего ключа, операция закончится ошибкой.</w:t>
      </w:r>
    </w:p>
    <w:p w:rsidR="00C64D06" w:rsidRDefault="00C64D06"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C64D06">
        <w:rPr>
          <w:rFonts w:ascii="Times New Roman" w:hAnsi="Times New Roman" w:cs="Times New Roman"/>
          <w:color w:val="000000"/>
          <w:sz w:val="28"/>
          <w:szCs w:val="28"/>
        </w:rPr>
        <w:t>Аналогично указанию ON DELETE существует ON UPDATE, которое срабатывает при изменении заданного столбца. При этом возможные действия те же, а CASCADE в данном случае означает, что изменённые значения связанных столбцов будут скопированы в зависимые строки.</w:t>
      </w:r>
    </w:p>
    <w:p w:rsidR="00C64D06" w:rsidRDefault="00C64D06" w:rsidP="00BB2433">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C64D06">
        <w:rPr>
          <w:rFonts w:ascii="Times New Roman" w:hAnsi="Times New Roman" w:cs="Times New Roman"/>
          <w:color w:val="000000"/>
          <w:sz w:val="28"/>
          <w:szCs w:val="28"/>
        </w:rPr>
        <w:t xml:space="preserve">Обычно зависимая строка не должна удовлетворять ограничению внешнего ключа, если один из связанных столбцов содержит NULL. Если в объявление внешнего ключа добавлено MATCH FULL, строка будет </w:t>
      </w:r>
      <w:r w:rsidRPr="00C64D06">
        <w:rPr>
          <w:rFonts w:ascii="Times New Roman" w:hAnsi="Times New Roman" w:cs="Times New Roman"/>
          <w:color w:val="000000"/>
          <w:sz w:val="28"/>
          <w:szCs w:val="28"/>
        </w:rPr>
        <w:lastRenderedPageBreak/>
        <w:t>удовлетворять ограничению, только если все связанные столбцы равны NULL (то есть при разных значениях (NULL и не NULL) гарантируется невыполнение ограничения MATCH FULL). Если вы хотите, чтобы зависимые строки не могли избежать и этого ограничения, объявите связанные столбцы как NOT NULL.</w:t>
      </w:r>
    </w:p>
    <w:p w:rsidR="00F15234" w:rsidRPr="00D45B65" w:rsidRDefault="00C64D06" w:rsidP="00C64D06">
      <w:pPr>
        <w:widowControl w:val="0"/>
        <w:shd w:val="clear" w:color="auto" w:fill="FFFFFF"/>
        <w:autoSpaceDE w:val="0"/>
        <w:autoSpaceDN w:val="0"/>
        <w:adjustRightInd w:val="0"/>
        <w:spacing w:after="0" w:line="240" w:lineRule="auto"/>
        <w:ind w:firstLine="720"/>
        <w:jc w:val="both"/>
        <w:rPr>
          <w:rFonts w:ascii="Times New Roman" w:hAnsi="Times New Roman" w:cs="Times New Roman"/>
          <w:color w:val="000000"/>
          <w:sz w:val="28"/>
          <w:szCs w:val="28"/>
        </w:rPr>
      </w:pPr>
      <w:r w:rsidRPr="00C64D06">
        <w:rPr>
          <w:rFonts w:ascii="Times New Roman" w:hAnsi="Times New Roman" w:cs="Times New Roman"/>
          <w:color w:val="000000"/>
          <w:sz w:val="28"/>
          <w:szCs w:val="28"/>
        </w:rPr>
        <w:t>Внешний ключ должен ссылаться на столбцы, образующие первичный ключ или ограничение уникальности. Таким образом, для связанных столбцов всегда будет существовать индекс (определённый соответствующим первичным ключом или ограничением), а значит проверки соответствия связанной строки будут выполняться эффективно. Так как команды DELETE для строк главной таблицы или UPDATE для зависимых столбцов потребуют просканировать подчинённую таблицу и найти строки, ссылающиеся на старые значения, полезно будет иметь индекс и для подчинённых столбцов. Но это нужно не всегда, и создать соответствующий индекс можно по-разному, поэтому объявление внешнего ключа не создаёт автоматически индекс по связанным столбцам.</w:t>
      </w:r>
      <w:bookmarkStart w:id="2" w:name="_GoBack"/>
      <w:bookmarkEnd w:id="2"/>
    </w:p>
    <w:sectPr w:rsidR="00F15234" w:rsidRPr="00D45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31"/>
    <w:rsid w:val="00384C10"/>
    <w:rsid w:val="00394AAD"/>
    <w:rsid w:val="006B3C31"/>
    <w:rsid w:val="006D380A"/>
    <w:rsid w:val="008F2648"/>
    <w:rsid w:val="009812D3"/>
    <w:rsid w:val="00BB2433"/>
    <w:rsid w:val="00C64D06"/>
    <w:rsid w:val="00D45B65"/>
    <w:rsid w:val="00DA1A22"/>
    <w:rsid w:val="00F15234"/>
    <w:rsid w:val="00FB2C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77DA"/>
  <w15:chartTrackingRefBased/>
  <w15:docId w15:val="{AACB4304-FFB0-430D-AC7C-C4BDE111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B65"/>
    <w:pPr>
      <w:spacing w:after="200" w:line="276" w:lineRule="auto"/>
    </w:pPr>
  </w:style>
  <w:style w:type="paragraph" w:styleId="1">
    <w:name w:val="heading 1"/>
    <w:basedOn w:val="a"/>
    <w:next w:val="a"/>
    <w:link w:val="10"/>
    <w:qFormat/>
    <w:rsid w:val="00D45B65"/>
    <w:pPr>
      <w:keepNext/>
      <w:spacing w:after="0" w:line="240" w:lineRule="auto"/>
      <w:ind w:firstLine="709"/>
      <w:jc w:val="both"/>
      <w:outlineLvl w:val="0"/>
    </w:pPr>
    <w:rPr>
      <w:rFonts w:ascii="Times New Roman" w:eastAsia="Times New Roman" w:hAnsi="Times New Roman" w:cs="Times New Roman"/>
      <w:b/>
      <w:sz w:val="28"/>
      <w:szCs w:val="2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45B65"/>
    <w:rPr>
      <w:rFonts w:ascii="Times New Roman" w:eastAsia="Times New Roman" w:hAnsi="Times New Roman" w:cs="Times New Roman"/>
      <w:b/>
      <w:sz w:val="28"/>
      <w:szCs w:val="28"/>
      <w:lang w:eastAsia="ru-RU"/>
    </w:rPr>
  </w:style>
  <w:style w:type="paragraph" w:styleId="2">
    <w:name w:val="Body Text 2"/>
    <w:basedOn w:val="a"/>
    <w:link w:val="20"/>
    <w:semiHidden/>
    <w:rsid w:val="00D45B65"/>
    <w:pPr>
      <w:spacing w:after="0" w:line="240" w:lineRule="auto"/>
      <w:ind w:right="-766"/>
      <w:jc w:val="both"/>
    </w:pPr>
    <w:rPr>
      <w:rFonts w:ascii="Times New Roman" w:eastAsia="Times New Roman" w:hAnsi="Times New Roman" w:cs="Times New Roman"/>
      <w:sz w:val="28"/>
      <w:szCs w:val="20"/>
      <w:lang w:eastAsia="ru-RU"/>
    </w:rPr>
  </w:style>
  <w:style w:type="character" w:customStyle="1" w:styleId="20">
    <w:name w:val="Основной текст 2 Знак"/>
    <w:basedOn w:val="a0"/>
    <w:link w:val="2"/>
    <w:semiHidden/>
    <w:rsid w:val="00D45B65"/>
    <w:rPr>
      <w:rFonts w:ascii="Times New Roman" w:eastAsia="Times New Roman" w:hAnsi="Times New Roman" w:cs="Times New Roman"/>
      <w:sz w:val="28"/>
      <w:szCs w:val="20"/>
      <w:lang w:eastAsia="ru-RU"/>
    </w:rPr>
  </w:style>
  <w:style w:type="paragraph" w:styleId="a3">
    <w:name w:val="Block Text"/>
    <w:basedOn w:val="a"/>
    <w:semiHidden/>
    <w:rsid w:val="00D45B65"/>
    <w:pPr>
      <w:shd w:val="clear" w:color="auto" w:fill="FFFFFF"/>
      <w:spacing w:before="322" w:after="0" w:line="240" w:lineRule="auto"/>
      <w:ind w:left="245" w:right="168" w:firstLine="720"/>
      <w:jc w:val="both"/>
    </w:pPr>
    <w:rPr>
      <w:rFonts w:ascii="Times New Roman" w:eastAsia="Times New Roman" w:hAnsi="Times New Roman" w:cs="Times New Roman"/>
      <w:sz w:val="2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88891">
      <w:bodyDiv w:val="1"/>
      <w:marLeft w:val="0"/>
      <w:marRight w:val="0"/>
      <w:marTop w:val="0"/>
      <w:marBottom w:val="0"/>
      <w:divBdr>
        <w:top w:val="none" w:sz="0" w:space="0" w:color="auto"/>
        <w:left w:val="none" w:sz="0" w:space="0" w:color="auto"/>
        <w:bottom w:val="none" w:sz="0" w:space="0" w:color="auto"/>
        <w:right w:val="none" w:sz="0" w:space="0" w:color="auto"/>
      </w:divBdr>
    </w:div>
    <w:div w:id="135806766">
      <w:bodyDiv w:val="1"/>
      <w:marLeft w:val="0"/>
      <w:marRight w:val="0"/>
      <w:marTop w:val="0"/>
      <w:marBottom w:val="0"/>
      <w:divBdr>
        <w:top w:val="none" w:sz="0" w:space="0" w:color="auto"/>
        <w:left w:val="none" w:sz="0" w:space="0" w:color="auto"/>
        <w:bottom w:val="none" w:sz="0" w:space="0" w:color="auto"/>
        <w:right w:val="none" w:sz="0" w:space="0" w:color="auto"/>
      </w:divBdr>
    </w:div>
    <w:div w:id="192697745">
      <w:bodyDiv w:val="1"/>
      <w:marLeft w:val="0"/>
      <w:marRight w:val="0"/>
      <w:marTop w:val="0"/>
      <w:marBottom w:val="0"/>
      <w:divBdr>
        <w:top w:val="none" w:sz="0" w:space="0" w:color="auto"/>
        <w:left w:val="none" w:sz="0" w:space="0" w:color="auto"/>
        <w:bottom w:val="none" w:sz="0" w:space="0" w:color="auto"/>
        <w:right w:val="none" w:sz="0" w:space="0" w:color="auto"/>
      </w:divBdr>
    </w:div>
    <w:div w:id="360594431">
      <w:bodyDiv w:val="1"/>
      <w:marLeft w:val="0"/>
      <w:marRight w:val="0"/>
      <w:marTop w:val="0"/>
      <w:marBottom w:val="0"/>
      <w:divBdr>
        <w:top w:val="none" w:sz="0" w:space="0" w:color="auto"/>
        <w:left w:val="none" w:sz="0" w:space="0" w:color="auto"/>
        <w:bottom w:val="none" w:sz="0" w:space="0" w:color="auto"/>
        <w:right w:val="none" w:sz="0" w:space="0" w:color="auto"/>
      </w:divBdr>
    </w:div>
    <w:div w:id="538472579">
      <w:bodyDiv w:val="1"/>
      <w:marLeft w:val="0"/>
      <w:marRight w:val="0"/>
      <w:marTop w:val="0"/>
      <w:marBottom w:val="0"/>
      <w:divBdr>
        <w:top w:val="none" w:sz="0" w:space="0" w:color="auto"/>
        <w:left w:val="none" w:sz="0" w:space="0" w:color="auto"/>
        <w:bottom w:val="none" w:sz="0" w:space="0" w:color="auto"/>
        <w:right w:val="none" w:sz="0" w:space="0" w:color="auto"/>
      </w:divBdr>
    </w:div>
    <w:div w:id="541939824">
      <w:bodyDiv w:val="1"/>
      <w:marLeft w:val="0"/>
      <w:marRight w:val="0"/>
      <w:marTop w:val="0"/>
      <w:marBottom w:val="0"/>
      <w:divBdr>
        <w:top w:val="none" w:sz="0" w:space="0" w:color="auto"/>
        <w:left w:val="none" w:sz="0" w:space="0" w:color="auto"/>
        <w:bottom w:val="none" w:sz="0" w:space="0" w:color="auto"/>
        <w:right w:val="none" w:sz="0" w:space="0" w:color="auto"/>
      </w:divBdr>
    </w:div>
    <w:div w:id="802622583">
      <w:bodyDiv w:val="1"/>
      <w:marLeft w:val="0"/>
      <w:marRight w:val="0"/>
      <w:marTop w:val="0"/>
      <w:marBottom w:val="0"/>
      <w:divBdr>
        <w:top w:val="none" w:sz="0" w:space="0" w:color="auto"/>
        <w:left w:val="none" w:sz="0" w:space="0" w:color="auto"/>
        <w:bottom w:val="none" w:sz="0" w:space="0" w:color="auto"/>
        <w:right w:val="none" w:sz="0" w:space="0" w:color="auto"/>
      </w:divBdr>
    </w:div>
    <w:div w:id="826288607">
      <w:bodyDiv w:val="1"/>
      <w:marLeft w:val="0"/>
      <w:marRight w:val="0"/>
      <w:marTop w:val="0"/>
      <w:marBottom w:val="0"/>
      <w:divBdr>
        <w:top w:val="none" w:sz="0" w:space="0" w:color="auto"/>
        <w:left w:val="none" w:sz="0" w:space="0" w:color="auto"/>
        <w:bottom w:val="none" w:sz="0" w:space="0" w:color="auto"/>
        <w:right w:val="none" w:sz="0" w:space="0" w:color="auto"/>
      </w:divBdr>
    </w:div>
    <w:div w:id="846675572">
      <w:bodyDiv w:val="1"/>
      <w:marLeft w:val="0"/>
      <w:marRight w:val="0"/>
      <w:marTop w:val="0"/>
      <w:marBottom w:val="0"/>
      <w:divBdr>
        <w:top w:val="none" w:sz="0" w:space="0" w:color="auto"/>
        <w:left w:val="none" w:sz="0" w:space="0" w:color="auto"/>
        <w:bottom w:val="none" w:sz="0" w:space="0" w:color="auto"/>
        <w:right w:val="none" w:sz="0" w:space="0" w:color="auto"/>
      </w:divBdr>
    </w:div>
    <w:div w:id="923564283">
      <w:bodyDiv w:val="1"/>
      <w:marLeft w:val="0"/>
      <w:marRight w:val="0"/>
      <w:marTop w:val="0"/>
      <w:marBottom w:val="0"/>
      <w:divBdr>
        <w:top w:val="none" w:sz="0" w:space="0" w:color="auto"/>
        <w:left w:val="none" w:sz="0" w:space="0" w:color="auto"/>
        <w:bottom w:val="none" w:sz="0" w:space="0" w:color="auto"/>
        <w:right w:val="none" w:sz="0" w:space="0" w:color="auto"/>
      </w:divBdr>
    </w:div>
    <w:div w:id="1496723357">
      <w:bodyDiv w:val="1"/>
      <w:marLeft w:val="0"/>
      <w:marRight w:val="0"/>
      <w:marTop w:val="0"/>
      <w:marBottom w:val="0"/>
      <w:divBdr>
        <w:top w:val="none" w:sz="0" w:space="0" w:color="auto"/>
        <w:left w:val="none" w:sz="0" w:space="0" w:color="auto"/>
        <w:bottom w:val="none" w:sz="0" w:space="0" w:color="auto"/>
        <w:right w:val="none" w:sz="0" w:space="0" w:color="auto"/>
      </w:divBdr>
    </w:div>
    <w:div w:id="1576864942">
      <w:bodyDiv w:val="1"/>
      <w:marLeft w:val="0"/>
      <w:marRight w:val="0"/>
      <w:marTop w:val="0"/>
      <w:marBottom w:val="0"/>
      <w:divBdr>
        <w:top w:val="none" w:sz="0" w:space="0" w:color="auto"/>
        <w:left w:val="none" w:sz="0" w:space="0" w:color="auto"/>
        <w:bottom w:val="none" w:sz="0" w:space="0" w:color="auto"/>
        <w:right w:val="none" w:sz="0" w:space="0" w:color="auto"/>
      </w:divBdr>
    </w:div>
    <w:div w:id="1653946807">
      <w:bodyDiv w:val="1"/>
      <w:marLeft w:val="0"/>
      <w:marRight w:val="0"/>
      <w:marTop w:val="0"/>
      <w:marBottom w:val="0"/>
      <w:divBdr>
        <w:top w:val="none" w:sz="0" w:space="0" w:color="auto"/>
        <w:left w:val="none" w:sz="0" w:space="0" w:color="auto"/>
        <w:bottom w:val="none" w:sz="0" w:space="0" w:color="auto"/>
        <w:right w:val="none" w:sz="0" w:space="0" w:color="auto"/>
      </w:divBdr>
    </w:div>
    <w:div w:id="1672249288">
      <w:bodyDiv w:val="1"/>
      <w:marLeft w:val="0"/>
      <w:marRight w:val="0"/>
      <w:marTop w:val="0"/>
      <w:marBottom w:val="0"/>
      <w:divBdr>
        <w:top w:val="none" w:sz="0" w:space="0" w:color="auto"/>
        <w:left w:val="none" w:sz="0" w:space="0" w:color="auto"/>
        <w:bottom w:val="none" w:sz="0" w:space="0" w:color="auto"/>
        <w:right w:val="none" w:sz="0" w:space="0" w:color="auto"/>
      </w:divBdr>
    </w:div>
    <w:div w:id="1711110526">
      <w:bodyDiv w:val="1"/>
      <w:marLeft w:val="0"/>
      <w:marRight w:val="0"/>
      <w:marTop w:val="0"/>
      <w:marBottom w:val="0"/>
      <w:divBdr>
        <w:top w:val="none" w:sz="0" w:space="0" w:color="auto"/>
        <w:left w:val="none" w:sz="0" w:space="0" w:color="auto"/>
        <w:bottom w:val="none" w:sz="0" w:space="0" w:color="auto"/>
        <w:right w:val="none" w:sz="0" w:space="0" w:color="auto"/>
      </w:divBdr>
    </w:div>
    <w:div w:id="1983609965">
      <w:bodyDiv w:val="1"/>
      <w:marLeft w:val="0"/>
      <w:marRight w:val="0"/>
      <w:marTop w:val="0"/>
      <w:marBottom w:val="0"/>
      <w:divBdr>
        <w:top w:val="none" w:sz="0" w:space="0" w:color="auto"/>
        <w:left w:val="none" w:sz="0" w:space="0" w:color="auto"/>
        <w:bottom w:val="none" w:sz="0" w:space="0" w:color="auto"/>
        <w:right w:val="none" w:sz="0" w:space="0" w:color="auto"/>
      </w:divBdr>
    </w:div>
    <w:div w:id="2053990459">
      <w:bodyDiv w:val="1"/>
      <w:marLeft w:val="0"/>
      <w:marRight w:val="0"/>
      <w:marTop w:val="0"/>
      <w:marBottom w:val="0"/>
      <w:divBdr>
        <w:top w:val="none" w:sz="0" w:space="0" w:color="auto"/>
        <w:left w:val="none" w:sz="0" w:space="0" w:color="auto"/>
        <w:bottom w:val="none" w:sz="0" w:space="0" w:color="auto"/>
        <w:right w:val="none" w:sz="0" w:space="0" w:color="auto"/>
      </w:divBdr>
    </w:div>
    <w:div w:id="207173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1544</Words>
  <Characters>8802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dc:creator>
  <cp:keywords/>
  <dc:description/>
  <cp:lastModifiedBy>Grig</cp:lastModifiedBy>
  <cp:revision>5</cp:revision>
  <dcterms:created xsi:type="dcterms:W3CDTF">2020-04-21T07:52:00Z</dcterms:created>
  <dcterms:modified xsi:type="dcterms:W3CDTF">2020-04-21T09:27:00Z</dcterms:modified>
</cp:coreProperties>
</file>