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63226F">
        <w:rPr>
          <w:b/>
          <w:sz w:val="28"/>
          <w:lang w:val="en-GB"/>
        </w:rPr>
        <w:t>4</w:t>
      </w:r>
      <w:r w:rsidR="00606AE2" w:rsidRPr="00B90F7A">
        <w:rPr>
          <w:b/>
          <w:sz w:val="28"/>
          <w:lang w:val="en-GB"/>
        </w:rPr>
        <w:t xml:space="preserve"> – </w:t>
      </w:r>
      <w:r w:rsidR="0063226F">
        <w:rPr>
          <w:b/>
          <w:sz w:val="28"/>
          <w:lang w:val="en-GB"/>
        </w:rPr>
        <w:t>07.03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A20669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7B</w:t>
      </w:r>
    </w:p>
    <w:p w:rsidR="004C2D62" w:rsidRPr="00B90F7A" w:rsidRDefault="004569A2">
      <w:pPr>
        <w:rPr>
          <w:b/>
          <w:lang w:val="en-GB"/>
        </w:rPr>
      </w:pPr>
      <w:r w:rsidRPr="00B90F7A">
        <w:rPr>
          <w:b/>
          <w:lang w:val="en-GB"/>
        </w:rPr>
        <w:t>ex. 1a</w:t>
      </w:r>
    </w:p>
    <w:p w:rsidR="004569A2" w:rsidRDefault="0063226F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</w:t>
      </w:r>
    </w:p>
    <w:p w:rsidR="0063226F" w:rsidRDefault="0063226F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enough</w:t>
      </w:r>
    </w:p>
    <w:p w:rsidR="0063226F" w:rsidRDefault="0063226F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too many</w:t>
      </w:r>
    </w:p>
    <w:p w:rsidR="0063226F" w:rsidRDefault="0063226F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plenty</w:t>
      </w:r>
    </w:p>
    <w:p w:rsidR="0063226F" w:rsidRDefault="0063226F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 few</w:t>
      </w:r>
    </w:p>
    <w:p w:rsidR="0063226F" w:rsidRDefault="0063226F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no</w:t>
      </w:r>
    </w:p>
    <w:p w:rsidR="0063226F" w:rsidRDefault="0063226F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enough</w:t>
      </w:r>
    </w:p>
    <w:p w:rsidR="0063226F" w:rsidRPr="00514D99" w:rsidRDefault="0063226F" w:rsidP="00514D9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little</w:t>
      </w:r>
    </w:p>
    <w:p w:rsidR="00594818" w:rsidRPr="00B90F7A" w:rsidRDefault="00594818" w:rsidP="00594818">
      <w:pPr>
        <w:rPr>
          <w:b/>
          <w:lang w:val="en-GB"/>
        </w:rPr>
      </w:pPr>
      <w:r w:rsidRPr="00B90F7A">
        <w:rPr>
          <w:b/>
          <w:lang w:val="en-GB"/>
        </w:rPr>
        <w:t>ex. 1b</w:t>
      </w:r>
    </w:p>
    <w:p w:rsidR="0063226F" w:rsidRDefault="0063226F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Unfortunately, there aren’t any good restaurants near here.</w:t>
      </w:r>
    </w:p>
    <w:p w:rsidR="00594818" w:rsidRDefault="0063226F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 He won’t pass his exam because he hasn’t worked hard enough this year.</w:t>
      </w:r>
    </w:p>
    <w:p w:rsidR="0063226F" w:rsidRDefault="0063226F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Is there any milk left?</w:t>
      </w:r>
    </w:p>
    <w:p w:rsidR="0063226F" w:rsidRDefault="0063226F" w:rsidP="0063226F">
      <w:pPr>
        <w:pStyle w:val="a3"/>
        <w:rPr>
          <w:lang w:val="en-GB"/>
        </w:rPr>
      </w:pPr>
      <w:r>
        <w:rPr>
          <w:lang w:val="en-GB"/>
        </w:rPr>
        <w:t>Yes, we’ve got plenty.</w:t>
      </w:r>
    </w:p>
    <w:p w:rsidR="0063226F" w:rsidRDefault="0063226F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were too many people at the bus stop to get on the bus.</w:t>
      </w:r>
    </w:p>
    <w:p w:rsidR="0063226F" w:rsidRDefault="0063226F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are too few eggs in the fridge to make Spanish omelette.</w:t>
      </w:r>
    </w:p>
    <w:p w:rsidR="0063226F" w:rsidRDefault="0063226F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My father’s too old to play tennis these days.</w:t>
      </w:r>
    </w:p>
    <w:p w:rsidR="0063226F" w:rsidRPr="0063226F" w:rsidRDefault="0063226F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She made a lot of mistakes in her translation.</w:t>
      </w:r>
    </w:p>
    <w:p w:rsidR="00594818" w:rsidRPr="00B90F7A" w:rsidRDefault="00594818" w:rsidP="00594818">
      <w:pPr>
        <w:rPr>
          <w:b/>
          <w:lang w:val="en-GB"/>
        </w:rPr>
      </w:pPr>
      <w:r w:rsidRPr="00B90F7A">
        <w:rPr>
          <w:b/>
          <w:lang w:val="en-GB"/>
        </w:rPr>
        <w:t>ex. 2a</w:t>
      </w:r>
    </w:p>
    <w:p w:rsidR="0032186E" w:rsidRDefault="0063226F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about</w:t>
      </w:r>
    </w:p>
    <w:p w:rsidR="0063226F" w:rsidRDefault="0063226F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for</w:t>
      </w:r>
    </w:p>
    <w:p w:rsidR="0063226F" w:rsidRDefault="0063226F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about</w:t>
      </w:r>
    </w:p>
    <w:p w:rsidR="0063226F" w:rsidRDefault="0063226F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on</w:t>
      </w:r>
    </w:p>
    <w:p w:rsidR="0063226F" w:rsidRDefault="0063226F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about</w:t>
      </w:r>
    </w:p>
    <w:p w:rsidR="0063226F" w:rsidRDefault="0063226F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with</w:t>
      </w:r>
    </w:p>
    <w:p w:rsidR="0063226F" w:rsidRPr="00B90F7A" w:rsidRDefault="0063226F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in</w:t>
      </w:r>
    </w:p>
    <w:p w:rsidR="00594818" w:rsidRPr="00B90F7A" w:rsidRDefault="00594818" w:rsidP="00594818">
      <w:pPr>
        <w:rPr>
          <w:b/>
          <w:lang w:val="en-GB"/>
        </w:rPr>
      </w:pPr>
      <w:r w:rsidRPr="00B90F7A">
        <w:rPr>
          <w:b/>
          <w:lang w:val="en-GB"/>
        </w:rPr>
        <w:t>ex. 2b</w:t>
      </w:r>
    </w:p>
    <w:p w:rsidR="00594818" w:rsidRDefault="0063226F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cope with</w:t>
      </w:r>
    </w:p>
    <w:p w:rsidR="0063226F" w:rsidRDefault="00013100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apologised to</w:t>
      </w:r>
    </w:p>
    <w:p w:rsidR="00013100" w:rsidRDefault="00013100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rely on</w:t>
      </w:r>
    </w:p>
    <w:p w:rsidR="00013100" w:rsidRDefault="00013100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worried about</w:t>
      </w:r>
    </w:p>
    <w:p w:rsidR="00013100" w:rsidRDefault="00013100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belongs to</w:t>
      </w:r>
    </w:p>
    <w:p w:rsidR="00013100" w:rsidRDefault="00013100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complained about</w:t>
      </w:r>
    </w:p>
    <w:p w:rsidR="00013100" w:rsidRDefault="00013100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argued with</w:t>
      </w:r>
    </w:p>
    <w:p w:rsidR="00577577" w:rsidRDefault="00577577" w:rsidP="00577577">
      <w:pPr>
        <w:rPr>
          <w:lang w:val="en-GB"/>
        </w:rPr>
      </w:pPr>
    </w:p>
    <w:p w:rsidR="007A1829" w:rsidRPr="00B90F7A" w:rsidRDefault="007A1829" w:rsidP="007A1829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Writing</w:t>
      </w:r>
    </w:p>
    <w:p w:rsidR="007A1829" w:rsidRPr="00B90F7A" w:rsidRDefault="00EC764A" w:rsidP="00577577">
      <w:pPr>
        <w:rPr>
          <w:lang w:val="en-GB"/>
        </w:rPr>
      </w:pPr>
      <w:r>
        <w:rPr>
          <w:lang w:val="en-GB"/>
        </w:rPr>
        <w:t xml:space="preserve">Gorky Park is one of the most popular parks of Moscow and the whole Russia. </w:t>
      </w:r>
      <w:r w:rsidRPr="00EC764A">
        <w:rPr>
          <w:lang w:val="en-GB"/>
        </w:rPr>
        <w:t xml:space="preserve">The park is a popular destination for both </w:t>
      </w:r>
      <w:r>
        <w:rPr>
          <w:lang w:val="en-GB"/>
        </w:rPr>
        <w:t>locals and tourists, offering lots of varieties</w:t>
      </w:r>
      <w:r w:rsidRPr="00EC764A">
        <w:rPr>
          <w:lang w:val="en-GB"/>
        </w:rPr>
        <w:t xml:space="preserve"> of activities such as cycling, rollerblading, ice-skating, and boating.</w:t>
      </w:r>
      <w:r>
        <w:rPr>
          <w:lang w:val="en-GB"/>
        </w:rPr>
        <w:t xml:space="preserve"> A lot of people visit it every day: about 40.000 </w:t>
      </w:r>
      <w:r w:rsidRPr="00EC764A">
        <w:rPr>
          <w:lang w:val="en-GB"/>
        </w:rPr>
        <w:t>on weekdays</w:t>
      </w:r>
      <w:r>
        <w:rPr>
          <w:lang w:val="en-GB"/>
        </w:rPr>
        <w:t xml:space="preserve"> and more than 250.000 on holidays. There are enough cafes and museums for everyone. </w:t>
      </w:r>
      <w:r w:rsidRPr="00EC764A">
        <w:rPr>
          <w:lang w:val="en-GB"/>
        </w:rPr>
        <w:t>Overall, Gorky Park is a must-visit destination for anyone traveling to Moscow. Its natural beauty, variety of activities, and cultural events make it an ideal place to relax and enjoy the city's vibrant atmosphere.</w:t>
      </w:r>
      <w:r>
        <w:rPr>
          <w:lang w:val="en-GB"/>
        </w:rPr>
        <w:t xml:space="preserve"> There is no money needed to enter the park, so you can go to it </w:t>
      </w:r>
      <w:r w:rsidR="00B644BE">
        <w:rPr>
          <w:lang w:val="en-GB"/>
        </w:rPr>
        <w:t xml:space="preserve">for </w:t>
      </w:r>
      <w:bookmarkStart w:id="0" w:name="_GoBack"/>
      <w:bookmarkEnd w:id="0"/>
      <w:r>
        <w:rPr>
          <w:lang w:val="en-GB"/>
        </w:rPr>
        <w:t>free.</w:t>
      </w:r>
    </w:p>
    <w:sectPr w:rsidR="007A1829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154" w:rsidRDefault="00663154" w:rsidP="00594818">
      <w:pPr>
        <w:spacing w:after="0" w:line="240" w:lineRule="auto"/>
      </w:pPr>
      <w:r>
        <w:separator/>
      </w:r>
    </w:p>
  </w:endnote>
  <w:endnote w:type="continuationSeparator" w:id="0">
    <w:p w:rsidR="00663154" w:rsidRDefault="00663154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154" w:rsidRDefault="00663154" w:rsidP="00594818">
      <w:pPr>
        <w:spacing w:after="0" w:line="240" w:lineRule="auto"/>
      </w:pPr>
      <w:r>
        <w:separator/>
      </w:r>
    </w:p>
  </w:footnote>
  <w:footnote w:type="continuationSeparator" w:id="0">
    <w:p w:rsidR="00663154" w:rsidRDefault="00663154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41D6FB5C"/>
    <w:lvl w:ilvl="0" w:tplc="AECE9C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5"/>
  </w:num>
  <w:num w:numId="5">
    <w:abstractNumId w:val="33"/>
  </w:num>
  <w:num w:numId="6">
    <w:abstractNumId w:val="34"/>
  </w:num>
  <w:num w:numId="7">
    <w:abstractNumId w:val="13"/>
  </w:num>
  <w:num w:numId="8">
    <w:abstractNumId w:val="11"/>
  </w:num>
  <w:num w:numId="9">
    <w:abstractNumId w:val="26"/>
  </w:num>
  <w:num w:numId="10">
    <w:abstractNumId w:val="28"/>
  </w:num>
  <w:num w:numId="11">
    <w:abstractNumId w:val="1"/>
  </w:num>
  <w:num w:numId="12">
    <w:abstractNumId w:val="22"/>
  </w:num>
  <w:num w:numId="13">
    <w:abstractNumId w:val="0"/>
  </w:num>
  <w:num w:numId="14">
    <w:abstractNumId w:val="27"/>
  </w:num>
  <w:num w:numId="15">
    <w:abstractNumId w:val="25"/>
  </w:num>
  <w:num w:numId="16">
    <w:abstractNumId w:val="29"/>
  </w:num>
  <w:num w:numId="17">
    <w:abstractNumId w:val="24"/>
  </w:num>
  <w:num w:numId="18">
    <w:abstractNumId w:val="7"/>
  </w:num>
  <w:num w:numId="19">
    <w:abstractNumId w:val="12"/>
  </w:num>
  <w:num w:numId="20">
    <w:abstractNumId w:val="20"/>
  </w:num>
  <w:num w:numId="21">
    <w:abstractNumId w:val="6"/>
  </w:num>
  <w:num w:numId="22">
    <w:abstractNumId w:val="32"/>
  </w:num>
  <w:num w:numId="23">
    <w:abstractNumId w:val="18"/>
  </w:num>
  <w:num w:numId="24">
    <w:abstractNumId w:val="16"/>
  </w:num>
  <w:num w:numId="25">
    <w:abstractNumId w:val="2"/>
  </w:num>
  <w:num w:numId="26">
    <w:abstractNumId w:val="19"/>
  </w:num>
  <w:num w:numId="27">
    <w:abstractNumId w:val="4"/>
  </w:num>
  <w:num w:numId="28">
    <w:abstractNumId w:val="31"/>
  </w:num>
  <w:num w:numId="29">
    <w:abstractNumId w:val="10"/>
  </w:num>
  <w:num w:numId="30">
    <w:abstractNumId w:val="23"/>
  </w:num>
  <w:num w:numId="31">
    <w:abstractNumId w:val="5"/>
  </w:num>
  <w:num w:numId="32">
    <w:abstractNumId w:val="8"/>
  </w:num>
  <w:num w:numId="33">
    <w:abstractNumId w:val="30"/>
  </w:num>
  <w:num w:numId="34">
    <w:abstractNumId w:val="3"/>
  </w:num>
  <w:num w:numId="35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8D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45F79"/>
    <w:rsid w:val="00654B2A"/>
    <w:rsid w:val="00663154"/>
    <w:rsid w:val="0067648A"/>
    <w:rsid w:val="00685CE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629C"/>
    <w:rsid w:val="00752216"/>
    <w:rsid w:val="007608D4"/>
    <w:rsid w:val="00764FDF"/>
    <w:rsid w:val="0077582E"/>
    <w:rsid w:val="007A1829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0669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90F7A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76F0B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4CF"/>
    <w:rsid w:val="00E95297"/>
    <w:rsid w:val="00EA3F3F"/>
    <w:rsid w:val="00EB0274"/>
    <w:rsid w:val="00EC764A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81332"/>
    <w:rsid w:val="00F90FA6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BEB1D-FC22-46CE-A92B-B79A5F76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319</cp:revision>
  <dcterms:created xsi:type="dcterms:W3CDTF">2022-09-30T14:52:00Z</dcterms:created>
  <dcterms:modified xsi:type="dcterms:W3CDTF">2023-03-07T15:17:00Z</dcterms:modified>
</cp:coreProperties>
</file>