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960"/>
        <w:jc w:val="center"/>
      </w:pPr>
      <w:r>
        <w:rPr>
          <w:rFonts w:ascii="Malgun Gothic" w:hAnsi="Malgun Gothic" w:eastAsia="Malgun Gothic"/>
          <w:b/>
          <w:i w:val="0"/>
          <w:color w:val="B68A3A"/>
          <w:sz w:val="20"/>
        </w:rPr>
        <w:t>GAME DESIGN DOCUMENT</w:t>
      </w:r>
    </w:p>
    <w:p>
      <w:pPr>
        <w:spacing w:before="0" w:after="280"/>
        <w:jc w:val="center"/>
      </w:pPr>
      <w:r>
        <w:rPr>
          <w:rFonts w:ascii="Malgun Gothic" w:hAnsi="Malgun Gothic" w:eastAsia="Malgun Gothic"/>
          <w:b/>
          <w:i w:val="0"/>
          <w:color w:val="182337"/>
          <w:sz w:val="64"/>
        </w:rPr>
        <w:t>HOUSE</w:t>
        <w:br/>
        <w:t>BREAKER</w:t>
      </w:r>
    </w:p>
    <w:p>
      <w:pPr>
        <w:spacing w:before="0" w:after="760"/>
        <w:jc w:val="center"/>
      </w:pPr>
      <w:r>
        <w:rPr>
          <w:rFonts w:ascii="Malgun Gothic" w:hAnsi="Malgun Gothic" w:eastAsia="Malgun Gothic"/>
          <w:b/>
          <w:i w:val="0"/>
          <w:color w:val="A11D33"/>
          <w:sz w:val="28"/>
        </w:rPr>
        <w:t>확률을 통제해 카지노를 파산시키는</w:t>
        <w:br/>
        <w:t>턴제 전략 로그라이크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AF5E8"/>
          <w:left w:val="single" w:sz="0" w:space="0" w:color="FAF5E8"/>
          <w:bottom w:val="single" w:sz="0" w:space="0" w:color="FAF5E8"/>
          <w:right w:val="single" w:sz="0" w:space="0" w:color="FAF5E8"/>
          <w:insideH w:val="single" w:sz="0" w:space="0" w:color="FAF5E8"/>
          <w:insideV w:val="single" w:sz="0" w:space="0" w:color="FAF5E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5E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B68A3A"/>
                <w:sz w:val="18"/>
              </w:rPr>
              <w:t>CORE PROMISE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22"/>
              </w:rPr>
              <w:t>운에 끌려가지 않는다. 위험을 계산하고, 확률을 조작하고, 판돈을 선택한다.</w:t>
            </w:r>
          </w:p>
        </w:tc>
      </w:tr>
    </w:tbl>
    <w:p>
      <w:pPr>
        <w:spacing w:before="0" w:after="80"/>
      </w:pPr>
    </w:p>
    <w:p>
      <w:pPr>
        <w:spacing w:before="960" w:after="60"/>
        <w:jc w:val="center"/>
      </w:pPr>
      <w:r>
        <w:rPr>
          <w:rFonts w:ascii="Malgun Gothic" w:hAnsi="Malgun Gothic" w:eastAsia="Malgun Gothic"/>
          <w:b/>
          <w:i w:val="0"/>
          <w:color w:val="182337"/>
          <w:sz w:val="20"/>
        </w:rPr>
        <w:t>기획 버전 0.1</w:t>
      </w:r>
    </w:p>
    <w:p>
      <w:pPr>
        <w:spacing w:before="0" w:after="0"/>
        <w:jc w:val="center"/>
      </w:pPr>
      <w:r>
        <w:rPr>
          <w:rFonts w:ascii="Malgun Gothic" w:hAnsi="Malgun Gothic" w:eastAsia="Malgun Gothic"/>
          <w:b w:val="0"/>
          <w:i w:val="0"/>
          <w:color w:val="657083"/>
          <w:sz w:val="18"/>
        </w:rPr>
        <w:t>초기 콘셉트 및 MVP 기준안 · 2026.08.03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문서 사용 안내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이 문서는 게임의 핵심 방향을 빠르게 공유하고 프로토타입 범위를 결정하기 위한 1차 기획서다. 수치 밸런스와 세부 콘텐츠는 테스트 결과에 따라 변경한다.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3F5F8"/>
          <w:left w:val="single" w:sz="0" w:space="0" w:color="F3F5F8"/>
          <w:bottom w:val="single" w:sz="0" w:space="0" w:color="F3F5F8"/>
          <w:right w:val="single" w:sz="0" w:space="0" w:color="F3F5F8"/>
          <w:insideH w:val="single" w:sz="0" w:space="0" w:color="F3F5F8"/>
          <w:insideV w:val="single" w:sz="0" w:space="0" w:color="F3F5F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5F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A11D33"/>
                <w:sz w:val="18"/>
              </w:rPr>
              <w:t>현재 권장 방향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22"/>
              </w:rPr>
              <w:t>PC용 싱글플레이 턴제 전략 로그라이크로 시작하고, 첫 프로토타입은 룰렛 캐릭터 ‘루비’만 구현한다.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목차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1. 게임 개요와 핵심 경험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2. 플레이 구조와 런 진행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3. 전투 및 베팅 시스템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4. 플레이어 캐릭터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5. 콘텐츠와 보스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6. 성장·경제·실패 구조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7. MVP 개발 범위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8. 설계 원칙과 검토 항목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전제 조건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실제 현금 결제, 환전, 현금성 보상은 사용하지 않는다.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도박의 외형은 활용하지만 플레이 핵심은 확률 계산과 빌드 전략이다.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확률과 딜러의 주요 행동을 공개해 억울한 패배를 줄인다.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1. 게임 개요와 핵심 경험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2"/>
          <w:left w:val="single" w:sz="6" w:space="0" w:color="D5DAE2"/>
          <w:bottom w:val="single" w:sz="6" w:space="0" w:color="D5DAE2"/>
          <w:right w:val="single" w:sz="6" w:space="0" w:color="D5DAE2"/>
          <w:insideH w:val="single" w:sz="6" w:space="0" w:color="D5DAE2"/>
          <w:insideV w:val="single" w:sz="6" w:space="0" w:color="D5DA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2337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2337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기획</w:t>
            </w:r>
          </w:p>
        </w:tc>
      </w:tr>
      <w:tr>
        <w:tc>
          <w:tcPr>
            <w:tcW w:type="dxa" w:w="2700"/>
            <w:shd w:fill="F3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19"/>
              </w:rPr>
              <w:t>장르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71B24"/>
                <w:sz w:val="19"/>
              </w:rPr>
              <w:t>턴제 전략 로그라이크</w:t>
            </w:r>
          </w:p>
        </w:tc>
      </w:tr>
      <w:tr>
        <w:tc>
          <w:tcPr>
            <w:tcW w:type="dxa" w:w="2700"/>
            <w:shd w:fill="F3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19"/>
              </w:rPr>
              <w:t>플랫폼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71B24"/>
                <w:sz w:val="19"/>
              </w:rPr>
              <w:t>PC / 싱글플레이</w:t>
            </w:r>
          </w:p>
        </w:tc>
      </w:tr>
      <w:tr>
        <w:tc>
          <w:tcPr>
            <w:tcW w:type="dxa" w:w="2700"/>
            <w:shd w:fill="F3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19"/>
              </w:rPr>
              <w:t>플레이 시간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71B24"/>
                <w:sz w:val="19"/>
              </w:rPr>
              <w:t>1회 런 40~60분</w:t>
            </w:r>
          </w:p>
        </w:tc>
      </w:tr>
      <w:tr>
        <w:tc>
          <w:tcPr>
            <w:tcW w:type="dxa" w:w="2700"/>
            <w:shd w:fill="F3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19"/>
              </w:rPr>
              <w:t>핵심 경험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71B24"/>
                <w:sz w:val="19"/>
              </w:rPr>
              <w:t>베팅 규모 결정 · 확률 조작 · 손실 통제 · 빌드 구성</w:t>
            </w:r>
          </w:p>
        </w:tc>
      </w:tr>
      <w:tr>
        <w:tc>
          <w:tcPr>
            <w:tcW w:type="dxa" w:w="2700"/>
            <w:shd w:fill="F3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19"/>
              </w:rPr>
              <w:t>승리 목표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71B24"/>
                <w:sz w:val="19"/>
              </w:rPr>
              <w:t>카지노 금고를 파산시키고 최종 지배자를 격파</w:t>
            </w:r>
          </w:p>
        </w:tc>
      </w:tr>
      <w:tr>
        <w:tc>
          <w:tcPr>
            <w:tcW w:type="dxa" w:w="2700"/>
            <w:shd w:fill="F3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19"/>
              </w:rPr>
              <w:t>패배 조건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71B24"/>
                <w:sz w:val="19"/>
              </w:rPr>
              <w:t>플레이어 자금이 0이 되어 파산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한 문장 소개</w:t>
      </w:r>
    </w:p>
    <w:p>
      <w:pPr>
        <w:spacing w:before="0" w:after="120"/>
      </w:pPr>
      <w:r>
        <w:rPr>
          <w:rFonts w:ascii="Malgun Gothic" w:hAnsi="Malgun Gothic" w:eastAsia="Malgun Gothic"/>
          <w:b/>
          <w:i w:val="0"/>
          <w:color w:val="182337"/>
          <w:sz w:val="22"/>
        </w:rPr>
        <w:t>서로 다른 도박 규칙을 사용하는 캐릭터로 카지노를 돌파하며, 확률 조작 능력과 장신구를 조합해 카지노 금고를 파산시키는 로그라이크.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플레이어가 반복해서 내리는 결정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71B24"/>
          <w:sz w:val="21"/>
        </w:rPr>
        <w:t>이번 턴에 얼마를 걸 것인가?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71B24"/>
          <w:sz w:val="21"/>
        </w:rPr>
        <w:t>현재 확률을 받아들일 것인가, 자원을 써서 바꿀 것인가?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71B24"/>
          <w:sz w:val="21"/>
        </w:rPr>
        <w:t>작은 수익을 확정할 것인가, 고배당을 노릴 것인가?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71B24"/>
          <w:sz w:val="21"/>
        </w:rPr>
        <w:t>지금 돈을 지킬 것인가, 다음 전투를 위한 빌드에 투자할 것인가?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의도하는 감정 곡선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계산 → 긴장 → 결과 확인 → 안도 또는 손실 → 다음 판을 위한 재정비의 흐름을 짧게 반복한다. 높은 배당은 강한 흥분을 주되, 실패가 플레이어의 통제 밖이었다는 인상을 주지 않아야 한다.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2. 플레이 구조와 런 진행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3F5F8"/>
          <w:left w:val="single" w:sz="0" w:space="0" w:color="F3F5F8"/>
          <w:bottom w:val="single" w:sz="0" w:space="0" w:color="F3F5F8"/>
          <w:right w:val="single" w:sz="0" w:space="0" w:color="F3F5F8"/>
          <w:insideH w:val="single" w:sz="0" w:space="0" w:color="F3F5F8"/>
          <w:insideV w:val="single" w:sz="0" w:space="0" w:color="F3F5F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5F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A11D33"/>
                <w:sz w:val="18"/>
              </w:rPr>
              <w:t>RUN FLOW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22"/>
              </w:rPr>
              <w:t>캐릭터 선택 → 경로 선택 → 테이블 전투 → 보상·상점·이벤트 → 엘리트 딜러 → 구역 보스 → 최종 카지노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런 구성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한 번의 런은 3개 카지노 구역으로 구성한다.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각 구역은 일반 테이블, 특수 노드, 엘리트, 보스로 이어진다.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플레이어는 다음 노드의 유형과 위험도를 보고 경로를 선택한다.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구역이 바뀔 때 새로운 하우스 룰이 추가되어 같은 빌드에 다른 판단을 요구한다.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맵 노드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일반 테이블  </w:t>
      </w:r>
      <w:r>
        <w:rPr>
          <w:rFonts w:ascii="Malgun Gothic" w:hAnsi="Malgun Gothic" w:eastAsia="Malgun Gothic"/>
          <w:color w:val="171B24"/>
          <w:sz w:val="21"/>
        </w:rPr>
        <w:t>기본 전투. 자금과 선택형 보상을 획득한다.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하이롤러 테이블  </w:t>
      </w:r>
      <w:r>
        <w:rPr>
          <w:rFonts w:ascii="Malgun Gothic" w:hAnsi="Malgun Gothic" w:eastAsia="Malgun Gothic"/>
          <w:color w:val="171B24"/>
          <w:sz w:val="21"/>
        </w:rPr>
        <w:t>높은 최소 베팅과 강한 딜러가 등장하지만 보상이 크다.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암시장  </w:t>
      </w:r>
      <w:r>
        <w:rPr>
          <w:rFonts w:ascii="Malgun Gothic" w:hAnsi="Malgun Gothic" w:eastAsia="Malgun Gothic"/>
          <w:color w:val="171B24"/>
          <w:sz w:val="21"/>
        </w:rPr>
        <w:t>확률 조작 장비와 위험한 계약을 구매한다.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대부업자  </w:t>
      </w:r>
      <w:r>
        <w:rPr>
          <w:rFonts w:ascii="Malgun Gothic" w:hAnsi="Malgun Gothic" w:eastAsia="Malgun Gothic"/>
          <w:color w:val="171B24"/>
          <w:sz w:val="21"/>
        </w:rPr>
        <w:t>즉시 자금을 얻는 대신 이후 이자나 제약을 감수한다.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라운지  </w:t>
      </w:r>
      <w:r>
        <w:rPr>
          <w:rFonts w:ascii="Malgun Gothic" w:hAnsi="Malgun Gothic" w:eastAsia="Malgun Gothic"/>
          <w:color w:val="171B24"/>
          <w:sz w:val="21"/>
        </w:rPr>
        <w:t>자금을 회복하거나 장신구를 정비한다.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이벤트  </w:t>
      </w:r>
      <w:r>
        <w:rPr>
          <w:rFonts w:ascii="Malgun Gothic" w:hAnsi="Malgun Gothic" w:eastAsia="Malgun Gothic"/>
          <w:color w:val="171B24"/>
          <w:sz w:val="21"/>
        </w:rPr>
        <w:t>선택에 따라 돈, 기술, 장신구, 저주가 변한다.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A11D33"/>
          <w:sz w:val="21"/>
        </w:rPr>
        <w:t xml:space="preserve">금고  </w:t>
      </w:r>
      <w:r>
        <w:rPr>
          <w:rFonts w:ascii="Malgun Gothic" w:hAnsi="Malgun Gothic" w:eastAsia="Malgun Gothic"/>
          <w:color w:val="171B24"/>
          <w:sz w:val="21"/>
        </w:rPr>
        <w:t>구역 보스와 대결한다.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3. 전투 및 베팅 시스템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기본 승패 구조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플레이어의 자금이 0이 되면 파산하고 런이 종료된다.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카지노 금고를 0으로 만들면 해당 전투에서 승리한다.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승리 시 순수익만큼 카지노 금고에 피해를 준다.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패배 시 베팅 금액만큼 플레이어 자금이 감소한다.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한 턴의 진행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71B24"/>
          <w:sz w:val="21"/>
        </w:rPr>
        <w:t>딜러가 다음 행동과 하우스 룰을 예고한다.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71B24"/>
          <w:sz w:val="21"/>
        </w:rPr>
        <w:t>플레이어가 베팅 대상과 금액을 선택한다.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71B24"/>
          <w:sz w:val="21"/>
        </w:rPr>
        <w:t>룰렛·바카라·슬롯의 기본 결과가 생성된다.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71B24"/>
          <w:sz w:val="21"/>
        </w:rPr>
        <w:t>플레이어가 제한된 확률 조작 기술을 사용한다.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71B24"/>
          <w:sz w:val="21"/>
        </w:rPr>
        <w:t>결과를 확정하고 수익·손실을 정산한다.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71B24"/>
          <w:sz w:val="21"/>
        </w:rPr>
        <w:t>딜러의 방해 효과와 다음 턴 변화가 적용된다.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핵심 자원</w:t>
      </w:r>
    </w:p>
    <w:p>
      <w:pPr>
        <w:spacing w:before="40" w:after="20"/>
      </w:pPr>
      <w:r>
        <w:rPr>
          <w:rFonts w:ascii="Malgun Gothic" w:hAnsi="Malgun Gothic" w:eastAsia="Malgun Gothic"/>
          <w:b/>
          <w:i w:val="0"/>
          <w:color w:val="A11D33"/>
          <w:sz w:val="22"/>
        </w:rPr>
        <w:t>자금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생명력·베팅 가능액·상점 구매력을 함께 표현한다. 테마는 강하지만 스노우볼 위험이 있으므로 최소 베팅, 긴급 대출, 파산 방지 장신구로 보완한다.</w:t>
      </w:r>
    </w:p>
    <w:p>
      <w:pPr>
        <w:spacing w:before="100" w:after="20"/>
      </w:pPr>
      <w:r>
        <w:rPr>
          <w:rFonts w:ascii="Malgun Gothic" w:hAnsi="Malgun Gothic" w:eastAsia="Malgun Gothic"/>
          <w:b/>
          <w:i w:val="0"/>
          <w:color w:val="A11D33"/>
          <w:sz w:val="22"/>
        </w:rPr>
        <w:t>캐릭터 전용 자원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포커스, 카운트, 전력처럼 확률을 조작할 때 소비하는 자원이다. 턴마다 일부 회복되며 강한 개입일수록 많은 자원을 요구한다.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8ECEF"/>
          <w:left w:val="single" w:sz="0" w:space="0" w:color="F8ECEF"/>
          <w:bottom w:val="single" w:sz="0" w:space="0" w:color="F8ECEF"/>
          <w:right w:val="single" w:sz="0" w:space="0" w:color="F8ECEF"/>
          <w:insideH w:val="single" w:sz="0" w:space="0" w:color="F8ECEF"/>
          <w:insideV w:val="single" w:sz="0" w:space="0" w:color="F8EC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8ECEF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A11D33"/>
                <w:sz w:val="18"/>
              </w:rPr>
              <w:t>정보 원칙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22"/>
              </w:rPr>
              <w:t>실제 당첨 확률, 예상 손익, 딜러의 다음 주요 행동을 가능한 범위에서 명확히 표시한다.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4. 플레이어 캐릭터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2"/>
          <w:left w:val="single" w:sz="6" w:space="0" w:color="D5DAE2"/>
          <w:bottom w:val="single" w:sz="6" w:space="0" w:color="D5DAE2"/>
          <w:right w:val="single" w:sz="6" w:space="0" w:color="D5DAE2"/>
          <w:insideH w:val="single" w:sz="6" w:space="0" w:color="D5DAE2"/>
          <w:insideV w:val="single" w:sz="6" w:space="0" w:color="D5DAE2"/>
        </w:tblBorders>
      </w:tblPr>
      <w:tblGrid>
        <w:gridCol w:w="1800"/>
        <w:gridCol w:w="2280"/>
        <w:gridCol w:w="2280"/>
        <w:gridCol w:w="300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23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캐릭터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23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기반 게임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23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플레이 성향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23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조작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2337"/>
                <w:sz w:val="18"/>
              </w:rPr>
              <w:t>루비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룰렛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안정적·입문형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범위 제한과 분산 베팅</w:t>
            </w:r>
          </w:p>
        </w:tc>
      </w:tr>
      <w:t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2337"/>
                <w:sz w:val="18"/>
              </w:rPr>
              <w:t>나인</w:t>
            </w:r>
          </w:p>
        </w:tc>
        <w:tc>
          <w:tcPr>
            <w:tcW w:type="dxa" w:w="22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바카라</w:t>
            </w:r>
          </w:p>
        </w:tc>
        <w:tc>
          <w:tcPr>
            <w:tcW w:type="dxa" w:w="22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계산적·고난도</w:t>
            </w:r>
          </w:p>
        </w:tc>
        <w:tc>
          <w:tcPr>
            <w:tcW w:type="dxa" w:w="30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카드 예측과 순서 교체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2337"/>
                <w:sz w:val="18"/>
              </w:rPr>
              <w:t>잭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슬롯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콤보·성장형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color w:val="171B24"/>
                <w:sz w:val="18"/>
              </w:rPr>
              <w:t>릴 고정과 심벌 구성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루비 — 룰렛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여러 영역에 베팅하고 공이 떨어질 범위를 좁히는 안정적인 입문 캐릭터다. 전용 자원은 포커스다.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자석: 특정 숫자 주변으로 결과 후보를 제한한다.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더블 베팅: 하나의 결과에 두 종류의 베팅을 중첩한다.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검은 고양이: 검정 적중 시 다음 베팅의 배당을 높인다.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제로 아워: 0 적중 시 매우 큰 보상을 얻는다.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나인 — 바카라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덱의 남은 카드를 추론하고 순서를 바꾸는 계산형 캐릭터다. 전용 자원은 카운트다.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카드 카운팅: 남은 카드의 숫자 분포를 확인한다.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바꿔치기: 플레이어와 뱅커의 마지막 카드를 교환한다.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내추럴 나인: 정확히 9를 만들면 보상을 강화한다.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잭 — 슬롯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릴과 심벌 풀을 성장시키며 연쇄 콤보를 만드는 빌드형 캐릭터다. 전용 자원은 전력이다.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홀드: 원하는 릴 하나를 고정한다.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너지: 릴을 한 칸 위 또는 아래로 움직인다.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와일드: 심벌 하나를 와일드로 바꾼다.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잭팟: 동일 심벌 3개 적중 시 추가 회전을 얻는다.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5. 콘텐츠와 보스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빌드 구성 요소</w:t>
      </w:r>
    </w:p>
    <w:p>
      <w:pPr>
        <w:spacing w:before="0" w:after="20"/>
      </w:pPr>
      <w:r>
        <w:rPr>
          <w:rFonts w:ascii="Malgun Gothic" w:hAnsi="Malgun Gothic" w:eastAsia="Malgun Gothic"/>
          <w:b/>
          <w:i w:val="0"/>
          <w:color w:val="A11D33"/>
          <w:sz w:val="22"/>
        </w:rPr>
        <w:t>기술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전투 중 전용 자원이나 사용 횟수를 소비해 결과에 직접 개입한다.</w:t>
      </w:r>
    </w:p>
    <w:p>
      <w:pPr>
        <w:spacing w:before="80" w:after="20"/>
      </w:pPr>
      <w:r>
        <w:rPr>
          <w:rFonts w:ascii="Malgun Gothic" w:hAnsi="Malgun Gothic" w:eastAsia="Malgun Gothic"/>
          <w:b/>
          <w:i w:val="0"/>
          <w:color w:val="A11D33"/>
          <w:sz w:val="22"/>
        </w:rPr>
        <w:t>장신구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항상 적용되는 패시브 효과다. 베팅 성향을 강화하거나 실패를 완충한다.</w:t>
      </w:r>
    </w:p>
    <w:p>
      <w:pPr>
        <w:spacing w:before="80" w:after="20"/>
      </w:pPr>
      <w:r>
        <w:rPr>
          <w:rFonts w:ascii="Malgun Gothic" w:hAnsi="Malgun Gothic" w:eastAsia="Malgun Gothic"/>
          <w:b/>
          <w:i w:val="0"/>
          <w:color w:val="A11D33"/>
          <w:sz w:val="22"/>
        </w:rPr>
        <w:t>계약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강한 이득과 명확한 불이익이 결합된 선택이다. 빌드의 방향을 크게 바꾼다.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장신구 예시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깨진 주사위: 전투당 첫 재도전이 무료다.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붉은 장갑: 빨강 적중 시 순수익이 증가한다.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딜러의 안경: 전투 시작 시 결과 후보 하나를 공개한다.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마지막 동전: 파산 피해를 처음 받을 때 자금 1로 생존한다.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VIP 카드: 상점 가격이 감소한다.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보스 예시 — 마담 루주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룰렛 구역의 지배자. 플레이어가 반복해서 사용한 안전한 베팅을 봉쇄하고 위험한 숫자 베팅을 유도한다.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특정 색상의 배당을 한시적으로 봉쇄한다.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이전에 당첨된 숫자를 룰렛에서 제거한다.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같은 색상이 연속으로 나오면 카지노의 압박 효과가 강해진다.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최종 단계에서 0과 00의 영향력을 높인다.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6. 성장·경제·실패 구조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런 내부 성장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기술과 장신구를 조합해 특정 베팅의 적중률 또는 기대 수익을 높인다.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자금은 생존과 구매에 동시에 쓰이므로 소비가 곧 위험 선택이 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계약을 통해 높은 배당과 높은 최소 베팅 같은 상반된 조건을 묶는다.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런 외부 성장</w:t>
      </w:r>
    </w:p>
    <w:p>
      <w:pPr>
        <w:spacing w:before="0" w:after="120"/>
      </w:pPr>
      <w:r>
        <w:rPr>
          <w:rFonts w:ascii="Malgun Gothic" w:hAnsi="Malgun Gothic" w:eastAsia="Malgun Gothic"/>
          <w:b w:val="0"/>
          <w:i w:val="0"/>
          <w:color w:val="171B24"/>
          <w:sz w:val="21"/>
        </w:rPr>
        <w:t>런 종료 후 획득한 명성으로 신규 캐릭터, 기술, 장신구, 보스 변형, 난이도를 해금한다. 영구 능력치 상승은 최소화하고 선택지 해금 중심으로 설계한다.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연속 실패 완화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전투당 제한된 무료 개입 또는 재시도 수단을 제공한다.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최저 자금 구간에서만 사용할 수 있는 긴급 대출이나 보험을 둔다.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연속 실패 시 다음 판의 최소 수익을 높이는 완충 규칙을 검토한다.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저확률 선택에는 실패 확률에 걸맞은 보상을 보장한다.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AF5E8"/>
          <w:left w:val="single" w:sz="0" w:space="0" w:color="FAF5E8"/>
          <w:bottom w:val="single" w:sz="0" w:space="0" w:color="FAF5E8"/>
          <w:right w:val="single" w:sz="0" w:space="0" w:color="FAF5E8"/>
          <w:insideH w:val="single" w:sz="0" w:space="0" w:color="FAF5E8"/>
          <w:insideV w:val="single" w:sz="0" w:space="0" w:color="FAF5E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5E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B68A3A"/>
                <w:sz w:val="18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22"/>
              </w:rPr>
              <w:t>자금이 생명력과 구매력을 동시에 담당하면 부유한 플레이어가 더 강해지는 현상이 생긴다. MVP에서 반드시 수치 테스트해야 한다.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7. MVP 개발 범위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3F5F8"/>
          <w:left w:val="single" w:sz="0" w:space="0" w:color="F3F5F8"/>
          <w:bottom w:val="single" w:sz="0" w:space="0" w:color="F3F5F8"/>
          <w:right w:val="single" w:sz="0" w:space="0" w:color="F3F5F8"/>
          <w:insideH w:val="single" w:sz="0" w:space="0" w:color="F3F5F8"/>
          <w:insideV w:val="single" w:sz="0" w:space="0" w:color="F3F5F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5F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A11D33"/>
                <w:sz w:val="18"/>
              </w:rPr>
              <w:t>검증 질문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2337"/>
                <w:sz w:val="22"/>
              </w:rPr>
              <w:t>확률을 확인하고 조작한 뒤 베팅 금액을 결정하는 과정 자체가 반복해서 재미있는가?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포함 범위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플레이 캐릭터: 루비 1명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기본 시스템: 룰렛 베팅, 결과 생성, 포커스 기반 확률 조작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콘텐츠: 일반 딜러 5종, 엘리트 1종, 보스 1종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빌드: 기술 15개, 장신구 20개, 계약 6개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맵: 구역 1개, 이벤트 10개, 상점·라운지·대출 노드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플레이 분량: 한 런 20~30분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제외 범위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바카라·슬롯 캐릭터의 완전한 구현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온라인 멀티플레이와 경쟁 모드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대규모 스토리, 보이스 연기, 시네마틱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현금성 결제·환전·실제 도박 서비스 연동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프로토타입 성공 기준</w:t>
      </w:r>
    </w:p>
    <w:p>
      <w:pPr>
        <w:pStyle w:val="ListNumber"/>
        <w:spacing w:after="80" w:line="300" w:lineRule="auto"/>
        <w:numPr>
          <w:ilvl w:val="0"/>
          <w:numId w:val="12"/>
        </w:numPr>
      </w:pPr>
      <w:r>
        <w:rPr>
          <w:rFonts w:ascii="Malgun Gothic" w:hAnsi="Malgun Gothic" w:eastAsia="Malgun Gothic"/>
          <w:color w:val="171B24"/>
          <w:sz w:val="21"/>
        </w:rPr>
        <w:t>첫 플레이어가 설명 후 5분 이내에 베팅과 확률 조작을 이해한다.</w:t>
      </w:r>
    </w:p>
    <w:p>
      <w:pPr>
        <w:pStyle w:val="ListNumber"/>
        <w:spacing w:after="80" w:line="300" w:lineRule="auto"/>
        <w:numPr>
          <w:ilvl w:val="0"/>
          <w:numId w:val="12"/>
        </w:numPr>
      </w:pPr>
      <w:r>
        <w:rPr>
          <w:rFonts w:ascii="Malgun Gothic" w:hAnsi="Malgun Gothic" w:eastAsia="Malgun Gothic"/>
          <w:color w:val="171B24"/>
          <w:sz w:val="21"/>
        </w:rPr>
        <w:t>패배 원인을 운뿐 아니라 자신의 선택으로 설명할 수 있다.</w:t>
      </w:r>
    </w:p>
    <w:p>
      <w:pPr>
        <w:pStyle w:val="ListNumber"/>
        <w:spacing w:after="80" w:line="300" w:lineRule="auto"/>
        <w:numPr>
          <w:ilvl w:val="0"/>
          <w:numId w:val="12"/>
        </w:numPr>
      </w:pPr>
      <w:r>
        <w:rPr>
          <w:rFonts w:ascii="Malgun Gothic" w:hAnsi="Malgun Gothic" w:eastAsia="Malgun Gothic"/>
          <w:color w:val="171B24"/>
          <w:sz w:val="21"/>
        </w:rPr>
        <w:t>서로 다른 장신구 조합이 실제 베팅 행동을 바꾼다.</w:t>
      </w:r>
    </w:p>
    <w:p>
      <w:pPr>
        <w:pStyle w:val="ListNumber"/>
        <w:spacing w:after="80" w:line="300" w:lineRule="auto"/>
        <w:numPr>
          <w:ilvl w:val="0"/>
          <w:numId w:val="12"/>
        </w:numPr>
      </w:pPr>
      <w:r>
        <w:rPr>
          <w:rFonts w:ascii="Malgun Gothic" w:hAnsi="Malgun Gothic" w:eastAsia="Malgun Gothic"/>
          <w:color w:val="171B24"/>
          <w:sz w:val="21"/>
        </w:rPr>
        <w:t>한 런 종료 후 다른 빌드로 다시 시도하고 싶다는 반응이 나온다.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182337"/>
          <w:sz w:val="32"/>
        </w:rPr>
        <w:t>8. 설계 원칙과 검토 항목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설계 원칙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A11D33"/>
          <w:sz w:val="21"/>
        </w:rPr>
        <w:t xml:space="preserve">운은 긴장을 만든다. </w:t>
      </w:r>
      <w:r>
        <w:rPr>
          <w:rFonts w:ascii="Malgun Gothic" w:hAnsi="Malgun Gothic" w:eastAsia="Malgun Gothic"/>
          <w:color w:val="171B24"/>
          <w:sz w:val="21"/>
        </w:rPr>
        <w:t>결과를 완전히 예측할 수 없기 때문에 베팅이 의미를 가진다.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A11D33"/>
          <w:sz w:val="21"/>
        </w:rPr>
        <w:t xml:space="preserve">실력은 운을 통제한다. </w:t>
      </w:r>
      <w:r>
        <w:rPr>
          <w:rFonts w:ascii="Malgun Gothic" w:hAnsi="Malgun Gothic" w:eastAsia="Malgun Gothic"/>
          <w:color w:val="171B24"/>
          <w:sz w:val="21"/>
        </w:rPr>
        <w:t>플레이어는 확률 확인, 범위 제한, 교환, 고정 같은 개입 수단을 가진다.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A11D33"/>
          <w:sz w:val="21"/>
        </w:rPr>
        <w:t xml:space="preserve">위험은 보상과 비례한다. </w:t>
      </w:r>
      <w:r>
        <w:rPr>
          <w:rFonts w:ascii="Malgun Gothic" w:hAnsi="Malgun Gothic" w:eastAsia="Malgun Gothic"/>
          <w:color w:val="171B24"/>
          <w:sz w:val="21"/>
        </w:rPr>
        <w:t>낮은 적중률에는 체감 가능한 수익과 빌드 보너스가 따라야 한다.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A11D33"/>
          <w:sz w:val="21"/>
        </w:rPr>
        <w:t xml:space="preserve">정보는 정직하게 표시한다. </w:t>
      </w:r>
      <w:r>
        <w:rPr>
          <w:rFonts w:ascii="Malgun Gothic" w:hAnsi="Malgun Gothic" w:eastAsia="Malgun Gothic"/>
          <w:color w:val="171B24"/>
          <w:sz w:val="21"/>
        </w:rPr>
        <w:t>표시 확률과 실제 처리 확률이 일치해야 한다.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A11D33"/>
          <w:sz w:val="21"/>
        </w:rPr>
        <w:t xml:space="preserve">패배는 다음 전략을 남긴다. </w:t>
      </w:r>
      <w:r>
        <w:rPr>
          <w:rFonts w:ascii="Malgun Gothic" w:hAnsi="Malgun Gothic" w:eastAsia="Malgun Gothic"/>
          <w:color w:val="171B24"/>
          <w:sz w:val="21"/>
        </w:rPr>
        <w:t>실패 후 무엇을 바꾸면 되는지 플레이어가 이해할 수 있어야 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다음 버전에서 결정할 사항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자금이 생명력과 구매력을 동시에 담당할지, 구매용 재화를 분리할지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확률 조작을 결과 확정 전 한 번만 허용할지, 여러 단계로 나눌지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현실적인 카지노 분위기와 과장된 판타지 연출 중 어느 쪽을 택할지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전체 런 길이를 40분 전후로 유지할지, 더 짧은 세션형으로 만들지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171B24"/>
          <w:sz w:val="21"/>
        </w:rPr>
        <w:t>스토리 전달을 이벤트 중심으로 할지, 캐릭터 대사 중심으로 할지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A11D33"/>
          <w:sz w:val="26"/>
        </w:rPr>
        <w:t>권장 다음 작업</w:t>
      </w:r>
    </w:p>
    <w:p>
      <w:pPr>
        <w:pStyle w:val="ListNumber"/>
        <w:spacing w:after="80" w:line="300" w:lineRule="auto"/>
        <w:numPr>
          <w:ilvl w:val="0"/>
          <w:numId w:val="13"/>
        </w:numPr>
      </w:pPr>
      <w:r>
        <w:rPr>
          <w:rFonts w:ascii="Malgun Gothic" w:hAnsi="Malgun Gothic" w:eastAsia="Malgun Gothic"/>
          <w:color w:val="171B24"/>
          <w:sz w:val="21"/>
        </w:rPr>
        <w:t>루비의 룰렛 전투를 종이 프로토타입으로 제작한다.</w:t>
      </w:r>
    </w:p>
    <w:p>
      <w:pPr>
        <w:pStyle w:val="ListNumber"/>
        <w:spacing w:after="80" w:line="300" w:lineRule="auto"/>
        <w:numPr>
          <w:ilvl w:val="0"/>
          <w:numId w:val="13"/>
        </w:numPr>
      </w:pPr>
      <w:r>
        <w:rPr>
          <w:rFonts w:ascii="Malgun Gothic" w:hAnsi="Malgun Gothic" w:eastAsia="Malgun Gothic"/>
          <w:color w:val="171B24"/>
          <w:sz w:val="21"/>
        </w:rPr>
        <w:t>베팅 3종과 확률 조작 5종만 사용해 10회 이상 테스트한다.</w:t>
      </w:r>
    </w:p>
    <w:p>
      <w:pPr>
        <w:pStyle w:val="ListNumber"/>
        <w:spacing w:after="80" w:line="300" w:lineRule="auto"/>
        <w:numPr>
          <w:ilvl w:val="0"/>
          <w:numId w:val="13"/>
        </w:numPr>
      </w:pPr>
      <w:r>
        <w:rPr>
          <w:rFonts w:ascii="Malgun Gothic" w:hAnsi="Malgun Gothic" w:eastAsia="Malgun Gothic"/>
          <w:color w:val="171B24"/>
          <w:sz w:val="21"/>
        </w:rPr>
        <w:t>자금 스노우볼과 연속 실패 구간을 기록한다.</w:t>
      </w:r>
    </w:p>
    <w:p>
      <w:pPr>
        <w:pStyle w:val="ListNumber"/>
        <w:spacing w:after="80" w:line="300" w:lineRule="auto"/>
        <w:numPr>
          <w:ilvl w:val="0"/>
          <w:numId w:val="13"/>
        </w:numPr>
      </w:pPr>
      <w:r>
        <w:rPr>
          <w:rFonts w:ascii="Malgun Gothic" w:hAnsi="Malgun Gothic" w:eastAsia="Malgun Gothic"/>
          <w:color w:val="171B24"/>
          <w:sz w:val="21"/>
        </w:rPr>
        <w:t>테스트 결과를 바탕으로 전투 수치표와 UI 와이어프레임을 작성한다.</w:t>
      </w:r>
    </w:p>
    <w:sectPr w:rsidR="00FC693F" w:rsidRPr="0006063C" w:rsidSect="00034616">
      <w:footerReference w:type="default" r:id="rId9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t xml:space="preserve">PAGE </w:t>
    </w:r>
    <w:r>
      <w:rPr>
        <w:rFonts w:ascii="Malgun Gothic" w:hAnsi="Malgun Gothic" w:eastAsia="Malgun Gothic"/>
        <w:color w:val="65708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71B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23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A11D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23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79" w:hanging="259"/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BREAKER 게임 기획서 v0.1</dc:title>
  <dc:subject>카지노 테마 턴제 전략 로그라이크 초기 기획</dc:subject>
  <dc:creator>Codex</dc:creator>
  <cp:keywords>게임 기획, 로그라이크, 룰렛, 바카라, 슬롯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