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STARBORN / PAOLO TRIVELLATO COMPETITOR DEEP DIVE</w:t>
      </w:r>
    </w:p>
    <w:p w:rsidR="00000000" w:rsidDel="00000000" w:rsidP="00000000" w:rsidRDefault="00000000" w:rsidRPr="00000000" w14:paraId="00000002">
      <w:pPr>
        <w:rPr/>
      </w:pPr>
      <w:r w:rsidDel="00000000" w:rsidR="00000000" w:rsidRPr="00000000">
        <w:rPr>
          <w:rtl w:val="0"/>
        </w:rPr>
        <w:t xml:space="preserve">9 September 2026</w:t>
      </w:r>
    </w:p>
    <w:p w:rsidR="00000000" w:rsidDel="00000000" w:rsidP="00000000" w:rsidRDefault="00000000" w:rsidRPr="00000000" w14:paraId="00000003">
      <w:pPr>
        <w:rPr/>
      </w:pPr>
      <w:r w:rsidDel="00000000" w:rsidR="00000000" w:rsidRPr="00000000">
        <w:rPr>
          <w:rtl w:val="0"/>
        </w:rPr>
        <w:t xml:space="preserve">STATUS: P0 DIRECT STRATEGIC COMPETITOR / CURRENT PUBLIC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EVIDENCE RULE</w:t>
      </w:r>
    </w:p>
    <w:p w:rsidR="00000000" w:rsidDel="00000000" w:rsidP="00000000" w:rsidRDefault="00000000" w:rsidRPr="00000000" w14:paraId="00000006">
      <w:pPr>
        <w:rPr/>
      </w:pPr>
      <w:r w:rsidDel="00000000" w:rsidR="00000000" w:rsidRPr="00000000">
        <w:rPr>
          <w:rtl w:val="0"/>
        </w:rPr>
        <w:t xml:space="preserve">Public claims below are primarily Starborn/Paolo vendor-reported unless independently corroborated. Treat impressive numbers as directional evidence of market traction and funnel design, not audited proof.</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CURRENT POSITIONING</w:t>
      </w:r>
    </w:p>
    <w:p w:rsidR="00000000" w:rsidDel="00000000" w:rsidP="00000000" w:rsidRDefault="00000000" w:rsidRPr="00000000" w14:paraId="00000009">
      <w:pPr>
        <w:rPr/>
      </w:pPr>
      <w:r w:rsidDel="00000000" w:rsidR="00000000" w:rsidRPr="00000000">
        <w:rPr>
          <w:rtl w:val="0"/>
        </w:rPr>
        <w:t xml:space="preserve">Starborn publicly positions itself as a done-for-you LinkedIn inbound engine for B2B SaaS and agency founders. Current homepage headline: add $15K–$50K MRR in 90 days using LinkedIn alone. Public fit: B2B SaaS / agency founders doing $30K+ MRR, able to take 20–30 sales calls/month, committed to a 90-day window.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Public offer includes:</w:t>
      </w:r>
    </w:p>
    <w:p w:rsidR="00000000" w:rsidDel="00000000" w:rsidP="00000000" w:rsidRDefault="00000000" w:rsidRPr="00000000" w14:paraId="0000000C">
      <w:pPr>
        <w:rPr/>
      </w:pPr>
      <w:r w:rsidDel="00000000" w:rsidR="00000000" w:rsidRPr="00000000">
        <w:rPr>
          <w:rtl w:val="0"/>
        </w:rPr>
        <w:t xml:space="preserve">- ICP / offer / competitor positioning audit;</w:t>
      </w:r>
    </w:p>
    <w:p w:rsidR="00000000" w:rsidDel="00000000" w:rsidP="00000000" w:rsidRDefault="00000000" w:rsidRPr="00000000" w14:paraId="0000000D">
      <w:pPr>
        <w:rPr/>
      </w:pPr>
      <w:r w:rsidDel="00000000" w:rsidR="00000000" w:rsidRPr="00000000">
        <w:rPr>
          <w:rtl w:val="0"/>
        </w:rPr>
        <w:t xml:space="preserve">- LinkedIn profile rebuild;</w:t>
      </w:r>
    </w:p>
    <w:p w:rsidR="00000000" w:rsidDel="00000000" w:rsidP="00000000" w:rsidRDefault="00000000" w:rsidRPr="00000000" w14:paraId="0000000E">
      <w:pPr>
        <w:rPr/>
      </w:pPr>
      <w:r w:rsidDel="00000000" w:rsidR="00000000" w:rsidRPr="00000000">
        <w:rPr>
          <w:rtl w:val="0"/>
        </w:rPr>
        <w:t xml:space="preserve">- custom lead magnet;</w:t>
      </w:r>
    </w:p>
    <w:p w:rsidR="00000000" w:rsidDel="00000000" w:rsidP="00000000" w:rsidRDefault="00000000" w:rsidRPr="00000000" w14:paraId="0000000F">
      <w:pPr>
        <w:rPr/>
      </w:pPr>
      <w:r w:rsidDel="00000000" w:rsidR="00000000" w:rsidRPr="00000000">
        <w:rPr>
          <w:rtl w:val="0"/>
        </w:rPr>
        <w:t xml:space="preserve">- 3–5 done-for-you posts/week;</w:t>
      </w:r>
    </w:p>
    <w:p w:rsidR="00000000" w:rsidDel="00000000" w:rsidP="00000000" w:rsidRDefault="00000000" w:rsidRPr="00000000" w14:paraId="00000010">
      <w:pPr>
        <w:rPr/>
      </w:pPr>
      <w:r w:rsidDel="00000000" w:rsidR="00000000" w:rsidRPr="00000000">
        <w:rPr>
          <w:rtl w:val="0"/>
        </w:rPr>
        <w:t xml:space="preserve">- daily strategic engagement;</w:t>
      </w:r>
    </w:p>
    <w:p w:rsidR="00000000" w:rsidDel="00000000" w:rsidP="00000000" w:rsidRDefault="00000000" w:rsidRPr="00000000" w14:paraId="00000011">
      <w:pPr>
        <w:rPr/>
      </w:pPr>
      <w:r w:rsidDel="00000000" w:rsidR="00000000" w:rsidRPr="00000000">
        <w:rPr>
          <w:rtl w:val="0"/>
        </w:rPr>
        <w:t xml:space="preserve">- DM qualification / booking scripts;</w:t>
      </w:r>
    </w:p>
    <w:p w:rsidR="00000000" w:rsidDel="00000000" w:rsidP="00000000" w:rsidRDefault="00000000" w:rsidRPr="00000000" w14:paraId="00000012">
      <w:pPr>
        <w:rPr/>
      </w:pPr>
      <w:r w:rsidDel="00000000" w:rsidR="00000000" w:rsidRPr="00000000">
        <w:rPr>
          <w:rtl w:val="0"/>
        </w:rPr>
        <w:t xml:space="preserve">- pre-call sequences, intake forms and post-call follow-up;</w:t>
      </w:r>
    </w:p>
    <w:p w:rsidR="00000000" w:rsidDel="00000000" w:rsidP="00000000" w:rsidRDefault="00000000" w:rsidRPr="00000000" w14:paraId="00000013">
      <w:pPr>
        <w:rPr/>
      </w:pPr>
      <w:r w:rsidDel="00000000" w:rsidR="00000000" w:rsidRPr="00000000">
        <w:rPr>
          <w:rtl w:val="0"/>
        </w:rPr>
        <w:t xml:space="preserve">- weekly strategist review;</w:t>
      </w:r>
    </w:p>
    <w:p w:rsidR="00000000" w:rsidDel="00000000" w:rsidP="00000000" w:rsidRDefault="00000000" w:rsidRPr="00000000" w14:paraId="00000014">
      <w:pPr>
        <w:rPr/>
      </w:pPr>
      <w:r w:rsidDel="00000000" w:rsidR="00000000" w:rsidRPr="00000000">
        <w:rPr>
          <w:rtl w:val="0"/>
        </w:rPr>
        <w:t xml:space="preserve">- Slack access to operator/Paolo;</w:t>
      </w:r>
    </w:p>
    <w:p w:rsidR="00000000" w:rsidDel="00000000" w:rsidP="00000000" w:rsidRDefault="00000000" w:rsidRPr="00000000" w14:paraId="00000015">
      <w:pPr>
        <w:rPr/>
      </w:pPr>
      <w:r w:rsidDel="00000000" w:rsidR="00000000" w:rsidRPr="00000000">
        <w:rPr>
          <w:rtl w:val="0"/>
        </w:rPr>
        <w:t xml:space="preserve">- pipeline / booked-call / revenue reporting.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Price is not publicly disclosed. 90-day engagement is public.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CORE DEMAND ARCHITECTURE</w:t>
      </w:r>
    </w:p>
    <w:p w:rsidR="00000000" w:rsidDel="00000000" w:rsidP="00000000" w:rsidRDefault="00000000" w:rsidRPr="00000000" w14:paraId="0000001A">
      <w:pPr>
        <w:rPr/>
      </w:pPr>
      <w:r w:rsidDel="00000000" w:rsidR="00000000" w:rsidRPr="00000000">
        <w:rPr>
          <w:rtl w:val="0"/>
        </w:rPr>
        <w:t xml:space="preserve">Starborn’s real system is more than ghostwriting:</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BUYER-FIRST CONTENT → LEAD MAGNET → COMMENT / PROFILE ATTENTION → OPT-IN → DM → QUALIFICATION → BOOKED CALL → PRE-CALL NURTURE → FOLLOW-UP → SALE / PROOF.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Paolo repeatedly calls the missing layer “conversion” or “demand architecture.” He explicitly argues that content without a capture/follow-up system is vanity.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Recent public operating math:</w:t>
      </w:r>
    </w:p>
    <w:p w:rsidR="00000000" w:rsidDel="00000000" w:rsidP="00000000" w:rsidRDefault="00000000" w:rsidRPr="00000000" w14:paraId="00000020">
      <w:pPr>
        <w:rPr/>
      </w:pPr>
      <w:r w:rsidDel="00000000" w:rsidR="00000000" w:rsidRPr="00000000">
        <w:rPr>
          <w:rtl w:val="0"/>
        </w:rPr>
        <w:t xml:space="preserve">- 2 lead magnets/week;</w:t>
      </w:r>
    </w:p>
    <w:p w:rsidR="00000000" w:rsidDel="00000000" w:rsidP="00000000" w:rsidRDefault="00000000" w:rsidRPr="00000000" w14:paraId="00000021">
      <w:pPr>
        <w:rPr/>
      </w:pPr>
      <w:r w:rsidDel="00000000" w:rsidR="00000000" w:rsidRPr="00000000">
        <w:rPr>
          <w:rtl w:val="0"/>
        </w:rPr>
        <w:t xml:space="preserve">- ~5,000 impressions/post minimum;</w:t>
      </w:r>
    </w:p>
    <w:p w:rsidR="00000000" w:rsidDel="00000000" w:rsidP="00000000" w:rsidRDefault="00000000" w:rsidRPr="00000000" w14:paraId="00000022">
      <w:pPr>
        <w:rPr/>
      </w:pPr>
      <w:r w:rsidDel="00000000" w:rsidR="00000000" w:rsidRPr="00000000">
        <w:rPr>
          <w:rtl w:val="0"/>
        </w:rPr>
        <w:t xml:space="preserve">- ~2% comment rate;</w:t>
      </w:r>
    </w:p>
    <w:p w:rsidR="00000000" w:rsidDel="00000000" w:rsidP="00000000" w:rsidRDefault="00000000" w:rsidRPr="00000000" w14:paraId="00000023">
      <w:pPr>
        <w:rPr/>
      </w:pPr>
      <w:r w:rsidDel="00000000" w:rsidR="00000000" w:rsidRPr="00000000">
        <w:rPr>
          <w:rtl w:val="0"/>
        </w:rPr>
        <w:t xml:space="preserve">- ~800 commenters/month;</w:t>
      </w:r>
    </w:p>
    <w:p w:rsidR="00000000" w:rsidDel="00000000" w:rsidP="00000000" w:rsidRDefault="00000000" w:rsidRPr="00000000" w14:paraId="00000024">
      <w:pPr>
        <w:rPr/>
      </w:pPr>
      <w:r w:rsidDel="00000000" w:rsidR="00000000" w:rsidRPr="00000000">
        <w:rPr>
          <w:rtl w:val="0"/>
        </w:rPr>
        <w:t xml:space="preserve">- ~25% opt-in;</w:t>
      </w:r>
    </w:p>
    <w:p w:rsidR="00000000" w:rsidDel="00000000" w:rsidP="00000000" w:rsidRDefault="00000000" w:rsidRPr="00000000" w14:paraId="00000025">
      <w:pPr>
        <w:rPr/>
      </w:pPr>
      <w:r w:rsidDel="00000000" w:rsidR="00000000" w:rsidRPr="00000000">
        <w:rPr>
          <w:rtl w:val="0"/>
        </w:rPr>
        <w:t xml:space="preserve">- ~10% book;</w:t>
      </w:r>
    </w:p>
    <w:p w:rsidR="00000000" w:rsidDel="00000000" w:rsidP="00000000" w:rsidRDefault="00000000" w:rsidRPr="00000000" w14:paraId="00000026">
      <w:pPr>
        <w:rPr/>
      </w:pPr>
      <w:r w:rsidDel="00000000" w:rsidR="00000000" w:rsidRPr="00000000">
        <w:rPr>
          <w:rtl w:val="0"/>
        </w:rPr>
        <w:t xml:space="preserve">- illustrative target ~20 qualified calls/month.</w:t>
      </w:r>
    </w:p>
    <w:p w:rsidR="00000000" w:rsidDel="00000000" w:rsidP="00000000" w:rsidRDefault="00000000" w:rsidRPr="00000000" w14:paraId="00000027">
      <w:pPr>
        <w:rPr/>
      </w:pPr>
      <w:r w:rsidDel="00000000" w:rsidR="00000000" w:rsidRPr="00000000">
        <w:rPr>
          <w:rtl w:val="0"/>
        </w:rPr>
        <w:t xml:space="preserve">He notes this is harder than the arithmetic makes it look.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Recent X doctrine:</w:t>
      </w:r>
    </w:p>
    <w:p w:rsidR="00000000" w:rsidDel="00000000" w:rsidP="00000000" w:rsidRDefault="00000000" w:rsidRPr="00000000" w14:paraId="0000002A">
      <w:pPr>
        <w:rPr/>
      </w:pPr>
      <w:r w:rsidDel="00000000" w:rsidR="00000000" w:rsidRPr="00000000">
        <w:rPr>
          <w:rtl w:val="0"/>
        </w:rPr>
        <w:t xml:space="preserve">- gate high-intent lead magnets behind an opt-in page;</w:t>
      </w:r>
    </w:p>
    <w:p w:rsidR="00000000" w:rsidDel="00000000" w:rsidP="00000000" w:rsidRDefault="00000000" w:rsidRPr="00000000" w14:paraId="0000002B">
      <w:pPr>
        <w:rPr/>
      </w:pPr>
      <w:r w:rsidDel="00000000" w:rsidR="00000000" w:rsidRPr="00000000">
        <w:rPr>
          <w:rtl w:val="0"/>
        </w:rPr>
        <w:t xml:space="preserve">- mirror the post hook on the opt-in page;</w:t>
      </w:r>
    </w:p>
    <w:p w:rsidR="00000000" w:rsidDel="00000000" w:rsidP="00000000" w:rsidRDefault="00000000" w:rsidRPr="00000000" w14:paraId="0000002C">
      <w:pPr>
        <w:rPr/>
      </w:pPr>
      <w:r w:rsidDel="00000000" w:rsidR="00000000" w:rsidRPr="00000000">
        <w:rPr>
          <w:rtl w:val="0"/>
        </w:rPr>
        <w:t xml:space="preserve">- one-field capture where possible;</w:t>
      </w:r>
    </w:p>
    <w:p w:rsidR="00000000" w:rsidDel="00000000" w:rsidP="00000000" w:rsidRDefault="00000000" w:rsidRPr="00000000" w14:paraId="0000002D">
      <w:pPr>
        <w:rPr/>
      </w:pPr>
      <w:r w:rsidDel="00000000" w:rsidR="00000000" w:rsidRPr="00000000">
        <w:rPr>
          <w:rtl w:val="0"/>
        </w:rPr>
        <w:t xml:space="preserve">- deliver the resource without pitching immediately;</w:t>
      </w:r>
    </w:p>
    <w:p w:rsidR="00000000" w:rsidDel="00000000" w:rsidP="00000000" w:rsidRDefault="00000000" w:rsidRPr="00000000" w14:paraId="0000002E">
      <w:pPr>
        <w:rPr/>
      </w:pPr>
      <w:r w:rsidDel="00000000" w:rsidR="00000000" w:rsidRPr="00000000">
        <w:rPr>
          <w:rtl w:val="0"/>
        </w:rPr>
        <w:t xml:space="preserve">- follow up ~24h later with one qualifying question;</w:t>
      </w:r>
    </w:p>
    <w:p w:rsidR="00000000" w:rsidDel="00000000" w:rsidP="00000000" w:rsidRDefault="00000000" w:rsidRPr="00000000" w14:paraId="0000002F">
      <w:pPr>
        <w:rPr/>
      </w:pPr>
      <w:r w:rsidDel="00000000" w:rsidR="00000000" w:rsidRPr="00000000">
        <w:rPr>
          <w:rtl w:val="0"/>
        </w:rPr>
        <w:t xml:space="preserve">- turn raised-hand attention into a human sales conversation.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CONTENT SYSTEM</w:t>
      </w:r>
    </w:p>
    <w:p w:rsidR="00000000" w:rsidDel="00000000" w:rsidP="00000000" w:rsidRDefault="00000000" w:rsidRPr="00000000" w14:paraId="00000032">
      <w:pPr>
        <w:rPr/>
      </w:pPr>
      <w:r w:rsidDel="00000000" w:rsidR="00000000" w:rsidRPr="00000000">
        <w:rPr>
          <w:rtl w:val="0"/>
        </w:rPr>
        <w:t xml:space="preserve">Paolo’s content strategy is buyer/problem-led, not generic thought leadership.</w:t>
      </w:r>
    </w:p>
    <w:p w:rsidR="00000000" w:rsidDel="00000000" w:rsidP="00000000" w:rsidRDefault="00000000" w:rsidRPr="00000000" w14:paraId="00000033">
      <w:pPr>
        <w:rPr/>
      </w:pPr>
      <w:r w:rsidDel="00000000" w:rsidR="00000000" w:rsidRPr="00000000">
        <w:rPr>
          <w:rtl w:val="0"/>
        </w:rPr>
        <w:t xml:space="preserve">Recurring principles:</w:t>
      </w:r>
    </w:p>
    <w:p w:rsidR="00000000" w:rsidDel="00000000" w:rsidP="00000000" w:rsidRDefault="00000000" w:rsidRPr="00000000" w14:paraId="00000034">
      <w:pPr>
        <w:rPr/>
      </w:pPr>
      <w:r w:rsidDel="00000000" w:rsidR="00000000" w:rsidRPr="00000000">
        <w:rPr>
          <w:rtl w:val="0"/>
        </w:rPr>
        <w:t xml:space="preserve">- write around expensive buyer problems;</w:t>
      </w:r>
    </w:p>
    <w:p w:rsidR="00000000" w:rsidDel="00000000" w:rsidP="00000000" w:rsidRDefault="00000000" w:rsidRPr="00000000" w14:paraId="00000035">
      <w:pPr>
        <w:rPr/>
      </w:pPr>
      <w:r w:rsidDel="00000000" w:rsidR="00000000" w:rsidRPr="00000000">
        <w:rPr>
          <w:rtl w:val="0"/>
        </w:rPr>
        <w:t xml:space="preserve">- make the buyer think “they understand my problem”;</w:t>
      </w:r>
    </w:p>
    <w:p w:rsidR="00000000" w:rsidDel="00000000" w:rsidP="00000000" w:rsidRDefault="00000000" w:rsidRPr="00000000" w14:paraId="00000036">
      <w:pPr>
        <w:rPr/>
      </w:pPr>
      <w:r w:rsidDel="00000000" w:rsidR="00000000" w:rsidRPr="00000000">
        <w:rPr>
          <w:rtl w:val="0"/>
        </w:rPr>
        <w:t xml:space="preserve">- use proof at scale;</w:t>
      </w:r>
    </w:p>
    <w:p w:rsidR="00000000" w:rsidDel="00000000" w:rsidP="00000000" w:rsidRDefault="00000000" w:rsidRPr="00000000" w14:paraId="00000037">
      <w:pPr>
        <w:rPr/>
      </w:pPr>
      <w:r w:rsidDel="00000000" w:rsidR="00000000" w:rsidRPr="00000000">
        <w:rPr>
          <w:rtl w:val="0"/>
        </w:rPr>
        <w:t xml:space="preserve">- create content by awareness stage / intended job;</w:t>
      </w:r>
    </w:p>
    <w:p w:rsidR="00000000" w:rsidDel="00000000" w:rsidP="00000000" w:rsidRDefault="00000000" w:rsidRPr="00000000" w14:paraId="00000038">
      <w:pPr>
        <w:rPr/>
      </w:pPr>
      <w:r w:rsidDel="00000000" w:rsidR="00000000" w:rsidRPr="00000000">
        <w:rPr>
          <w:rtl w:val="0"/>
        </w:rPr>
        <w:t xml:space="preserve">- use lead magnets as demand-capture assets;</w:t>
      </w:r>
    </w:p>
    <w:p w:rsidR="00000000" w:rsidDel="00000000" w:rsidP="00000000" w:rsidRDefault="00000000" w:rsidRPr="00000000" w14:paraId="00000039">
      <w:pPr>
        <w:rPr/>
      </w:pPr>
      <w:r w:rsidDel="00000000" w:rsidR="00000000" w:rsidRPr="00000000">
        <w:rPr>
          <w:rtl w:val="0"/>
        </w:rPr>
        <w:t xml:space="preserve">- optimize hook + image heavily;</w:t>
      </w:r>
    </w:p>
    <w:p w:rsidR="00000000" w:rsidDel="00000000" w:rsidP="00000000" w:rsidRDefault="00000000" w:rsidRPr="00000000" w14:paraId="0000003A">
      <w:pPr>
        <w:rPr/>
      </w:pPr>
      <w:r w:rsidDel="00000000" w:rsidR="00000000" w:rsidRPr="00000000">
        <w:rPr>
          <w:rtl w:val="0"/>
        </w:rPr>
        <w:t xml:space="preserve">- reuse proven formats rather than reinventing every post;</w:t>
      </w:r>
    </w:p>
    <w:p w:rsidR="00000000" w:rsidDel="00000000" w:rsidP="00000000" w:rsidRDefault="00000000" w:rsidRPr="00000000" w14:paraId="0000003B">
      <w:pPr>
        <w:rPr/>
      </w:pPr>
      <w:r w:rsidDel="00000000" w:rsidR="00000000" w:rsidRPr="00000000">
        <w:rPr>
          <w:rtl w:val="0"/>
        </w:rPr>
        <w:t xml:space="preserve">- use founder profiles rather than company pages for distribution;</w:t>
      </w:r>
    </w:p>
    <w:p w:rsidR="00000000" w:rsidDel="00000000" w:rsidP="00000000" w:rsidRDefault="00000000" w:rsidRPr="00000000" w14:paraId="0000003C">
      <w:pPr>
        <w:rPr/>
      </w:pPr>
      <w:r w:rsidDel="00000000" w:rsidR="00000000" w:rsidRPr="00000000">
        <w:rPr>
          <w:rtl w:val="0"/>
        </w:rPr>
        <w:t xml:space="preserve">- specific/auditable claims outperform vague claims.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Current LinkedIn public material describes roles such as strategist, ICP research, idea finding, voice, hooks, editing, lead magnets and conversion optimization. This indirectly validates Threadline’s existing intended-job and multi-stage content architecture.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PROOF / CASE-STUDY MACHINE</w:t>
      </w:r>
    </w:p>
    <w:p w:rsidR="00000000" w:rsidDel="00000000" w:rsidP="00000000" w:rsidRDefault="00000000" w:rsidRPr="00000000" w14:paraId="00000041">
      <w:pPr>
        <w:rPr/>
      </w:pPr>
      <w:r w:rsidDel="00000000" w:rsidR="00000000" w:rsidRPr="00000000">
        <w:rPr>
          <w:rtl w:val="0"/>
        </w:rPr>
        <w:t xml:space="preserve">Starborn is materially ahead of Threadline today on proof density.</w:t>
      </w:r>
    </w:p>
    <w:p w:rsidR="00000000" w:rsidDel="00000000" w:rsidP="00000000" w:rsidRDefault="00000000" w:rsidRPr="00000000" w14:paraId="00000042">
      <w:pPr>
        <w:rPr/>
      </w:pPr>
      <w:r w:rsidDel="00000000" w:rsidR="00000000" w:rsidRPr="00000000">
        <w:rPr>
          <w:rtl w:val="0"/>
        </w:rPr>
        <w:t xml:space="preserve">Current site/vendor claims include:</w:t>
      </w:r>
    </w:p>
    <w:p w:rsidR="00000000" w:rsidDel="00000000" w:rsidP="00000000" w:rsidRDefault="00000000" w:rsidRPr="00000000" w14:paraId="00000043">
      <w:pPr>
        <w:rPr/>
      </w:pPr>
      <w:r w:rsidDel="00000000" w:rsidR="00000000" w:rsidRPr="00000000">
        <w:rPr>
          <w:rtl w:val="0"/>
        </w:rPr>
        <w:t xml:space="preserve">- $4M+ tracked client revenue;</w:t>
      </w:r>
    </w:p>
    <w:p w:rsidR="00000000" w:rsidDel="00000000" w:rsidP="00000000" w:rsidRDefault="00000000" w:rsidRPr="00000000" w14:paraId="00000044">
      <w:pPr>
        <w:rPr/>
      </w:pPr>
      <w:r w:rsidDel="00000000" w:rsidR="00000000" w:rsidRPr="00000000">
        <w:rPr>
          <w:rtl w:val="0"/>
        </w:rPr>
        <w:t xml:space="preserve">- 100+ B2B founders served;</w:t>
      </w:r>
    </w:p>
    <w:p w:rsidR="00000000" w:rsidDel="00000000" w:rsidP="00000000" w:rsidRDefault="00000000" w:rsidRPr="00000000" w14:paraId="00000045">
      <w:pPr>
        <w:rPr/>
      </w:pPr>
      <w:r w:rsidDel="00000000" w:rsidR="00000000" w:rsidRPr="00000000">
        <w:rPr>
          <w:rtl w:val="0"/>
        </w:rPr>
        <w:t xml:space="preserve">- 50M+ impressions written;</w:t>
      </w:r>
    </w:p>
    <w:p w:rsidR="00000000" w:rsidDel="00000000" w:rsidP="00000000" w:rsidRDefault="00000000" w:rsidRPr="00000000" w14:paraId="00000046">
      <w:pPr>
        <w:rPr/>
      </w:pPr>
      <w:r w:rsidDel="00000000" w:rsidR="00000000" w:rsidRPr="00000000">
        <w:rPr>
          <w:rtl w:val="0"/>
        </w:rPr>
        <w:t xml:space="preserve">- 200 meetings / $60K revenue / 3M+ impressions for one case;</w:t>
      </w:r>
    </w:p>
    <w:p w:rsidR="00000000" w:rsidDel="00000000" w:rsidP="00000000" w:rsidRDefault="00000000" w:rsidRPr="00000000" w14:paraId="00000047">
      <w:pPr>
        <w:rPr/>
      </w:pPr>
      <w:r w:rsidDel="00000000" w:rsidR="00000000" w:rsidRPr="00000000">
        <w:rPr>
          <w:rtl w:val="0"/>
        </w:rPr>
        <w:t xml:space="preserve">- 672 demos / ~$46.6K MRR added in another;</w:t>
      </w:r>
    </w:p>
    <w:p w:rsidR="00000000" w:rsidDel="00000000" w:rsidP="00000000" w:rsidRDefault="00000000" w:rsidRPr="00000000" w14:paraId="00000048">
      <w:pPr>
        <w:rPr/>
      </w:pPr>
      <w:r w:rsidDel="00000000" w:rsidR="00000000" w:rsidRPr="00000000">
        <w:rPr>
          <w:rtl w:val="0"/>
        </w:rPr>
        <w:t xml:space="preserve">- $36K MRR added in consulting;</w:t>
      </w:r>
    </w:p>
    <w:p w:rsidR="00000000" w:rsidDel="00000000" w:rsidP="00000000" w:rsidRDefault="00000000" w:rsidRPr="00000000" w14:paraId="00000049">
      <w:pPr>
        <w:rPr/>
      </w:pPr>
      <w:r w:rsidDel="00000000" w:rsidR="00000000" w:rsidRPr="00000000">
        <w:rPr>
          <w:rtl w:val="0"/>
        </w:rPr>
        <w:t xml:space="preserve">- $35K MRR added in 30 days for an AI SaaS;</w:t>
      </w:r>
    </w:p>
    <w:p w:rsidR="00000000" w:rsidDel="00000000" w:rsidP="00000000" w:rsidRDefault="00000000" w:rsidRPr="00000000" w14:paraId="0000004A">
      <w:pPr>
        <w:rPr/>
      </w:pPr>
      <w:r w:rsidDel="00000000" w:rsidR="00000000" w:rsidRPr="00000000">
        <w:rPr>
          <w:rtl w:val="0"/>
        </w:rPr>
        <w:t xml:space="preserve">- 72 booked calls / 2.8M impressions in 26 days for a cold-email agency.</w:t>
      </w:r>
    </w:p>
    <w:p w:rsidR="00000000" w:rsidDel="00000000" w:rsidP="00000000" w:rsidRDefault="00000000" w:rsidRPr="00000000" w14:paraId="0000004B">
      <w:pPr>
        <w:rPr/>
      </w:pPr>
      <w:r w:rsidDel="00000000" w:rsidR="00000000" w:rsidRPr="00000000">
        <w:rPr>
          <w:rtl w:val="0"/>
        </w:rPr>
        <w:t xml:space="preserve">These are vendor-reported.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Paolo’s feed repeatedly turns proof into:</w:t>
      </w:r>
    </w:p>
    <w:p w:rsidR="00000000" w:rsidDel="00000000" w:rsidP="00000000" w:rsidRDefault="00000000" w:rsidRPr="00000000" w14:paraId="0000004E">
      <w:pPr>
        <w:rPr/>
      </w:pPr>
      <w:r w:rsidDel="00000000" w:rsidR="00000000" w:rsidRPr="00000000">
        <w:rPr>
          <w:rtl w:val="0"/>
        </w:rPr>
        <w:t xml:space="preserve">- case-study post;</w:t>
      </w:r>
    </w:p>
    <w:p w:rsidR="00000000" w:rsidDel="00000000" w:rsidP="00000000" w:rsidRDefault="00000000" w:rsidRPr="00000000" w14:paraId="0000004F">
      <w:pPr>
        <w:rPr/>
      </w:pPr>
      <w:r w:rsidDel="00000000" w:rsidR="00000000" w:rsidRPr="00000000">
        <w:rPr>
          <w:rtl w:val="0"/>
        </w:rPr>
        <w:t xml:space="preserve">- long-form interview;</w:t>
      </w:r>
    </w:p>
    <w:p w:rsidR="00000000" w:rsidDel="00000000" w:rsidP="00000000" w:rsidRDefault="00000000" w:rsidRPr="00000000" w14:paraId="00000050">
      <w:pPr>
        <w:rPr/>
      </w:pPr>
      <w:r w:rsidDel="00000000" w:rsidR="00000000" w:rsidRPr="00000000">
        <w:rPr>
          <w:rtl w:val="0"/>
        </w:rPr>
        <w:t xml:space="preserve">- YouTube breakdown;</w:t>
      </w:r>
    </w:p>
    <w:p w:rsidR="00000000" w:rsidDel="00000000" w:rsidP="00000000" w:rsidRDefault="00000000" w:rsidRPr="00000000" w14:paraId="00000051">
      <w:pPr>
        <w:rPr/>
      </w:pPr>
      <w:r w:rsidDel="00000000" w:rsidR="00000000" w:rsidRPr="00000000">
        <w:rPr>
          <w:rtl w:val="0"/>
        </w:rPr>
        <w:t xml:space="preserve">- lead magnet;</w:t>
      </w:r>
    </w:p>
    <w:p w:rsidR="00000000" w:rsidDel="00000000" w:rsidP="00000000" w:rsidRDefault="00000000" w:rsidRPr="00000000" w14:paraId="00000052">
      <w:pPr>
        <w:rPr/>
      </w:pPr>
      <w:r w:rsidDel="00000000" w:rsidR="00000000" w:rsidRPr="00000000">
        <w:rPr>
          <w:rtl w:val="0"/>
        </w:rPr>
        <w:t xml:space="preserve">- pre-call proof;</w:t>
      </w:r>
    </w:p>
    <w:p w:rsidR="00000000" w:rsidDel="00000000" w:rsidP="00000000" w:rsidRDefault="00000000" w:rsidRPr="00000000" w14:paraId="00000053">
      <w:pPr>
        <w:rPr/>
      </w:pP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rPr>
          <w:rtl w:val="0"/>
        </w:rPr>
        <w:t xml:space="preserve">- further inbound.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Threadline implication: once client proof exists, each meaningful win should be repurposed across the full commercial system. Before proof, competence-display assets should bridge the gap.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5. ACQUISITION ENGINE</w:t>
      </w:r>
    </w:p>
    <w:p w:rsidR="00000000" w:rsidDel="00000000" w:rsidP="00000000" w:rsidRDefault="00000000" w:rsidRPr="00000000" w14:paraId="00000059">
      <w:pPr>
        <w:rPr/>
      </w:pPr>
      <w:r w:rsidDel="00000000" w:rsidR="00000000" w:rsidRPr="00000000">
        <w:rPr>
          <w:rtl w:val="0"/>
        </w:rPr>
        <w:t xml:space="preserve">Paolo reports that every Starborn client historically came inbound, while his current own-company GTM is becoming more aggressive and diversified.</w:t>
      </w:r>
    </w:p>
    <w:p w:rsidR="00000000" w:rsidDel="00000000" w:rsidP="00000000" w:rsidRDefault="00000000" w:rsidRPr="00000000" w14:paraId="0000005A">
      <w:pPr>
        <w:rPr/>
      </w:pPr>
      <w:r w:rsidDel="00000000" w:rsidR="00000000" w:rsidRPr="00000000">
        <w:rPr>
          <w:rtl w:val="0"/>
        </w:rPr>
        <w:t xml:space="preserve">Recent public founder activity includes:</w:t>
      </w:r>
    </w:p>
    <w:p w:rsidR="00000000" w:rsidDel="00000000" w:rsidP="00000000" w:rsidRDefault="00000000" w:rsidRPr="00000000" w14:paraId="0000005B">
      <w:pPr>
        <w:rPr/>
      </w:pPr>
      <w:r w:rsidDel="00000000" w:rsidR="00000000" w:rsidRPr="00000000">
        <w:rPr>
          <w:rtl w:val="0"/>
        </w:rPr>
        <w:t xml:space="preserve">- ~3 X posts/day;</w:t>
      </w:r>
    </w:p>
    <w:p w:rsidR="00000000" w:rsidDel="00000000" w:rsidP="00000000" w:rsidRDefault="00000000" w:rsidRPr="00000000" w14:paraId="0000005C">
      <w:pPr>
        <w:rPr/>
      </w:pPr>
      <w:r w:rsidDel="00000000" w:rsidR="00000000" w:rsidRPr="00000000">
        <w:rPr>
          <w:rtl w:val="0"/>
        </w:rPr>
        <w:t xml:space="preserve">- ~1 LinkedIn post/day;</w:t>
      </w:r>
    </w:p>
    <w:p w:rsidR="00000000" w:rsidDel="00000000" w:rsidP="00000000" w:rsidRDefault="00000000" w:rsidRPr="00000000" w14:paraId="0000005D">
      <w:pPr>
        <w:rPr/>
      </w:pPr>
      <w:r w:rsidDel="00000000" w:rsidR="00000000" w:rsidRPr="00000000">
        <w:rPr>
          <w:rtl w:val="0"/>
        </w:rPr>
        <w:t xml:space="preserve">- ~1 YouTube/week;</w:t>
      </w:r>
    </w:p>
    <w:p w:rsidR="00000000" w:rsidDel="00000000" w:rsidP="00000000" w:rsidRDefault="00000000" w:rsidRPr="00000000" w14:paraId="0000005E">
      <w:pPr>
        <w:rPr/>
      </w:pPr>
      <w:r w:rsidDel="00000000" w:rsidR="00000000" w:rsidRPr="00000000">
        <w:rPr>
          <w:rtl w:val="0"/>
        </w:rPr>
        <w:t xml:space="preserve">- recorded ad batches;</w:t>
      </w:r>
    </w:p>
    <w:p w:rsidR="00000000" w:rsidDel="00000000" w:rsidP="00000000" w:rsidRDefault="00000000" w:rsidRPr="00000000" w14:paraId="0000005F">
      <w:pPr>
        <w:rPr/>
      </w:pPr>
      <w:r w:rsidDel="00000000" w:rsidR="00000000" w:rsidRPr="00000000">
        <w:rPr>
          <w:rtl w:val="0"/>
        </w:rPr>
        <w:t xml:space="preserve">- ~$300/day planned ad spend;</w:t>
      </w:r>
    </w:p>
    <w:p w:rsidR="00000000" w:rsidDel="00000000" w:rsidP="00000000" w:rsidRDefault="00000000" w:rsidRPr="00000000" w14:paraId="00000060">
      <w:pPr>
        <w:rPr/>
      </w:pPr>
      <w:r w:rsidDel="00000000" w:rsidR="00000000" w:rsidRPr="00000000">
        <w:rPr>
          <w:rtl w:val="0"/>
        </w:rPr>
        <w:t xml:space="preserve">- warm-caller hire for rapid lead/proposal follow-up;</w:t>
      </w:r>
    </w:p>
    <w:p w:rsidR="00000000" w:rsidDel="00000000" w:rsidP="00000000" w:rsidRDefault="00000000" w:rsidRPr="00000000" w14:paraId="00000061">
      <w:pPr>
        <w:rPr/>
      </w:pPr>
      <w:r w:rsidDel="00000000" w:rsidR="00000000" w:rsidRPr="00000000">
        <w:rPr>
          <w:rtl w:val="0"/>
        </w:rPr>
        <w:t xml:space="preserve">- 10 LinkedIn accounts intended for automated outreach scaling to ~6K messages/month.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latter automation approach creates material LinkedIn account-policy risk and is NOT a Threadline pattern to copy for clients.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Strategic lesson: copy the demand mechanics, not the risky social-automation mechanics.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 NEW VERTICAL SIGNAL — M&amp;A / PRIVATE EQUITY</w:t>
      </w:r>
    </w:p>
    <w:p w:rsidR="00000000" w:rsidDel="00000000" w:rsidP="00000000" w:rsidRDefault="00000000" w:rsidRPr="00000000" w14:paraId="00000068">
      <w:pPr>
        <w:rPr/>
      </w:pPr>
      <w:r w:rsidDel="00000000" w:rsidR="00000000" w:rsidRPr="00000000">
        <w:rPr>
          <w:rtl w:val="0"/>
        </w:rPr>
        <w:t xml:space="preserve">Paolo publicly posted on X in early September 2026 asking M&amp;A and private equity firms to DM him for a “huge performance based opportunity for deal flow.”</w:t>
      </w:r>
    </w:p>
    <w:p w:rsidR="00000000" w:rsidDel="00000000" w:rsidP="00000000" w:rsidRDefault="00000000" w:rsidRPr="00000000" w14:paraId="00000069">
      <w:pPr>
        <w:rPr/>
      </w:pPr>
      <w:r w:rsidDel="00000000" w:rsidR="00000000" w:rsidRPr="00000000">
        <w:rPr>
          <w:rtl w:val="0"/>
        </w:rPr>
        <w:t xml:space="preserve">This is important because it shows Starborn is not staying confined to SaaS/agency founder content. It is actively testing high-LTV professional-service / financial-deal-flow applications.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 not overread this as proof Starborn has cracked M&amp;A/PE. Current evidence shows a market test / opportunity probe, not a mature published PE case study.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Threadline implication:</w:t>
      </w:r>
    </w:p>
    <w:p w:rsidR="00000000" w:rsidDel="00000000" w:rsidP="00000000" w:rsidRDefault="00000000" w:rsidRPr="00000000" w14:paraId="0000006E">
      <w:pPr>
        <w:rPr/>
      </w:pPr>
      <w:r w:rsidDel="00000000" w:rsidR="00000000" w:rsidRPr="00000000">
        <w:rPr>
          <w:rtl w:val="0"/>
        </w:rPr>
        <w:t xml:space="preserve">- high-trust expert-service markets are attractive enough that serious acquisition operators are probing them;</w:t>
      </w:r>
    </w:p>
    <w:p w:rsidR="00000000" w:rsidDel="00000000" w:rsidP="00000000" w:rsidRDefault="00000000" w:rsidRPr="00000000" w14:paraId="0000006F">
      <w:pPr>
        <w:rPr/>
      </w:pPr>
      <w:r w:rsidDel="00000000" w:rsidR="00000000" w:rsidRPr="00000000">
        <w:rPr>
          <w:rtl w:val="0"/>
        </w:rPr>
        <w:t xml:space="preserve">- Threadline’s wedge must be sharper than “expert-led B2B”;</w:t>
      </w:r>
    </w:p>
    <w:p w:rsidR="00000000" w:rsidDel="00000000" w:rsidP="00000000" w:rsidRDefault="00000000" w:rsidRPr="00000000" w14:paraId="00000070">
      <w:pPr>
        <w:rPr/>
      </w:pPr>
      <w:r w:rsidDel="00000000" w:rsidR="00000000" w:rsidRPr="00000000">
        <w:rPr>
          <w:rtl w:val="0"/>
        </w:rPr>
        <w:t xml:space="preserve">- premium authority, discretion, expertise and commercial learning can be differentiated from growth-hack-heavy acquisition systems;</w:t>
      </w:r>
    </w:p>
    <w:p w:rsidR="00000000" w:rsidDel="00000000" w:rsidP="00000000" w:rsidRDefault="00000000" w:rsidRPr="00000000" w14:paraId="00000071">
      <w:pPr>
        <w:rPr/>
      </w:pPr>
      <w:r w:rsidDel="00000000" w:rsidR="00000000" w:rsidRPr="00000000">
        <w:rPr>
          <w:rtl w:val="0"/>
        </w:rPr>
        <w:t xml:space="preserve">- direct buyer research remains necessary.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7. MULTI-CHANNEL VIEW</w:t>
      </w:r>
    </w:p>
    <w:p w:rsidR="00000000" w:rsidDel="00000000" w:rsidP="00000000" w:rsidRDefault="00000000" w:rsidRPr="00000000" w14:paraId="00000074">
      <w:pPr>
        <w:rPr/>
      </w:pPr>
      <w:r w:rsidDel="00000000" w:rsidR="00000000" w:rsidRPr="00000000">
        <w:rPr>
          <w:rtl w:val="0"/>
        </w:rPr>
        <w:t xml:space="preserve">Paolo’s own GTM is not LinkedIn-only even though Starborn’s client offer is strongly LinkedIn-led.</w:t>
      </w:r>
    </w:p>
    <w:p w:rsidR="00000000" w:rsidDel="00000000" w:rsidP="00000000" w:rsidRDefault="00000000" w:rsidRPr="00000000" w14:paraId="00000075">
      <w:pPr>
        <w:rPr/>
      </w:pPr>
      <w:r w:rsidDel="00000000" w:rsidR="00000000" w:rsidRPr="00000000">
        <w:rPr>
          <w:rtl w:val="0"/>
        </w:rPr>
        <w:t xml:space="preserve">Current founder behaviour: X for reach/network, LinkedIn for B2B demand, YouTube for deeper trust/education, paid ads for scale, pre-call video for conversion.</w:t>
      </w:r>
    </w:p>
    <w:p w:rsidR="00000000" w:rsidDel="00000000" w:rsidP="00000000" w:rsidRDefault="00000000" w:rsidRPr="00000000" w14:paraId="00000076">
      <w:pPr>
        <w:rPr/>
      </w:pPr>
      <w:r w:rsidDel="00000000" w:rsidR="00000000" w:rsidRPr="00000000">
        <w:rPr>
          <w:rtl w:val="0"/>
        </w:rPr>
        <w:t xml:space="preserve">This validates Threadline’s architecture of one core system with evidence-prescribed channel/format expression rather than separate platform mini-agencies.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8. STARBORN VS THREADLINE — BATTLECARD</w:t>
      </w:r>
    </w:p>
    <w:p w:rsidR="00000000" w:rsidDel="00000000" w:rsidP="00000000" w:rsidRDefault="00000000" w:rsidRPr="00000000" w14:paraId="00000079">
      <w:pPr>
        <w:rPr/>
      </w:pPr>
      <w:r w:rsidDel="00000000" w:rsidR="00000000" w:rsidRPr="00000000">
        <w:rPr>
          <w:rtl w:val="0"/>
        </w:rPr>
        <w:t xml:space="preserve">STARBORN STRONGER TODAY:</w:t>
      </w:r>
    </w:p>
    <w:p w:rsidR="00000000" w:rsidDel="00000000" w:rsidP="00000000" w:rsidRDefault="00000000" w:rsidRPr="00000000" w14:paraId="0000007A">
      <w:pPr>
        <w:rPr/>
      </w:pPr>
      <w:r w:rsidDel="00000000" w:rsidR="00000000" w:rsidRPr="00000000">
        <w:rPr>
          <w:rtl w:val="0"/>
        </w:rPr>
        <w:t xml:space="preserve">- much stronger public proof;</w:t>
      </w:r>
    </w:p>
    <w:p w:rsidR="00000000" w:rsidDel="00000000" w:rsidP="00000000" w:rsidRDefault="00000000" w:rsidRPr="00000000" w14:paraId="0000007B">
      <w:pPr>
        <w:rPr/>
      </w:pPr>
      <w:r w:rsidDel="00000000" w:rsidR="00000000" w:rsidRPr="00000000">
        <w:rPr>
          <w:rtl w:val="0"/>
        </w:rPr>
        <w:t xml:space="preserve">- clearer immediate booked-call / MRR mechanism;</w:t>
      </w:r>
    </w:p>
    <w:p w:rsidR="00000000" w:rsidDel="00000000" w:rsidP="00000000" w:rsidRDefault="00000000" w:rsidRPr="00000000" w14:paraId="0000007C">
      <w:pPr>
        <w:rPr/>
      </w:pPr>
      <w:r w:rsidDel="00000000" w:rsidR="00000000" w:rsidRPr="00000000">
        <w:rPr>
          <w:rtl w:val="0"/>
        </w:rPr>
        <w:t xml:space="preserve">- lead-magnet conversion layer;</w:t>
      </w:r>
    </w:p>
    <w:p w:rsidR="00000000" w:rsidDel="00000000" w:rsidP="00000000" w:rsidRDefault="00000000" w:rsidRPr="00000000" w14:paraId="0000007D">
      <w:pPr>
        <w:rPr/>
      </w:pPr>
      <w:r w:rsidDel="00000000" w:rsidR="00000000" w:rsidRPr="00000000">
        <w:rPr>
          <w:rtl w:val="0"/>
        </w:rPr>
        <w:t xml:space="preserve">- DM qualification and pre-call nurture;</w:t>
      </w:r>
    </w:p>
    <w:p w:rsidR="00000000" w:rsidDel="00000000" w:rsidP="00000000" w:rsidRDefault="00000000" w:rsidRPr="00000000" w14:paraId="0000007E">
      <w:pPr>
        <w:rPr/>
      </w:pPr>
      <w:r w:rsidDel="00000000" w:rsidR="00000000" w:rsidRPr="00000000">
        <w:rPr>
          <w:rtl w:val="0"/>
        </w:rPr>
        <w:t xml:space="preserve">- founder distribution footprint;</w:t>
      </w:r>
    </w:p>
    <w:p w:rsidR="00000000" w:rsidDel="00000000" w:rsidP="00000000" w:rsidRDefault="00000000" w:rsidRPr="00000000" w14:paraId="0000007F">
      <w:pPr>
        <w:rPr/>
      </w:pPr>
      <w:r w:rsidDel="00000000" w:rsidR="00000000" w:rsidRPr="00000000">
        <w:rPr>
          <w:rtl w:val="0"/>
        </w:rPr>
        <w:t xml:space="preserve">- acquisition intensity;</w:t>
      </w:r>
    </w:p>
    <w:p w:rsidR="00000000" w:rsidDel="00000000" w:rsidP="00000000" w:rsidRDefault="00000000" w:rsidRPr="00000000" w14:paraId="00000080">
      <w:pPr>
        <w:rPr/>
      </w:pPr>
      <w:r w:rsidDel="00000000" w:rsidR="00000000" w:rsidRPr="00000000">
        <w:rPr>
          <w:rtl w:val="0"/>
        </w:rPr>
        <w:t xml:space="preserve">- very obvious ROI story;</w:t>
      </w:r>
    </w:p>
    <w:p w:rsidR="00000000" w:rsidDel="00000000" w:rsidP="00000000" w:rsidRDefault="00000000" w:rsidRPr="00000000" w14:paraId="00000081">
      <w:pPr>
        <w:rPr/>
      </w:pPr>
      <w:r w:rsidDel="00000000" w:rsidR="00000000" w:rsidRPr="00000000">
        <w:rPr>
          <w:rtl w:val="0"/>
        </w:rPr>
        <w:t xml:space="preserve">- operational proof of an inbound content engine.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THREADLINE CAN BE STRONGER:</w:t>
      </w:r>
    </w:p>
    <w:p w:rsidR="00000000" w:rsidDel="00000000" w:rsidP="00000000" w:rsidRDefault="00000000" w:rsidRPr="00000000" w14:paraId="00000084">
      <w:pPr>
        <w:rPr/>
      </w:pPr>
      <w:r w:rsidDel="00000000" w:rsidR="00000000" w:rsidRPr="00000000">
        <w:rPr>
          <w:rtl w:val="0"/>
        </w:rPr>
        <w:t xml:space="preserve">- deeper market-intelligence layer;</w:t>
      </w:r>
    </w:p>
    <w:p w:rsidR="00000000" w:rsidDel="00000000" w:rsidP="00000000" w:rsidRDefault="00000000" w:rsidRPr="00000000" w14:paraId="00000085">
      <w:pPr>
        <w:rPr/>
      </w:pPr>
      <w:r w:rsidDel="00000000" w:rsidR="00000000" w:rsidRPr="00000000">
        <w:rPr>
          <w:rtl w:val="0"/>
        </w:rPr>
        <w:t xml:space="preserve">- evidence / provenance / lineage;</w:t>
      </w:r>
    </w:p>
    <w:p w:rsidR="00000000" w:rsidDel="00000000" w:rsidP="00000000" w:rsidRDefault="00000000" w:rsidRPr="00000000" w14:paraId="00000086">
      <w:pPr>
        <w:rPr/>
      </w:pPr>
      <w:r w:rsidDel="00000000" w:rsidR="00000000" w:rsidRPr="00000000">
        <w:rPr>
          <w:rtl w:val="0"/>
        </w:rPr>
        <w:t xml:space="preserve">- constraint diagnosis;</w:t>
      </w:r>
    </w:p>
    <w:p w:rsidR="00000000" w:rsidDel="00000000" w:rsidP="00000000" w:rsidRDefault="00000000" w:rsidRPr="00000000" w14:paraId="00000087">
      <w:pPr>
        <w:rPr/>
      </w:pPr>
      <w:r w:rsidDel="00000000" w:rsidR="00000000" w:rsidRPr="00000000">
        <w:rPr>
          <w:rtl w:val="0"/>
        </w:rPr>
        <w:t xml:space="preserve">- expected-vs-actual learning loop;</w:t>
      </w:r>
    </w:p>
    <w:p w:rsidR="00000000" w:rsidDel="00000000" w:rsidP="00000000" w:rsidRDefault="00000000" w:rsidRPr="00000000" w14:paraId="00000088">
      <w:pPr>
        <w:rPr/>
      </w:pPr>
      <w:r w:rsidDel="00000000" w:rsidR="00000000" w:rsidRPr="00000000">
        <w:rPr>
          <w:rtl w:val="0"/>
        </w:rPr>
        <w:t xml:space="preserve">- correction memory and retesting;</w:t>
      </w:r>
    </w:p>
    <w:p w:rsidR="00000000" w:rsidDel="00000000" w:rsidP="00000000" w:rsidRDefault="00000000" w:rsidRPr="00000000" w14:paraId="00000089">
      <w:pPr>
        <w:rPr/>
      </w:pPr>
      <w:r w:rsidDel="00000000" w:rsidR="00000000" w:rsidRPr="00000000">
        <w:rPr>
          <w:rtl w:val="0"/>
        </w:rPr>
        <w:t xml:space="preserve">- cross-format / channel prescription rather than LinkedIn identity;</w:t>
      </w:r>
    </w:p>
    <w:p w:rsidR="00000000" w:rsidDel="00000000" w:rsidP="00000000" w:rsidRDefault="00000000" w:rsidRPr="00000000" w14:paraId="0000008A">
      <w:pPr>
        <w:rPr/>
      </w:pPr>
      <w:r w:rsidDel="00000000" w:rsidR="00000000" w:rsidRPr="00000000">
        <w:rPr>
          <w:rtl w:val="0"/>
        </w:rPr>
        <w:t xml:space="preserve">- broader content-quality and Brand Brain architecture;</w:t>
      </w:r>
    </w:p>
    <w:p w:rsidR="00000000" w:rsidDel="00000000" w:rsidP="00000000" w:rsidRDefault="00000000" w:rsidRPr="00000000" w14:paraId="0000008B">
      <w:pPr>
        <w:rPr/>
      </w:pPr>
      <w:r w:rsidDel="00000000" w:rsidR="00000000" w:rsidRPr="00000000">
        <w:rPr>
          <w:rtl w:val="0"/>
        </w:rPr>
        <w:t xml:space="preserve">- disciplined attribution language;</w:t>
      </w:r>
    </w:p>
    <w:p w:rsidR="00000000" w:rsidDel="00000000" w:rsidP="00000000" w:rsidRDefault="00000000" w:rsidRPr="00000000" w14:paraId="0000008C">
      <w:pPr>
        <w:rPr/>
      </w:pPr>
      <w:r w:rsidDel="00000000" w:rsidR="00000000" w:rsidRPr="00000000">
        <w:rPr>
          <w:rtl w:val="0"/>
        </w:rPr>
        <w:t xml:space="preserve">- lower platform-risk client operating doctrine;</w:t>
      </w:r>
    </w:p>
    <w:p w:rsidR="00000000" w:rsidDel="00000000" w:rsidP="00000000" w:rsidRDefault="00000000" w:rsidRPr="00000000" w14:paraId="0000008D">
      <w:pPr>
        <w:rPr/>
      </w:pPr>
      <w:r w:rsidDel="00000000" w:rsidR="00000000" w:rsidRPr="00000000">
        <w:rPr>
          <w:rtl w:val="0"/>
        </w:rPr>
        <w:t xml:space="preserve">- richer managed client OS;</w:t>
      </w:r>
    </w:p>
    <w:p w:rsidR="00000000" w:rsidDel="00000000" w:rsidP="00000000" w:rsidRDefault="00000000" w:rsidRPr="00000000" w14:paraId="0000008E">
      <w:pPr>
        <w:rPr/>
      </w:pPr>
      <w:r w:rsidDel="00000000" w:rsidR="00000000" w:rsidRPr="00000000">
        <w:rPr>
          <w:rtl w:val="0"/>
        </w:rPr>
        <w:t xml:space="preserve">- ability to handle complex, high-trust expert authority rather than only LinkedIn lead generation.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9. ABSORB / REJECT / WATCH</w:t>
      </w:r>
    </w:p>
    <w:p w:rsidR="00000000" w:rsidDel="00000000" w:rsidP="00000000" w:rsidRDefault="00000000" w:rsidRPr="00000000" w14:paraId="00000091">
      <w:pPr>
        <w:rPr/>
      </w:pPr>
      <w:r w:rsidDel="00000000" w:rsidR="00000000" w:rsidRPr="00000000">
        <w:rPr>
          <w:rtl w:val="0"/>
        </w:rPr>
        <w:t xml:space="preserve">ABSORB:</w:t>
      </w:r>
    </w:p>
    <w:p w:rsidR="00000000" w:rsidDel="00000000" w:rsidP="00000000" w:rsidRDefault="00000000" w:rsidRPr="00000000" w14:paraId="00000092">
      <w:pPr>
        <w:rPr/>
      </w:pPr>
      <w:r w:rsidDel="00000000" w:rsidR="00000000" w:rsidRPr="00000000">
        <w:rPr>
          <w:rtl w:val="0"/>
        </w:rPr>
        <w:t xml:space="preserve">- content by intended commercial job / awareness stage;</w:t>
      </w:r>
    </w:p>
    <w:p w:rsidR="00000000" w:rsidDel="00000000" w:rsidP="00000000" w:rsidRDefault="00000000" w:rsidRPr="00000000" w14:paraId="00000093">
      <w:pPr>
        <w:rPr/>
      </w:pPr>
      <w:r w:rsidDel="00000000" w:rsidR="00000000" w:rsidRPr="00000000">
        <w:rPr>
          <w:rtl w:val="0"/>
        </w:rPr>
        <w:t xml:space="preserve">- buyer-problem-first content;</w:t>
      </w:r>
    </w:p>
    <w:p w:rsidR="00000000" w:rsidDel="00000000" w:rsidP="00000000" w:rsidRDefault="00000000" w:rsidRPr="00000000" w14:paraId="00000094">
      <w:pPr>
        <w:rPr/>
      </w:pPr>
      <w:r w:rsidDel="00000000" w:rsidR="00000000" w:rsidRPr="00000000">
        <w:rPr>
          <w:rtl w:val="0"/>
        </w:rPr>
        <w:t xml:space="preserve">- lead assets tied to specific pains;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content → opt-in → conversation paths;</w:t>
      </w:r>
    </w:p>
    <w:p w:rsidR="00000000" w:rsidDel="00000000" w:rsidP="00000000" w:rsidRDefault="00000000" w:rsidRPr="00000000" w14:paraId="00000096">
      <w:pPr>
        <w:rPr/>
      </w:pPr>
      <w:r w:rsidDel="00000000" w:rsidR="00000000" w:rsidRPr="00000000">
        <w:rPr>
          <w:rtl w:val="0"/>
        </w:rPr>
        <w:t xml:space="preserve">- pre-call nurture / proof routing;</w:t>
      </w:r>
    </w:p>
    <w:p w:rsidR="00000000" w:rsidDel="00000000" w:rsidP="00000000" w:rsidRDefault="00000000" w:rsidRPr="00000000" w14:paraId="00000097">
      <w:pPr>
        <w:rPr/>
      </w:pPr>
      <w:r w:rsidDel="00000000" w:rsidR="00000000" w:rsidRPr="00000000">
        <w:rPr>
          <w:rtl w:val="0"/>
        </w:rPr>
        <w:t xml:space="preserve">- case-study repurposing;</w:t>
      </w:r>
    </w:p>
    <w:p w:rsidR="00000000" w:rsidDel="00000000" w:rsidP="00000000" w:rsidRDefault="00000000" w:rsidRPr="00000000" w14:paraId="00000098">
      <w:pPr>
        <w:rPr/>
      </w:pPr>
      <w:r w:rsidDel="00000000" w:rsidR="00000000" w:rsidRPr="00000000">
        <w:rPr>
          <w:rtl w:val="0"/>
        </w:rPr>
        <w:t xml:space="preserve">- profile conversion thinking;</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richer attention→commercial funnel instrumentation;</w:t>
      </w:r>
    </w:p>
    <w:p w:rsidR="00000000" w:rsidDel="00000000" w:rsidP="00000000" w:rsidRDefault="00000000" w:rsidRPr="00000000" w14:paraId="0000009A">
      <w:pPr>
        <w:rPr/>
      </w:pPr>
      <w:r w:rsidDel="00000000" w:rsidR="00000000" w:rsidRPr="00000000">
        <w:rPr>
          <w:rtl w:val="0"/>
        </w:rPr>
        <w:t xml:space="preserve">- rapid warm-lead follow-up;</w:t>
      </w:r>
    </w:p>
    <w:p w:rsidR="00000000" w:rsidDel="00000000" w:rsidP="00000000" w:rsidRDefault="00000000" w:rsidRPr="00000000" w14:paraId="0000009B">
      <w:pPr>
        <w:rPr/>
      </w:pPr>
      <w:r w:rsidDel="00000000" w:rsidR="00000000" w:rsidRPr="00000000">
        <w:rPr>
          <w:rtl w:val="0"/>
        </w:rPr>
        <w:t xml:space="preserve">- proof-density discipline;</w:t>
      </w:r>
    </w:p>
    <w:p w:rsidR="00000000" w:rsidDel="00000000" w:rsidP="00000000" w:rsidRDefault="00000000" w:rsidRPr="00000000" w14:paraId="0000009C">
      <w:pPr>
        <w:rPr/>
      </w:pPr>
      <w:r w:rsidDel="00000000" w:rsidR="00000000" w:rsidRPr="00000000">
        <w:rPr>
          <w:rtl w:val="0"/>
        </w:rPr>
        <w:t xml:space="preserve">- founder dogfooding of Threadline’s own system.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REJECT AS CLIENT DOCTRINE:</w:t>
      </w:r>
    </w:p>
    <w:p w:rsidR="00000000" w:rsidDel="00000000" w:rsidP="00000000" w:rsidRDefault="00000000" w:rsidRPr="00000000" w14:paraId="0000009F">
      <w:pPr>
        <w:rPr/>
      </w:pPr>
      <w:r w:rsidDel="00000000" w:rsidR="00000000" w:rsidRPr="00000000">
        <w:rPr>
          <w:rtl w:val="0"/>
        </w:rPr>
        <w:t xml:space="preserve">- multi-account LinkedIn automation / mass automated outreach;</w:t>
      </w:r>
    </w:p>
    <w:p w:rsidR="00000000" w:rsidDel="00000000" w:rsidP="00000000" w:rsidRDefault="00000000" w:rsidRPr="00000000" w14:paraId="000000A0">
      <w:pPr>
        <w:rPr/>
      </w:pPr>
      <w:r w:rsidDel="00000000" w:rsidR="00000000" w:rsidRPr="00000000">
        <w:rPr>
          <w:rtl w:val="0"/>
        </w:rPr>
        <w:t xml:space="preserve">- automated human-like social behaviour;</w:t>
      </w:r>
    </w:p>
    <w:p w:rsidR="00000000" w:rsidDel="00000000" w:rsidP="00000000" w:rsidRDefault="00000000" w:rsidRPr="00000000" w14:paraId="000000A1">
      <w:pPr>
        <w:rPr/>
      </w:pPr>
      <w:r w:rsidDel="00000000" w:rsidR="00000000" w:rsidRPr="00000000">
        <w:rPr>
          <w:rtl w:val="0"/>
        </w:rPr>
        <w:t xml:space="preserve">- platform-policy evasion;</w:t>
      </w:r>
    </w:p>
    <w:p w:rsidR="00000000" w:rsidDel="00000000" w:rsidP="00000000" w:rsidRDefault="00000000" w:rsidRPr="00000000" w14:paraId="000000A2">
      <w:pPr>
        <w:rPr/>
      </w:pPr>
      <w:r w:rsidDel="00000000" w:rsidR="00000000" w:rsidRPr="00000000">
        <w:rPr>
          <w:rtl w:val="0"/>
        </w:rPr>
        <w:t xml:space="preserve">- any guarantee-style interpretation of vendor case-study numbers;</w:t>
      </w:r>
    </w:p>
    <w:p w:rsidR="00000000" w:rsidDel="00000000" w:rsidP="00000000" w:rsidRDefault="00000000" w:rsidRPr="00000000" w14:paraId="000000A3">
      <w:pPr>
        <w:rPr/>
      </w:pPr>
      <w:r w:rsidDel="00000000" w:rsidR="00000000" w:rsidRPr="00000000">
        <w:rPr>
          <w:rtl w:val="0"/>
        </w:rPr>
        <w:t xml:space="preserve">- turning Threadline into a LinkedIn-only agency;</w:t>
      </w:r>
    </w:p>
    <w:p w:rsidR="00000000" w:rsidDel="00000000" w:rsidP="00000000" w:rsidRDefault="00000000" w:rsidRPr="00000000" w14:paraId="000000A4">
      <w:pPr>
        <w:rPr/>
      </w:pPr>
      <w:r w:rsidDel="00000000" w:rsidR="00000000" w:rsidRPr="00000000">
        <w:rPr>
          <w:rtl w:val="0"/>
        </w:rPr>
        <w:t xml:space="preserve">- performance pricing before attribution / economics / legal treatment are proven.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WATCH:</w:t>
      </w:r>
    </w:p>
    <w:p w:rsidR="00000000" w:rsidDel="00000000" w:rsidP="00000000" w:rsidRDefault="00000000" w:rsidRPr="00000000" w14:paraId="000000A7">
      <w:pPr>
        <w:rPr/>
      </w:pPr>
      <w:r w:rsidDel="00000000" w:rsidR="00000000" w:rsidRPr="00000000">
        <w:rPr>
          <w:rtl w:val="0"/>
        </w:rPr>
        <w:t xml:space="preserve">- M&amp;A / PE deal-flow expansion;</w:t>
      </w:r>
    </w:p>
    <w:p w:rsidR="00000000" w:rsidDel="00000000" w:rsidP="00000000" w:rsidRDefault="00000000" w:rsidRPr="00000000" w14:paraId="000000A8">
      <w:pPr>
        <w:rPr/>
      </w:pPr>
      <w:r w:rsidDel="00000000" w:rsidR="00000000" w:rsidRPr="00000000">
        <w:rPr>
          <w:rtl w:val="0"/>
        </w:rPr>
        <w:t xml:space="preserve">- whether Starborn productizes performance-based offers;</w:t>
      </w:r>
    </w:p>
    <w:p w:rsidR="00000000" w:rsidDel="00000000" w:rsidP="00000000" w:rsidRDefault="00000000" w:rsidRPr="00000000" w14:paraId="000000A9">
      <w:pPr>
        <w:rPr/>
      </w:pPr>
      <w:r w:rsidDel="00000000" w:rsidR="00000000" w:rsidRPr="00000000">
        <w:rPr>
          <w:rtl w:val="0"/>
        </w:rPr>
        <w:t xml:space="preserve">- pricing / commercial terms;</w:t>
      </w:r>
    </w:p>
    <w:p w:rsidR="00000000" w:rsidDel="00000000" w:rsidP="00000000" w:rsidRDefault="00000000" w:rsidRPr="00000000" w14:paraId="000000AA">
      <w:pPr>
        <w:rPr/>
      </w:pPr>
      <w:r w:rsidDel="00000000" w:rsidR="00000000" w:rsidRPr="00000000">
        <w:rPr>
          <w:rtl w:val="0"/>
        </w:rPr>
        <w:t xml:space="preserve">- paid acquisition economics;</w:t>
      </w:r>
    </w:p>
    <w:p w:rsidR="00000000" w:rsidDel="00000000" w:rsidP="00000000" w:rsidRDefault="00000000" w:rsidRPr="00000000" w14:paraId="000000AB">
      <w:pPr>
        <w:rPr/>
      </w:pPr>
      <w:r w:rsidDel="00000000" w:rsidR="00000000" w:rsidRPr="00000000">
        <w:rPr>
          <w:rtl w:val="0"/>
        </w:rPr>
        <w:t xml:space="preserve">- multi-channel expansion beyond LinkedIn;</w:t>
      </w:r>
    </w:p>
    <w:p w:rsidR="00000000" w:rsidDel="00000000" w:rsidP="00000000" w:rsidRDefault="00000000" w:rsidRPr="00000000" w14:paraId="000000AC">
      <w:pPr>
        <w:rPr/>
      </w:pPr>
      <w:r w:rsidDel="00000000" w:rsidR="00000000" w:rsidRPr="00000000">
        <w:rPr>
          <w:rtl w:val="0"/>
        </w:rPr>
        <w:t xml:space="preserve">- team/hiring growth;</w:t>
      </w:r>
    </w:p>
    <w:p w:rsidR="00000000" w:rsidDel="00000000" w:rsidP="00000000" w:rsidRDefault="00000000" w:rsidRPr="00000000" w14:paraId="000000AD">
      <w:pPr>
        <w:rPr/>
      </w:pPr>
      <w:r w:rsidDel="00000000" w:rsidR="00000000" w:rsidRPr="00000000">
        <w:rPr>
          <w:rtl w:val="0"/>
        </w:rPr>
        <w:t xml:space="preserve">- proof quality and independent corroboration;</w:t>
      </w:r>
    </w:p>
    <w:p w:rsidR="00000000" w:rsidDel="00000000" w:rsidP="00000000" w:rsidRDefault="00000000" w:rsidRPr="00000000" w14:paraId="000000AE">
      <w:pPr>
        <w:rPr/>
      </w:pPr>
      <w:r w:rsidDel="00000000" w:rsidR="00000000" w:rsidRPr="00000000">
        <w:rPr>
          <w:rtl w:val="0"/>
        </w:rPr>
        <w:t xml:space="preserve">- whether the 40+ active-client / ~$1.4M run-rate founder claims persist.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10. THREADLINE PRODUCT / SOP IMPLICATION</w:t>
      </w:r>
    </w:p>
    <w:p w:rsidR="00000000" w:rsidDel="00000000" w:rsidP="00000000" w:rsidRDefault="00000000" w:rsidRPr="00000000" w14:paraId="000000B1">
      <w:pPr>
        <w:rPr/>
      </w:pPr>
      <w:r w:rsidDel="00000000" w:rsidR="00000000" w:rsidRPr="00000000">
        <w:rPr>
          <w:rtl w:val="0"/>
        </w:rPr>
        <w:t xml:space="preserve">A potentially valuable expansion to Threadline’s current commercial spine is:</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EXPERTISE → INTELLIGENCE → CONTENT → ATTENTION → DEMAND CAPTURE → QUALIFIED CONVERSATION → COMMERCIAL EVENT → DIAGNOSIS → NEXT CYCLE.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is NOT a pivot into lead gen.</w:t>
      </w:r>
    </w:p>
    <w:p w:rsidR="00000000" w:rsidDel="00000000" w:rsidP="00000000" w:rsidRDefault="00000000" w:rsidRPr="00000000" w14:paraId="000000B5">
      <w:pPr>
        <w:rPr/>
      </w:pPr>
      <w:r w:rsidDel="00000000" w:rsidR="00000000" w:rsidRPr="00000000">
        <w:rPr>
          <w:rtl w:val="0"/>
        </w:rPr>
        <w:t xml:space="preserve">It is a better connection between attention and observable demand.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Candidate future/internal concepts, only where client evidence justifies them:</w:t>
      </w:r>
    </w:p>
    <w:p w:rsidR="00000000" w:rsidDel="00000000" w:rsidP="00000000" w:rsidRDefault="00000000" w:rsidRPr="00000000" w14:paraId="000000B8">
      <w:pPr>
        <w:rPr/>
      </w:pPr>
      <w:r w:rsidDel="00000000" w:rsidR="00000000" w:rsidRPr="00000000">
        <w:rPr>
          <w:rtl w:val="0"/>
        </w:rPr>
        <w:t xml:space="preserve">- Lead Asset / Conversion Asset linked to a ContentRoot;</w:t>
      </w:r>
    </w:p>
    <w:p w:rsidR="00000000" w:rsidDel="00000000" w:rsidP="00000000" w:rsidRDefault="00000000" w:rsidRPr="00000000" w14:paraId="000000B9">
      <w:pPr>
        <w:rPr/>
      </w:pPr>
      <w:r w:rsidDel="00000000" w:rsidR="00000000" w:rsidRPr="00000000">
        <w:rPr>
          <w:rtl w:val="0"/>
        </w:rPr>
        <w:t xml:space="preserve">- intended job: reach / authority / proof / demand capture / nurture / objection handling;</w:t>
      </w:r>
    </w:p>
    <w:p w:rsidR="00000000" w:rsidDel="00000000" w:rsidP="00000000" w:rsidRDefault="00000000" w:rsidRPr="00000000" w14:paraId="000000BA">
      <w:pPr>
        <w:rPr/>
      </w:pPr>
      <w:r w:rsidDel="00000000" w:rsidR="00000000" w:rsidRPr="00000000">
        <w:rPr>
          <w:rtl w:val="0"/>
        </w:rPr>
        <w:t xml:space="preserve">- conversion path mapping per asset;</w:t>
      </w:r>
    </w:p>
    <w:p w:rsidR="00000000" w:rsidDel="00000000" w:rsidP="00000000" w:rsidRDefault="00000000" w:rsidRPr="00000000" w14:paraId="000000BB">
      <w:pPr>
        <w:rPr/>
      </w:pPr>
      <w:r w:rsidDel="00000000" w:rsidR="00000000" w:rsidRPr="00000000">
        <w:rPr>
          <w:rtl w:val="0"/>
        </w:rPr>
        <w:t xml:space="preserve">- pre-call proof recommendation;</w:t>
      </w:r>
    </w:p>
    <w:p w:rsidR="00000000" w:rsidDel="00000000" w:rsidP="00000000" w:rsidRDefault="00000000" w:rsidRPr="00000000" w14:paraId="000000BC">
      <w:pPr>
        <w:rPr/>
      </w:pPr>
      <w:r w:rsidDel="00000000" w:rsidR="00000000" w:rsidRPr="00000000">
        <w:rPr>
          <w:rtl w:val="0"/>
        </w:rPr>
        <w:t xml:space="preserve">- funnel events: view/profile/comment/resource request/opt-in/DM response/qualified conversation/booking/show/close;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proof interview → multi-format case-study workflow.</w:t>
      </w:r>
    </w:p>
    <w:p w:rsidR="00000000" w:rsidDel="00000000" w:rsidP="00000000" w:rsidRDefault="00000000" w:rsidRPr="00000000" w14:paraId="000000BE">
      <w:pPr>
        <w:rPr/>
      </w:pPr>
      <w:r w:rsidDel="00000000" w:rsidR="00000000" w:rsidRPr="00000000">
        <w:rPr>
          <w:rtl w:val="0"/>
        </w:rPr>
        <w:t xml:space="preserve">Do not overbuild before Client #1 reveals actual need.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11. COMPETITIVE VERDICT</w:t>
      </w:r>
    </w:p>
    <w:p w:rsidR="00000000" w:rsidDel="00000000" w:rsidP="00000000" w:rsidRDefault="00000000" w:rsidRPr="00000000" w14:paraId="000000C1">
      <w:pPr>
        <w:rPr/>
      </w:pPr>
      <w:r w:rsidDel="00000000" w:rsidR="00000000" w:rsidRPr="00000000">
        <w:rPr>
          <w:rtl w:val="0"/>
        </w:rPr>
        <w:t xml:space="preserve">Starborn is now P0 / direct strategic watchlist.</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It is probably the strongest current commercial benchmark found for the content→qualified-demand part of Threadline.</w:t>
      </w:r>
    </w:p>
    <w:p w:rsidR="00000000" w:rsidDel="00000000" w:rsidP="00000000" w:rsidRDefault="00000000" w:rsidRPr="00000000" w14:paraId="000000C3">
      <w:pPr>
        <w:rPr/>
      </w:pPr>
      <w:r w:rsidDel="00000000" w:rsidR="00000000" w:rsidRPr="00000000">
        <w:rPr>
          <w:rtl w:val="0"/>
        </w:rPr>
        <w:t xml:space="preserve">It does NOT invalidate Threadline’s strategy. It raises the bar on proof, commercial clarity, conversion mechanics and execution speed.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correct response is not to become Starborn-lite.</w:t>
      </w:r>
    </w:p>
    <w:p w:rsidR="00000000" w:rsidDel="00000000" w:rsidP="00000000" w:rsidRDefault="00000000" w:rsidRPr="00000000" w14:paraId="000000C6">
      <w:pPr>
        <w:rPr/>
      </w:pPr>
      <w:r w:rsidDel="00000000" w:rsidR="00000000" w:rsidRPr="00000000">
        <w:rPr>
          <w:rtl w:val="0"/>
        </w:rPr>
        <w:t xml:space="preserve">The correct response is to preserve Threadline’s intelligence/diagnosis/learning moat while making the path from attention to qualified commercial conversation much more explicit.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12. CURRENT PUBLIC SOURCES — 9 SEP 2026</w:t>
      </w:r>
    </w:p>
    <w:p w:rsidR="00000000" w:rsidDel="00000000" w:rsidP="00000000" w:rsidRDefault="00000000" w:rsidRPr="00000000" w14:paraId="000000C9">
      <w:pPr>
        <w:rPr/>
      </w:pPr>
      <w:r w:rsidDel="00000000" w:rsidR="00000000" w:rsidRPr="00000000">
        <w:rPr>
          <w:rtl w:val="0"/>
        </w:rPr>
        <w:t xml:space="preserve">- https://starbornai.com/</w:t>
      </w:r>
    </w:p>
    <w:p w:rsidR="00000000" w:rsidDel="00000000" w:rsidP="00000000" w:rsidRDefault="00000000" w:rsidRPr="00000000" w14:paraId="000000CA">
      <w:pPr>
        <w:rPr/>
      </w:pPr>
      <w:r w:rsidDel="00000000" w:rsidR="00000000" w:rsidRPr="00000000">
        <w:rPr>
          <w:rtl w:val="0"/>
        </w:rPr>
        <w:t xml:space="preserve">- https://uk.linkedin.com/in/leadgenwiz</w:t>
      </w:r>
    </w:p>
    <w:p w:rsidR="00000000" w:rsidDel="00000000" w:rsidP="00000000" w:rsidRDefault="00000000" w:rsidRPr="00000000" w14:paraId="000000CB">
      <w:pPr>
        <w:rPr/>
      </w:pPr>
      <w:r w:rsidDel="00000000" w:rsidR="00000000" w:rsidRPr="00000000">
        <w:rPr>
          <w:rtl w:val="0"/>
        </w:rPr>
        <w:t xml:space="preserve">- https://www.linkedin.com/posts/leadgenwiz_it-took-us-100-days-to-turn-a-dead-b2b-saas-activity-7416426823875452929-UAkh</w:t>
      </w:r>
    </w:p>
    <w:p w:rsidR="00000000" w:rsidDel="00000000" w:rsidP="00000000" w:rsidRDefault="00000000" w:rsidRPr="00000000" w14:paraId="000000CC">
      <w:pPr>
        <w:rPr/>
      </w:pPr>
      <w:r w:rsidDel="00000000" w:rsidR="00000000" w:rsidRPr="00000000">
        <w:rPr>
          <w:rtl w:val="0"/>
        </w:rPr>
        <w:t xml:space="preserve">- https://www.linkedin.com/posts/leadgenwiz_i-dont-like-talking-about-this-case-study-activity-7479900555927072768-mWGR</w:t>
      </w:r>
    </w:p>
    <w:p w:rsidR="00000000" w:rsidDel="00000000" w:rsidP="00000000" w:rsidRDefault="00000000" w:rsidRPr="00000000" w14:paraId="000000CD">
      <w:pPr>
        <w:rPr/>
      </w:pPr>
      <w:r w:rsidDel="00000000" w:rsidR="00000000" w:rsidRPr="00000000">
        <w:rPr>
          <w:rtl w:val="0"/>
        </w:rPr>
        <w:t xml:space="preserve">- https://www.linkedin.com/posts/leadgenwiz_linkedin-lead-generation-is-now-on-easy-mode-activity-7450943843073617920-Bw24</w:t>
      </w:r>
    </w:p>
    <w:p w:rsidR="00000000" w:rsidDel="00000000" w:rsidP="00000000" w:rsidRDefault="00000000" w:rsidRPr="00000000" w14:paraId="000000CE">
      <w:pPr>
        <w:rPr/>
      </w:pPr>
      <w:r w:rsidDel="00000000" w:rsidR="00000000" w:rsidRPr="00000000">
        <w:rPr>
          <w:rtl w:val="0"/>
        </w:rPr>
        <w:t xml:space="preserve">- public X profile @paolo_scales and public mirrors observed 9 Sep 2026.</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13. USER-SUPPLIED INSTANTLY PLAYBOOK — FULFILMENT INTELLIGENCE DELTA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SOURCE STATUS</w:t>
      </w:r>
    </w:p>
    <w:p w:rsidR="00000000" w:rsidDel="00000000" w:rsidP="00000000" w:rsidRDefault="00000000" w:rsidRPr="00000000" w14:paraId="000000D3">
      <w:pPr>
        <w:rPr/>
      </w:pPr>
      <w:r w:rsidDel="00000000" w:rsidR="00000000" w:rsidRPr="00000000">
        <w:rPr>
          <w:rtl w:val="0"/>
        </w:rPr>
        <w:t xml:space="preserve">The following is derived from a user-supplied captured Paolo Trivellato post titled “Instantly’s $3.3M/Mo LinkedIn Playbook (Full Breakdown)”. Treat the Instantly operating claims/results quoted in the post as Paolo’s interpretation/vendor-reported intelligence unless independently corroborated. The useful value here is the architecture, not blind acceptance of every number.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FOUR CONTENT JOBS</w:t>
      </w:r>
    </w:p>
    <w:p w:rsidR="00000000" w:rsidDel="00000000" w:rsidP="00000000" w:rsidRDefault="00000000" w:rsidRPr="00000000" w14:paraId="000000D6">
      <w:pPr>
        <w:rPr/>
      </w:pPr>
      <w:r w:rsidDel="00000000" w:rsidR="00000000" w:rsidRPr="00000000">
        <w:rPr>
          <w:rtl w:val="0"/>
        </w:rPr>
        <w:t xml:space="preserve">Paolo’s breakdown describes four distinct content jobs owned by different people:</w:t>
      </w:r>
    </w:p>
    <w:p w:rsidR="00000000" w:rsidDel="00000000" w:rsidP="00000000" w:rsidRDefault="00000000" w:rsidRPr="00000000" w14:paraId="000000D7">
      <w:pPr>
        <w:rPr/>
      </w:pPr>
      <w:r w:rsidDel="00000000" w:rsidR="00000000" w:rsidRPr="00000000">
        <w:rPr>
          <w:rtl w:val="0"/>
        </w:rPr>
        <w:t xml:space="preserve">- VISION / LAUNCHES — founder face, worldview, simplification, belief;</w:t>
      </w:r>
    </w:p>
    <w:p w:rsidR="00000000" w:rsidDel="00000000" w:rsidP="00000000" w:rsidRDefault="00000000" w:rsidRPr="00000000" w14:paraId="000000D8">
      <w:pPr>
        <w:rPr/>
      </w:pPr>
      <w:r w:rsidDel="00000000" w:rsidR="00000000" w:rsidRPr="00000000">
        <w:rPr>
          <w:rtl w:val="0"/>
        </w:rPr>
        <w:t xml:space="preserve">- METHODOLOGY — internal expertise/customer results converted into reusable intellectual property and competence;</w:t>
      </w:r>
    </w:p>
    <w:p w:rsidR="00000000" w:rsidDel="00000000" w:rsidP="00000000" w:rsidRDefault="00000000" w:rsidRPr="00000000" w14:paraId="000000D9">
      <w:pPr>
        <w:rPr/>
      </w:pPr>
      <w:r w:rsidDel="00000000" w:rsidR="00000000" w:rsidRPr="00000000">
        <w:rPr>
          <w:rtl w:val="0"/>
        </w:rPr>
        <w:t xml:space="preserve">- IMPLEMENTATION — “I built X”, workflows, systems and demonstrations that create desire;</w:t>
      </w:r>
    </w:p>
    <w:p w:rsidR="00000000" w:rsidDel="00000000" w:rsidP="00000000" w:rsidRDefault="00000000" w:rsidRPr="00000000" w14:paraId="000000DA">
      <w:pPr>
        <w:rPr/>
      </w:pPr>
      <w:r w:rsidDel="00000000" w:rsidR="00000000" w:rsidRPr="00000000">
        <w:rPr>
          <w:rtl w:val="0"/>
        </w:rPr>
        <w:t xml:space="preserve">- PROOF / HIGH-TICKET — outcomes, case studies and process evidence that create urgency.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Useful summary from the captured post: vision creates belief; methodology creates competence; implementation creates desire; proof creates urgency.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THREADLINE ABSORB: use this as a content-portfolio principle, not an exact copied taxonomy. Extend intended-job planning where useful toward BELIEF/POV; METHODOLOGY/COMPETENCE; IMPLEMENTATION/DEMONSTRATION; PROOF; DEMAND CAPTURE; NURTURE/OBJECTION HANDLING. Measure performance by job as well as platform/format.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 ORIGINATORS VS MULTIPLIERS</w:t>
      </w:r>
    </w:p>
    <w:p w:rsidR="00000000" w:rsidDel="00000000" w:rsidP="00000000" w:rsidRDefault="00000000" w:rsidRPr="00000000" w14:paraId="000000E1">
      <w:pPr>
        <w:rPr/>
      </w:pPr>
      <w:r w:rsidDel="00000000" w:rsidR="00000000" w:rsidRPr="00000000">
        <w:rPr>
          <w:rtl w:val="0"/>
        </w:rPr>
        <w:t xml:space="preserve">The captured post argues not every person/account should originate. Networks need a smaller set of originators plus amplifiers/multipliers who repost, translate, credentialise or extend existing ideas.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THREADLINE ABSORB: for firm clients, map authority roles rather than forcing every SME to become a creator. Potential configuration: founder/partner = vision/POV; technical expert = methodology; delivery expert = implementation; commercial leader = proof/buyer objections; employees/partners = amplification. This can turn a founder authority engine into a firm-level authority network without linear founder workload.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 COMMENT / DM CONVERSION MECHANISM</w:t>
      </w:r>
    </w:p>
    <w:p w:rsidR="00000000" w:rsidDel="00000000" w:rsidP="00000000" w:rsidRDefault="00000000" w:rsidRPr="00000000" w14:paraId="000000E6">
      <w:pPr>
        <w:rPr/>
      </w:pPr>
      <w:r w:rsidDel="00000000" w:rsidR="00000000" w:rsidRPr="00000000">
        <w:rPr>
          <w:rtl w:val="0"/>
        </w:rPr>
        <w:t xml:space="preserve">Paolo describes a repeated one-word comment CTA where the public comment increases distribution and the private DM delivers the resource and starts a conversation.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THREADLINE ABSORB THE COMMERCIAL LOGIC ONLY: CONTENT ROOT → DEMAND-CAPTURE ASSET → RESPONSE/PERMISSION → HUMAN FOLLOW-UP → QUALIFIED CONVERSATION → COMMERCIAL EVENT. Implementation must stay within Threadline’s platform-safety doctrine; do not import risky automation.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 IMPLEMENTATION-GRADE MAGNETS</w:t>
      </w:r>
    </w:p>
    <w:p w:rsidR="00000000" w:rsidDel="00000000" w:rsidP="00000000" w:rsidRDefault="00000000" w:rsidRPr="00000000" w14:paraId="000000EB">
      <w:pPr>
        <w:rPr/>
      </w:pPr>
      <w:r w:rsidDel="00000000" w:rsidR="00000000" w:rsidRPr="00000000">
        <w:rPr>
          <w:rtl w:val="0"/>
        </w:rPr>
        <w:t xml:space="preserve">The strongest captured insight is the distinction between INFORMATION and IMPLEMENTATION. Instantly examples include operating playbooks, exact campaign setups, copyable templates and expertise packaged into something the buyer can run rather than merely read.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THREADLINE RULE: a strong lead/demand-capture asset should reduce buyer work. Prefer diagnostics, checklists, calculators, templates, scorecards, operating playbooks, installable/copyable systems and other assets tied to the buyer’s core business problem/outcome rather than generic “tips” PDFs.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 ONE PRODUCT, MULTIPLE DOORS IN</w:t>
      </w:r>
    </w:p>
    <w:p w:rsidR="00000000" w:rsidDel="00000000" w:rsidP="00000000" w:rsidRDefault="00000000" w:rsidRPr="00000000" w14:paraId="000000F0">
      <w:pPr>
        <w:rPr/>
      </w:pPr>
      <w:r w:rsidDel="00000000" w:rsidR="00000000" w:rsidRPr="00000000">
        <w:rPr>
          <w:rtl w:val="0"/>
        </w:rPr>
        <w:t xml:space="preserve">The captured post maps different audience states/roles into different content entry points while keeping one underlying product ecosystem.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THREADLINE ABSORB: one core expertise/authority system can present different content paths by awareness, sophistication, delegation preference and buying intent. Do not interpret this as permission to create launch pricing tiers or six offers.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 PARTNER / DISTRIBUTOR LAYER</w:t>
      </w:r>
    </w:p>
    <w:p w:rsidR="00000000" w:rsidDel="00000000" w:rsidP="00000000" w:rsidRDefault="00000000" w:rsidRPr="00000000" w14:paraId="000000F5">
      <w:pPr>
        <w:rPr/>
      </w:pPr>
      <w:r w:rsidDel="00000000" w:rsidR="00000000" w:rsidRPr="00000000">
        <w:rPr>
          <w:rtl w:val="0"/>
        </w:rPr>
        <w:t xml:space="preserve">Paolo highlights affiliates, creators, certified experts, integrations, partnerships and co-marketing as a distribution layer above direct customer acquisition.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THREADLINE WATCH / LATER: expert-led businesses may have valuable referral/multiplier networks (lawyers, accountants, investors, software partners, associations, consultants, etc.). Potentially useful after the core offer/client result loop works; not a Client #1 priority.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 REALISTIC NARROW VERSION</w:t>
      </w:r>
    </w:p>
    <w:p w:rsidR="00000000" w:rsidDel="00000000" w:rsidP="00000000" w:rsidRDefault="00000000" w:rsidRPr="00000000" w14:paraId="000000FA">
      <w:pPr>
        <w:rPr/>
      </w:pPr>
      <w:r w:rsidDel="00000000" w:rsidR="00000000" w:rsidRPr="00000000">
        <w:rPr>
          <w:rtl w:val="0"/>
        </w:rPr>
        <w:t xml:space="preserve">The captured post’s own smaller-company prescription is strategically important: one methodology owner, one proof owner, one unusually valuable magnet, one consistent response mechanism, fast delivery/follow-up and one valuable partner asset, sustained long enough to compound.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THREADLINE IMPLICATION: do NOT answer this research by multiplying fulfilment complexity. Initial four-week portfolio hypothesis should simply ensure deliberate coverage of POV/belief, methodology/competence, implementation/demonstration, proof where available, demand capture where appropriate, a defined conversion/follow-up path, amplification opportunities and learning by content job.</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14. CATEGORY / GTM WHITESPACE CORRECTION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founder explicitly clarified that fulfilment superiority is not sufficient differentiation if Threadline enters the same buyer comparison set as every LinkedIn agency. Threadline may execute heavily on LinkedIn in the backend; that must not silently turn the public offer into a LinkedIn agency.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Competitive-research objective is therefore upgraded from “find useful precedents” to:</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MAP WHAT COMPETITORS ALL SAY → IDENTIFY SATURATED PROMISES / MECHANISMS / CATEGORY LANGUAGE → FIND FRONT-END WHITESPACE → TEST DISTINCT BUYER/PROBLEM/MECHANISM FRAMINGS IN OUTREACH → FREEZE POSITIONING FROM MARKET RESPONSE.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Do not treat as unique merely because Threadline can do them well: LinkedIn growth/personal branding, 3–5 posts/week, ghostwriting, low founder time, content + outbound, lead magnets/DMs, booked calls/pipeline, founder authority, “we handle everything”, multi-platform repurposing or “content engine/system” language.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Canonical boundary: PLATFORM IS A COMPONENT, NOT THE CATEGORY. Threadline’s public offer/outreach must create a different comparison set even if LinkedIn becomes the winning delivery channel.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Updated Starborn verdict: extremely useful P0 commercial/fulfilment benchmark, but the correct response is to absorb demand architecture and portfolio discipline while resisting both a LinkedIn-category copy and risky automation.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