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sz w:val="36"/>
        </w:rPr>
        <w:t xml:space="preserve">«Норма рядом» — кратко о проекте и стеке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Короткая версия полного описания проекта (</w:t>
      </w:r>
      <w:r>
        <w:rPr>
          <w:rFonts w:ascii="Consolas" w:hAnsi="Consolas" w:cs="Consolas" w:eastAsia="Consolas"/>
          <w:b w:val="0"/>
          <w:sz w:val="24"/>
        </w:rPr>
        <w:t xml:space="preserve">project-description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простыми словами: что сделано, из чего состоит, на чём написано и почему, как устроены данные и как всё проверено. Удобно для введения курсовой и подготовки к защите.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1. Что это и зачем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Человек, который следит за питанием, дома считает калории по этикеткам, а в кафе выбирает «на глаз» и легко ошибается на 150–200 ккал за обед. Дневники питания отвечают на вопрос «сколько я съел», но не на вопрос «что взять здесь и сейчас».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«Норма рядом» решает именно это: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1) по росту, весу, возрасту, активности и цели считает дневную норму калорий, белков, жиров и углеводов (КБЖУ);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2) делит её на приёмы пищи (завтрак 25%, обед 35%, ужин 30%, перекус 10%);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3) находит заведения рядом и подбирает в них наборы из 1–3 блюд, которые попадают в цель приёма пищи и не содержат исключённых продуктов;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4) честно показывает, насколько можно доверять цифрам: официальная таблица сети, фото меню, проверенное модератором, или оценка;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5) записывает выбранный набор в дневник, учитывает еду из Apple Здоровья и Health Connect.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2. Сценарий пользователя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1) Онбординг: параметры тела, исключения (без свинины, без молока и т. п.), согласие на геолокацию или выбор района вручную.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2) Главный экран «Что взять»: остаток нормы на сегодня, выбор приёма пищи, кнопка «Подобрать рядом».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3) Результат: наборы с КБЖУ, ценой, расстоянием и значком достоверности; любое блюдо можно заменить.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4) «Записать в дневник» — остаток нормы пересчитывается.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5) Карта: заведения цветом «есть набор под цель / компромисс / нет», второй режим — цвет по достоверности данных; экран заведения с меню, жалобой «цифры не совпадают» и загрузкой фото меню.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6) Профиль: параметры, норма (можно поправить в процентах), район, связь со «Здоровьем», удаление всех данных.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3. Из чего состоит система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4511"/>
        <w:gridCol w:w="2985"/>
      </w:tblGrid>
      <w:tr>
        <w:trPr>
          <w:tblHeader w:val="true"/>
          <w:cantSplit/>
        </w:trPr>
        <w:tc>
          <w:tcPr>
            <w:tcW w:type="dxa" w:w="1858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Часть</w:t>
            </w:r>
          </w:p>
        </w:tc>
        <w:tc>
          <w:tcPr>
            <w:tcW w:type="dxa" w:w="4511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Что делает</w:t>
            </w:r>
          </w:p>
        </w:tc>
        <w:tc>
          <w:tcPr>
            <w:tcW w:type="dxa" w:w="2985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Где в репозитории</w:t>
            </w:r>
          </w:p>
        </w:tc>
      </w:tr>
      <w:tr>
        <w:trPr>
          <w:cantSplit/>
        </w:trPr>
        <w:tc>
          <w:tcPr>
            <w:tcW w:type="dxa" w:w="185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Мобильное приложение</w:t>
            </w:r>
          </w:p>
        </w:tc>
        <w:tc>
          <w:tcPr>
            <w:tcW w:type="dxa" w:w="451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Все экраны, расчёт нормы, дневник, карта; личные данные хранит только на телефоне</w:t>
            </w:r>
          </w:p>
        </w:tc>
        <w:tc>
          <w:tcPr>
            <w:tcW w:type="dxa" w:w="29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app/</w:t>
            </w:r>
          </w:p>
        </w:tc>
      </w:tr>
      <w:tr>
        <w:trPr>
          <w:cantSplit/>
        </w:trPr>
        <w:tc>
          <w:tcPr>
            <w:tcW w:type="dxa" w:w="185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Сервер</w:t>
            </w:r>
          </w:p>
        </w:tc>
        <w:tc>
          <w:tcPr>
            <w:tcW w:type="dxa" w:w="451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Каталог заведений и меню, геопоиск, подбор наборов, приём фото и жалоб</w:t>
            </w:r>
          </w:p>
        </w:tc>
        <w:tc>
          <w:tcPr>
            <w:tcW w:type="dxa" w:w="29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server/</w:t>
            </w:r>
          </w:p>
        </w:tc>
      </w:tr>
      <w:tr>
        <w:trPr>
          <w:cantSplit/>
        </w:trPr>
        <w:tc>
          <w:tcPr>
            <w:tcW w:type="dxa" w:w="185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Админ-панель</w:t>
            </w:r>
          </w:p>
        </w:tc>
        <w:tc>
          <w:tcPr>
            <w:tcW w:type="dxa" w:w="451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Загрузка меню из CSV, модерация фото, разбор жалоб</w:t>
            </w:r>
          </w:p>
        </w:tc>
        <w:tc>
          <w:tcPr>
            <w:tcW w:type="dxa" w:w="29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server/…/admin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(страницы Thymeleaf)</w:t>
            </w:r>
          </w:p>
        </w:tc>
      </w:tr>
      <w:tr>
        <w:trPr>
          <w:cantSplit/>
        </w:trPr>
        <w:tc>
          <w:tcPr>
            <w:tcW w:type="dxa" w:w="185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База данных</w:t>
            </w:r>
          </w:p>
        </w:tc>
        <w:tc>
          <w:tcPr>
            <w:tcW w:type="dxa" w:w="451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Сети, точки, блюда, фото, жалобы</w:t>
            </w:r>
          </w:p>
        </w:tc>
        <w:tc>
          <w:tcPr>
            <w:tcW w:type="dxa" w:w="29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PostgreSQL + PostGIS</w:t>
            </w:r>
          </w:p>
        </w:tc>
      </w:tr>
      <w:tr>
        <w:trPr>
          <w:cantSplit/>
        </w:trPr>
        <w:tc>
          <w:tcPr>
            <w:tcW w:type="dxa" w:w="185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Хранилище фото</w:t>
            </w:r>
          </w:p>
        </w:tc>
        <w:tc>
          <w:tcPr>
            <w:tcW w:type="dxa" w:w="451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Фото меню от пользователей</w:t>
            </w:r>
          </w:p>
        </w:tc>
        <w:tc>
          <w:tcPr>
            <w:tcW w:type="dxa" w:w="29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SeaweedFS (S3-совместимое)</w:t>
            </w:r>
          </w:p>
        </w:tc>
      </w:tr>
      <w:tr>
        <w:trPr>
          <w:cantSplit/>
        </w:trPr>
        <w:tc>
          <w:tcPr>
            <w:tcW w:type="dxa" w:w="185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Контракты</w:t>
            </w:r>
          </w:p>
        </w:tc>
        <w:tc>
          <w:tcPr>
            <w:tcW w:type="dxa" w:w="451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Общие для клиента и сервера эталоны: API, расчёт нормы, результаты подбора</w:t>
            </w:r>
          </w:p>
        </w:tc>
        <w:tc>
          <w:tcPr>
            <w:tcW w:type="dxa" w:w="29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contract/</w:t>
            </w:r>
          </w:p>
        </w:tc>
      </w:tr>
      <w:tr>
        <w:trPr>
          <w:cantSplit/>
        </w:trPr>
        <w:tc>
          <w:tcPr>
            <w:tcW w:type="dxa" w:w="185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Подготовка данных</w:t>
            </w:r>
          </w:p>
        </w:tc>
        <w:tc>
          <w:tcPr>
            <w:tcW w:type="dxa" w:w="451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Выгрузка заведений из OpenStreetMap, разбор меню сетей, карта</w:t>
            </w:r>
          </w:p>
        </w:tc>
        <w:tc>
          <w:tcPr>
            <w:tcW w:type="dxa" w:w="29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tool/</w:t>
            </w:r>
          </w:p>
        </w:tc>
      </w:tr>
      <w:tr>
        <w:trPr>
          <w:cantSplit/>
        </w:trPr>
        <w:tc>
          <w:tcPr>
            <w:tcW w:type="dxa" w:w="185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Сквозные тесты</w:t>
            </w:r>
          </w:p>
        </w:tc>
        <w:tc>
          <w:tcPr>
            <w:tcW w:type="dxa" w:w="451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Прокликивание приложения и админки в браузере</w:t>
            </w:r>
          </w:p>
        </w:tc>
        <w:tc>
          <w:tcPr>
            <w:tcW w:type="dxa" w:w="29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e2e/</w:t>
            </w:r>
          </w:p>
        </w:tc>
      </w:tr>
    </w:tbl>
    <w:p>
      <w:pPr>
        <w:ind w:firstLine="709"/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Как они связаны: телефон отправляет на сервер только цель приёма пищи, координаты и исключения — без имени, телефона и идентификатора. Сервер ищет точки в базе, считает наборы и возвращает их. Есть демо-сборка без сервера: каталог и алгоритм встроены в само приложение.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4. Стек технологий и почему он выбран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 xml:space="preserve">Сервер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100"/>
        <w:gridCol w:w="2430"/>
        <w:gridCol w:w="4130"/>
      </w:tblGrid>
      <w:tr>
        <w:trPr>
          <w:tblHeader w:val="true"/>
          <w:cantSplit/>
        </w:trPr>
        <w:tc>
          <w:tcPr>
            <w:tcW w:type="dxa" w:w="1944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Технология</w:t>
            </w:r>
          </w:p>
        </w:tc>
        <w:tc>
          <w:tcPr>
            <w:tcW w:type="dxa" w:w="1100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Версия</w:t>
            </w:r>
          </w:p>
        </w:tc>
        <w:tc>
          <w:tcPr>
            <w:tcW w:type="dxa" w:w="2430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Зачем</w:t>
            </w:r>
          </w:p>
        </w:tc>
        <w:tc>
          <w:tcPr>
            <w:tcW w:type="dxa" w:w="4130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Почему именно она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Kotlin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2.3.21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Язык сервера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Null-безопасность, data-классы, короткий код; предупреждения компилятора считаются ошибками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Java (JDK)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21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Среда выполнения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LTS-версия; виртуальные потоки дают простой блокирующий код без реактивного WebFlux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Spring Boot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4.1.1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Каркас веб-приложения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Стандарт для серверов на JVM: веб, безопасность, валидация, миграции, мониторинг «из коробки»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Spring JDBC (JdbcClient)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 BOM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Запросы к базе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Явный SQL: геозапросы PostGIS, массивы тегов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 xml:space="preserve">ON CONFLICT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видны целиком, без «магии» ORM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Flyway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 BOM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Миграции схемы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Схема меняется версиями V1–V5, одинаково на любой машине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Spring Security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 BOM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Вход в админку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Форма входа, пароль в виде bcrypt-хеша, CSRF-защита, CORS для API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Thymeleaf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 BOM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Страницы админки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Админке не нужен отдельный фронтенд, страницы рендерит сервер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Caffeine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 BOM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Кэш и лимитер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Кэш лучших наборов и окна ограничения частоты в памяти; одному серверу Redis не нужен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springdoc-openapi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3.1.1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Swagger и описание API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Документация API генерируется из кода, снимок сверяется тестом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Apache Commons CSV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1.14.1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Импорт меню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Надёжный разбор CSV с кавычками и разными кодировками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AWS SDK v2 (S3)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2.55.9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Работа с хранилищем фото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Подходит для любого S3-совместимого хранилища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Tesseract (tess4j)</w:t>
            </w:r>
          </w:p>
        </w:tc>
        <w:tc>
          <w:tcPr>
            <w:tcW w:type="dxa" w:w="11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5.4.0</w:t>
            </w:r>
          </w:p>
        </w:tc>
        <w:tc>
          <w:tcPr>
            <w:tcW w:type="dxa" w:w="24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Распознавание текста с фото меню</w:t>
            </w:r>
          </w:p>
        </w:tc>
        <w:tc>
          <w:tcPr>
            <w:tcW w:type="dxa" w:w="413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Бесплатно и локально, фото не уходят третьим лицам</w:t>
            </w:r>
          </w:p>
        </w:tc>
      </w:tr>
    </w:tbl>
    <w:p>
      <w:pPr>
        <w:ind w:firstLine="709"/>
        <w:jc w:val="both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 xml:space="preserve">База данных и инфраструктура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2"/>
        <w:gridCol w:w="1301"/>
        <w:gridCol w:w="5531"/>
      </w:tblGrid>
      <w:tr>
        <w:trPr>
          <w:tblHeader w:val="true"/>
          <w:cantSplit/>
        </w:trPr>
        <w:tc>
          <w:tcPr>
            <w:tcW w:type="dxa" w:w="2522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Технология</w:t>
            </w:r>
          </w:p>
        </w:tc>
        <w:tc>
          <w:tcPr>
            <w:tcW w:type="dxa" w:w="1301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Версия</w:t>
            </w:r>
          </w:p>
        </w:tc>
        <w:tc>
          <w:tcPr>
            <w:tcW w:type="dxa" w:w="5531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Зачем</w:t>
            </w:r>
          </w:p>
        </w:tc>
      </w:tr>
      <w:tr>
        <w:trPr>
          <w:cantSplit/>
        </w:trPr>
        <w:tc>
          <w:tcPr>
            <w:tcW w:type="dxa" w:w="252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PostgreSQL + PostGIS</w:t>
            </w:r>
          </w:p>
        </w:tc>
        <w:tc>
          <w:tcPr>
            <w:tcW w:type="dxa" w:w="130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16 / 3.4</w:t>
            </w:r>
          </w:p>
        </w:tc>
        <w:tc>
          <w:tcPr>
            <w:tcW w:type="dxa" w:w="5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Хранение каталога; поиск точек в радиусе одной функцией с геоиндексом</w:t>
            </w:r>
          </w:p>
        </w:tc>
      </w:tr>
      <w:tr>
        <w:trPr>
          <w:cantSplit/>
        </w:trPr>
        <w:tc>
          <w:tcPr>
            <w:tcW w:type="dxa" w:w="252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SeaweedFS</w:t>
            </w:r>
          </w:p>
        </w:tc>
        <w:tc>
          <w:tcPr>
            <w:tcW w:type="dxa" w:w="130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3.97</w:t>
            </w:r>
          </w:p>
        </w:tc>
        <w:tc>
          <w:tcPr>
            <w:tcW w:type="dxa" w:w="5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S3-совместимое хранилище фото меню</w:t>
            </w:r>
          </w:p>
        </w:tc>
      </w:tr>
      <w:tr>
        <w:trPr>
          <w:cantSplit/>
        </w:trPr>
        <w:tc>
          <w:tcPr>
            <w:tcW w:type="dxa" w:w="252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Docker и Docker Compose</w:t>
            </w:r>
          </w:p>
        </w:tc>
        <w:tc>
          <w:tcPr>
            <w:tcW w:type="dxa" w:w="130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—</w:t>
            </w:r>
          </w:p>
        </w:tc>
        <w:tc>
          <w:tcPr>
            <w:tcW w:type="dxa" w:w="5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База, хранилище и сервер поднимаются одной командой</w:t>
            </w:r>
          </w:p>
        </w:tc>
      </w:tr>
      <w:tr>
        <w:trPr>
          <w:cantSplit/>
        </w:trPr>
        <w:tc>
          <w:tcPr>
            <w:tcW w:type="dxa" w:w="252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GitHub Actions</w:t>
            </w:r>
          </w:p>
        </w:tc>
        <w:tc>
          <w:tcPr>
            <w:tcW w:type="dxa" w:w="130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—</w:t>
            </w:r>
          </w:p>
        </w:tc>
        <w:tc>
          <w:tcPr>
            <w:tcW w:type="dxa" w:w="55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Проверки на каждый push, сборка Android-APK и публикация в Releases</w:t>
            </w:r>
          </w:p>
        </w:tc>
      </w:tr>
    </w:tbl>
    <w:p>
      <w:pPr>
        <w:ind w:firstLine="709"/>
        <w:jc w:val="both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 xml:space="preserve">Мобильное приложение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8"/>
        <w:gridCol w:w="1135"/>
        <w:gridCol w:w="2703"/>
        <w:gridCol w:w="3677"/>
      </w:tblGrid>
      <w:tr>
        <w:trPr>
          <w:tblHeader w:val="true"/>
          <w:cantSplit/>
        </w:trPr>
        <w:tc>
          <w:tcPr>
            <w:tcW w:type="dxa" w:w="1838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Технология</w:t>
            </w:r>
          </w:p>
        </w:tc>
        <w:tc>
          <w:tcPr>
            <w:tcW w:type="dxa" w:w="1135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Версия</w:t>
            </w:r>
          </w:p>
        </w:tc>
        <w:tc>
          <w:tcPr>
            <w:tcW w:type="dxa" w:w="2703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Зачем</w:t>
            </w:r>
          </w:p>
        </w:tc>
        <w:tc>
          <w:tcPr>
            <w:tcW w:type="dxa" w:w="3677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Почему именно она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Flutter / Dart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3.47.6 / 3.13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Приложение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Один код для Android, iOS и веба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Riverpod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3.4.3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Состояние экранов и внедрение зависимостей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Схема View + ViewModel, в тестах репозитории легко подменить фейками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go_router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18.0.2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Навигация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Вкладки, переходы по ссылкам, перенаправление на онбординг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dio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5.11.1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HTTP-клиент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Можно подменить «адаптер» — так работает демо-режим без сервера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drift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2.35.1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Локальная база SQLite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Типизированные таблицы профиля, дневника и настроек, миграции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freezed, json_serializable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4.0.2, 6.14.1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Модели данных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Неизменяемые модели и разбор JSON генерируются автоматически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flutter_map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8.3.2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Карта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Своя векторная карта России, кластеры точек, свои слои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geolocator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14.1.1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Геолокация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Местоположение для поиска рядом (или район вручную)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image_picker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1.2.3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Фото меню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Камера и галерея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health</w:t>
            </w:r>
          </w:p>
        </w:tc>
        <w:tc>
          <w:tcPr>
            <w:tcW w:type="dxa" w:w="113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13.3.2</w:t>
            </w:r>
          </w:p>
        </w:tc>
        <w:tc>
          <w:tcPr>
            <w:tcW w:type="dxa" w:w="27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Apple Здоровье и Health Connect</w:t>
            </w:r>
          </w:p>
        </w:tc>
        <w:tc>
          <w:tcPr>
            <w:tcW w:type="dxa" w:w="3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Запись приёмов пищи и учёт еды из других приложений</w:t>
            </w:r>
          </w:p>
        </w:tc>
      </w:tr>
    </w:tbl>
    <w:p>
      <w:pPr>
        <w:ind w:firstLine="709"/>
        <w:jc w:val="both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 xml:space="preserve">Проверка качества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97"/>
        <w:gridCol w:w="6557"/>
      </w:tblGrid>
      <w:tr>
        <w:trPr>
          <w:tblHeader w:val="true"/>
          <w:cantSplit/>
        </w:trPr>
        <w:tc>
          <w:tcPr>
            <w:tcW w:type="dxa" w:w="2797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Инструмент</w:t>
            </w:r>
          </w:p>
        </w:tc>
        <w:tc>
          <w:tcPr>
            <w:tcW w:type="dxa" w:w="6557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Что проверяет</w:t>
            </w:r>
          </w:p>
        </w:tc>
      </w:tr>
      <w:tr>
        <w:trPr>
          <w:cantSplit/>
        </w:trPr>
        <w:tc>
          <w:tcPr>
            <w:tcW w:type="dxa" w:w="27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JUnit 5, MockK, jqwik</w:t>
            </w:r>
          </w:p>
        </w:tc>
        <w:tc>
          <w:tcPr>
            <w:tcW w:type="dxa" w:w="655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Модульные тесты и проверка свойств алгоритма на сотнях случайных входов</w:t>
            </w:r>
          </w:p>
        </w:tc>
      </w:tr>
      <w:tr>
        <w:trPr>
          <w:cantSplit/>
        </w:trPr>
        <w:tc>
          <w:tcPr>
            <w:tcW w:type="dxa" w:w="27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Testcontainers</w:t>
            </w:r>
          </w:p>
        </w:tc>
        <w:tc>
          <w:tcPr>
            <w:tcW w:type="dxa" w:w="655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Интеграционные тесты на настоящих PostgreSQL+PostGIS и S3 в Docker</w:t>
            </w:r>
          </w:p>
        </w:tc>
      </w:tr>
      <w:tr>
        <w:trPr>
          <w:cantSplit/>
        </w:trPr>
        <w:tc>
          <w:tcPr>
            <w:tcW w:type="dxa" w:w="27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ArchUnit</w:t>
            </w:r>
          </w:p>
        </w:tc>
        <w:tc>
          <w:tcPr>
            <w:tcW w:type="dxa" w:w="655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Границы модулей: алгоритм не зависит от Spring и SQL, контроллеры не ходят в базу напрямую</w:t>
            </w:r>
          </w:p>
        </w:tc>
      </w:tr>
      <w:tr>
        <w:trPr>
          <w:cantSplit/>
        </w:trPr>
        <w:tc>
          <w:tcPr>
            <w:tcW w:type="dxa" w:w="27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ktlint, detekt, Kover</w:t>
            </w:r>
          </w:p>
        </w:tc>
        <w:tc>
          <w:tcPr>
            <w:tcW w:type="dxa" w:w="655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Стиль кода, статический анализ, покрытие (порог 90% строк)</w:t>
            </w:r>
          </w:p>
        </w:tc>
      </w:tr>
      <w:tr>
        <w:trPr>
          <w:cantSplit/>
        </w:trPr>
        <w:tc>
          <w:tcPr>
            <w:tcW w:type="dxa" w:w="27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flutter_test</w:t>
            </w:r>
          </w:p>
        </w:tc>
        <w:tc>
          <w:tcPr>
            <w:tcW w:type="dxa" w:w="655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Модульные и виджет-тесты клиента, аудит вёрстки, доступность</w:t>
            </w:r>
          </w:p>
        </w:tc>
      </w:tr>
      <w:tr>
        <w:trPr>
          <w:cantSplit/>
        </w:trPr>
        <w:tc>
          <w:tcPr>
            <w:tcW w:type="dxa" w:w="27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Playwright</w:t>
            </w:r>
          </w:p>
        </w:tc>
        <w:tc>
          <w:tcPr>
            <w:tcW w:type="dxa" w:w="655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Пять сквозных сценариев: приложение и админка в браузере</w:t>
            </w:r>
          </w:p>
        </w:tc>
      </w:tr>
    </w:tbl>
    <w:p>
      <w:pPr>
        <w:ind w:firstLine="709"/>
        <w:jc w:val="both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5. Архитектура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Сервер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разбит на модули с проверяемыми границами: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catalog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сети, точки, меню, импорт CSV;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geo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поиск точек рядом;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optimizer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алгоритм подбора, чистый Kotlin без Spring и базы (поэтому его легко тестировать и перенести на телефон);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recommendation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сценарии подбора и HTTP API;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intake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фото меню, распознавание, жалобы;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admin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админ-панель;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web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единый формат ошибок (Problem Details, RFC 9457).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Клиент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устроен слоями: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domain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модели и расчёт нормы, без Flutter;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data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HTTP-клиент, локальная база, «Здоровье», демо-движок;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 xml:space="preserve">ui/&lt;экран&gt;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экран (View) и его состояние (ViewModel на Riverpod).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Данные текут в одну сторону: экран вызывает действие ViewModel, та обращается к репозиторию и публикует новое состояние.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6. База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9"/>
        <w:gridCol w:w="4269"/>
        <w:gridCol w:w="3516"/>
      </w:tblGrid>
      <w:tr>
        <w:trPr>
          <w:tblHeader w:val="true"/>
          <w:cantSplit/>
        </w:trPr>
        <w:tc>
          <w:tcPr>
            <w:tcW w:type="dxa" w:w="1569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Таблица</w:t>
            </w:r>
          </w:p>
        </w:tc>
        <w:tc>
          <w:tcPr>
            <w:tcW w:type="dxa" w:w="4269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Что хранит</w:t>
            </w:r>
          </w:p>
        </w:tc>
        <w:tc>
          <w:tcPr>
            <w:tcW w:type="dxa" w:w="3516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Связи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chain</w:t>
            </w:r>
          </w:p>
        </w:tc>
        <w:tc>
          <w:tcPr>
            <w:tcW w:type="dxa" w:w="42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Сеть: название, источник меню, версия меню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venue</w:t>
            </w:r>
          </w:p>
        </w:tc>
        <w:tc>
          <w:tcPr>
            <w:tcW w:type="dxa" w:w="42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Точка: координаты, адрес, дата подтверждения, закрыта ли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 xml:space="preserve">chain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(у отдельных мест пусто)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menu_item</w:t>
            </w:r>
          </w:p>
        </w:tc>
        <w:tc>
          <w:tcPr>
            <w:tcW w:type="dxa" w:w="42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Блюдо: КБЖУ, вес, цена, категория, теги исключений, источник и дата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 xml:space="preserve">chain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(меню сети) или 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 xml:space="preserve">venue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(меню точки)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menu_submission</w:t>
            </w:r>
          </w:p>
        </w:tc>
        <w:tc>
          <w:tcPr>
            <w:tcW w:type="dxa" w:w="42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Фото меню, распознанный текст, статус модерации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 xml:space="preserve">venue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item_report</w:t>
            </w:r>
          </w:p>
        </w:tc>
        <w:tc>
          <w:tcPr>
            <w:tcW w:type="dxa" w:w="42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Жалоба «цифры не совпадают»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 xml:space="preserve">menu_item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venue_report</w:t>
            </w:r>
          </w:p>
        </w:tc>
        <w:tc>
          <w:tcPr>
            <w:tcW w:type="dxa" w:w="42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Сообщение «закрыто или переехало»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 xml:space="preserve">venue</w:t>
            </w:r>
          </w:p>
        </w:tc>
      </w:tr>
    </w:tbl>
    <w:p>
      <w:pPr>
        <w:ind w:firstLine="709"/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Важные решения: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геоиндекс GiST по координатам — поиск точек в радиусе за доли миллисекунды;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индекс GIN по тегам блюд — быстрое исключение продуктов;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идемпотентность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импорт работает как «вставить или обновить» (</w:t>
      </w:r>
      <w:r>
        <w:rPr>
          <w:rFonts w:ascii="Consolas" w:hAnsi="Consolas" w:cs="Consolas" w:eastAsia="Consolas"/>
          <w:b w:val="0"/>
          <w:sz w:val="24"/>
        </w:rPr>
        <w:t xml:space="preserve">INSERT … ON CONFLICT DO UPDATE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поэтому повторная загрузка того же файла не создаёт дублей; повторная жалоба того же человека не учитывается (</w:t>
      </w:r>
      <w:r>
        <w:rPr>
          <w:rFonts w:ascii="Consolas" w:hAnsi="Consolas" w:cs="Consolas" w:eastAsia="Consolas"/>
          <w:b w:val="0"/>
          <w:sz w:val="24"/>
        </w:rPr>
        <w:t xml:space="preserve">ON CONFLICT DO NOTHING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); любое изменение меню повышает его версию, и кэш перестаёт отдавать устаревшие наборы;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личные данные (профиль, дневник) на сервер не попадают: они в SQLite на телефоне.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7.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98"/>
        <w:gridCol w:w="5256"/>
      </w:tblGrid>
      <w:tr>
        <w:trPr>
          <w:tblHeader w:val="true"/>
          <w:cantSplit/>
        </w:trPr>
        <w:tc>
          <w:tcPr>
            <w:tcW w:type="dxa" w:w="4098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Запрос</w:t>
            </w:r>
          </w:p>
        </w:tc>
        <w:tc>
          <w:tcPr>
            <w:tcW w:type="dxa" w:w="5256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40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GET /api/v1/venues</w:t>
            </w:r>
          </w:p>
        </w:tc>
        <w:tc>
          <w:tcPr>
            <w:tcW w:type="dxa" w:w="52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Точки на карте в видимой области</w:t>
            </w:r>
          </w:p>
        </w:tc>
      </w:tr>
      <w:tr>
        <w:trPr>
          <w:cantSplit/>
        </w:trPr>
        <w:tc>
          <w:tcPr>
            <w:tcW w:type="dxa" w:w="40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GET /api/v1/venues/{id}/menu</w:t>
            </w:r>
          </w:p>
        </w:tc>
        <w:tc>
          <w:tcPr>
            <w:tcW w:type="dxa" w:w="52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Меню заведения с пометками «подходит / не подходит»</w:t>
            </w:r>
          </w:p>
        </w:tc>
      </w:tr>
      <w:tr>
        <w:trPr>
          <w:cantSplit/>
        </w:trPr>
        <w:tc>
          <w:tcPr>
            <w:tcW w:type="dxa" w:w="40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POST /api/v1/combos/search</w:t>
            </w:r>
          </w:p>
        </w:tc>
        <w:tc>
          <w:tcPr>
            <w:tcW w:type="dxa" w:w="52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Подбор наборов рядом или в одном заведении</w:t>
            </w:r>
          </w:p>
        </w:tc>
      </w:tr>
      <w:tr>
        <w:trPr>
          <w:cantSplit/>
        </w:trPr>
        <w:tc>
          <w:tcPr>
            <w:tcW w:type="dxa" w:w="40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POST /api/v1/combos/replace</w:t>
            </w:r>
          </w:p>
        </w:tc>
        <w:tc>
          <w:tcPr>
            <w:tcW w:type="dxa" w:w="52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Чем заменить блюдо в наборе</w:t>
            </w:r>
          </w:p>
        </w:tc>
      </w:tr>
      <w:tr>
        <w:trPr>
          <w:cantSplit/>
        </w:trPr>
        <w:tc>
          <w:tcPr>
            <w:tcW w:type="dxa" w:w="40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POST /api/v1/items/{id}/reports</w:t>
            </w:r>
          </w:p>
        </w:tc>
        <w:tc>
          <w:tcPr>
            <w:tcW w:type="dxa" w:w="52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Жалоба на цифры блюда</w:t>
            </w:r>
          </w:p>
        </w:tc>
      </w:tr>
      <w:tr>
        <w:trPr>
          <w:cantSplit/>
        </w:trPr>
        <w:tc>
          <w:tcPr>
            <w:tcW w:type="dxa" w:w="40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POST /api/v1/venues/{id}/reports</w:t>
            </w:r>
          </w:p>
        </w:tc>
        <w:tc>
          <w:tcPr>
            <w:tcW w:type="dxa" w:w="52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Сообщение, что заведение закрыто или переехало</w:t>
            </w:r>
          </w:p>
        </w:tc>
      </w:tr>
      <w:tr>
        <w:trPr>
          <w:cantSplit/>
        </w:trPr>
        <w:tc>
          <w:tcPr>
            <w:tcW w:type="dxa" w:w="40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 xml:space="preserve">POST /api/v1/venues/{id}/menu-photos</w:t>
            </w:r>
          </w:p>
        </w:tc>
        <w:tc>
          <w:tcPr>
            <w:tcW w:type="dxa" w:w="52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Загрузка фото меню</w:t>
            </w:r>
          </w:p>
        </w:tc>
      </w:tr>
    </w:tbl>
    <w:p>
      <w:pPr>
        <w:ind w:firstLine="709"/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Ошибки возвращаются в едином формате Problem Details, частота запросов ограничена (ответ 429 с заголовком </w:t>
      </w:r>
      <w:r>
        <w:rPr>
          <w:rFonts w:ascii="Consolas" w:hAnsi="Consolas" w:cs="Consolas" w:eastAsia="Consolas"/>
          <w:b w:val="0"/>
          <w:sz w:val="24"/>
        </w:rPr>
        <w:t xml:space="preserve">Retry-After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описание API доступно в Swagger.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8. Как считается норма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1) Базовый обмен по формуле Миффлина — Сан Жеора: для женщин 10 × вес + 6,25 × рост − 5 × возраст − 161, для мужчин +5 вместо −161.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2) Умножение на коэффициент активности (от 1,2 до 1,9).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3) Поправка на цель: снижение веса ×0,85, поддержание ×1,0, набор ×1,10.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4) Доли калорий: белки 30%, жиры 30%, углеводы 40% (1 г белка или углеводов — 4 ккал, жиров — 9 ккал).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5) Норма не опускается ниже безопасного минимума: 1200 ккал для женщин, 1500 — для мужчин.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Пример: женщина 25 лет, 165 см, 62 кг, умеренная активность, снижение веса → 1800 ккал: белки 135 г, жиры 60 г, углеводы 180 г.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9. Алгоритм подбора простыми словами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Задача похожа на «задачу о рюкзаке»: из меню нужно выбрать 1–3 блюда, чтобы калории попали в окно цели (±10%), белка было не меньше минимума, а жиров и углеводов — не больше максимума.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1) Из меню убираются блюда с исключёнными продуктами.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2) Перебираются сочетания с отсечением заведомо неподходящих веток (если калории уже превышены, дальше не идём).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3) Каждый набор получает оценку: насколько он далёк от цели по калориям, белку, жирам и углеводам, плюс штраф за недостоверные данные и (по желанию) за цену.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4) Лучшие наборы хранятся в куче фиксированного размера; почти одинаковые наборы склеиваются, чтобы выдача была разнообразной.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5) Правила здравого смысла: не больше одного основного блюда и одного напитка, соус — только вместе с едой.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На меню из 250 позиций подбор занимает около 6 мс при бюджете 100 мс.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10. Откуда данные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Заведения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14 604 настоящих места из OpenStreetMap в Москве, области и Петербурге: 116 сетей (вместе с магазинами ВкусВилл, Перекрёсток и Азбука вкуса) и 9 567 отдельных мест; берутся только места, подтверждённые за последние 3 года.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Меню с КБЖУ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только из официальных источников сетей: их сайтов, приложений и опубликованных таблиц. Сейчас это 25 сетей и 3682 блюда. Для каждой сети есть скрипт разбора и отчёт с адресом источника, датой и списком пропущенных строк (</w:t>
      </w:r>
      <w:r>
        <w:rPr>
          <w:rFonts w:ascii="Consolas" w:hAnsi="Consolas" w:cs="Consolas" w:eastAsia="Consolas"/>
          <w:b w:val="0"/>
          <w:sz w:val="24"/>
        </w:rPr>
        <w:t xml:space="preserve">tool/menus/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таблица — в </w:t>
      </w:r>
      <w:r>
        <w:rPr>
          <w:rFonts w:ascii="Consolas" w:hAnsi="Consolas" w:cs="Consolas" w:eastAsia="Consolas"/>
          <w:b w:val="0"/>
          <w:sz w:val="24"/>
        </w:rPr>
        <w:t xml:space="preserve">menus.md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Проверки при разборе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калории сверяются с белками, жирами и углеводами (строки, где цифры не сходятся, отбрасываются); значения на 100 г пересчитываются на вес порции; в каталог берутся только порции на одного (без сетов, тортов целиком, больших пицц); отметки аллергенов строятся по составу и названию с запасом.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Типичные меню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у 13 158 заведений без официального меню: типичное меню их вида (кофейня, пиццерия, столовая, шаурма, магазин с готовой едой и ещё 10 видов) с уровнем C: КБЖУ — оценка по похожим блюдам официальных меню, с диапазоном калорий. Так подбор видит все заведения, а не только 10% (</w:t>
      </w:r>
      <w:r>
        <w:rPr>
          <w:rFonts w:ascii="Consolas" w:hAnsi="Consolas" w:cs="Consolas" w:eastAsia="Consolas"/>
          <w:b w:val="0"/>
          <w:sz w:val="24"/>
        </w:rPr>
        <w:t xml:space="preserve">approximate-menus.md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Фото меню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от пользователей распознаются Tesseract и проходят модерацию; одобренное меню заменяет типичное.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Жалобы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переводят блюдо на перепроверку.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Цвет достоверности на карте: зелёный — официальная таблица сети, жёлтый — меню из фото после модерации, красный — оценка, серый — данных нет.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11. Безопасность и приватность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Профиль, дневник и норма хранятся только на телефоне; есть кнопка «Удалить все данные».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В запросах нет идентификатора пользователя, токенов и cookies; жалобы привязаны к обезличенному хешу.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Пароль админки хранится как bcrypt-хеш, без него сервер не запускается; вход ограничен по числу попыток; формы защищены от CSRF.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Порты базы и хранилища открыты только на локальном адресе; сервер в контейнере работает от непривилегированного пользователя.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12. Тестирование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26"/>
        <w:gridCol w:w="2901"/>
        <w:gridCol w:w="2427"/>
      </w:tblGrid>
      <w:tr>
        <w:trPr>
          <w:tblHeader w:val="true"/>
          <w:cantSplit/>
        </w:trPr>
        <w:tc>
          <w:tcPr>
            <w:tcW w:type="dxa" w:w="4026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Уровень</w:t>
            </w:r>
          </w:p>
        </w:tc>
        <w:tc>
          <w:tcPr>
            <w:tcW w:type="dxa" w:w="2901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Объём</w:t>
            </w:r>
          </w:p>
        </w:tc>
        <w:tc>
          <w:tcPr>
            <w:tcW w:type="dxa" w:w="2427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Сервер: модульные, интеграционные, архитектурные, контрактные</w:t>
            </w:r>
          </w:p>
        </w:tc>
        <w:tc>
          <w:tcPr>
            <w:tcW w:type="dxa" w:w="290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171 тест</w:t>
            </w:r>
          </w:p>
        </w:tc>
        <w:tc>
          <w:tcPr>
            <w:tcW w:type="dxa" w:w="242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покрытие строк 97,9%, веток 84,7%</w:t>
            </w:r>
          </w:p>
        </w:tc>
      </w:tr>
      <w:tr>
        <w:trPr>
          <w:cantSplit/>
        </w:trPr>
        <w:tc>
          <w:tcPr>
            <w:tcW w:type="dxa" w:w="4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Клиент: модульные и виджет-тесты</w:t>
            </w:r>
          </w:p>
        </w:tc>
        <w:tc>
          <w:tcPr>
            <w:tcW w:type="dxa" w:w="290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184 теста</w:t>
            </w:r>
          </w:p>
        </w:tc>
        <w:tc>
          <w:tcPr>
            <w:tcW w:type="dxa" w:w="242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покрытие строк 96,3%</w:t>
            </w:r>
          </w:p>
        </w:tc>
      </w:tr>
      <w:tr>
        <w:trPr>
          <w:cantSplit/>
        </w:trPr>
        <w:tc>
          <w:tcPr>
            <w:tcW w:type="dxa" w:w="4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Сквозные сценарии Playwright</w:t>
            </w:r>
          </w:p>
        </w:tc>
        <w:tc>
          <w:tcPr>
            <w:tcW w:type="dxa" w:w="290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5</w:t>
            </w:r>
          </w:p>
        </w:tc>
        <w:tc>
          <w:tcPr>
            <w:tcW w:type="dxa" w:w="242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зелёные</w:t>
            </w:r>
          </w:p>
        </w:tc>
      </w:tr>
      <w:tr>
        <w:trPr>
          <w:cantSplit/>
        </w:trPr>
        <w:tc>
          <w:tcPr>
            <w:tcW w:type="dxa" w:w="4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CI на каждый push</w:t>
            </w:r>
          </w:p>
        </w:tc>
        <w:tc>
          <w:tcPr>
            <w:tcW w:type="dxa" w:w="290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сервер, клиент, Android (две сборки), E2E</w:t>
            </w:r>
          </w:p>
        </w:tc>
        <w:tc>
          <w:tcPr>
            <w:tcW w:type="dxa" w:w="242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зелёный</w:t>
            </w:r>
          </w:p>
        </w:tc>
      </w:tr>
    </w:tbl>
    <w:p>
      <w:pPr>
        <w:ind w:firstLine="709"/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Отдельная гордость — </w:t>
      </w:r>
      <w:r>
        <w:rPr>
          <w:rFonts w:ascii="Times New Roman" w:hAnsi="Times New Roman" w:cs="Times New Roman" w:eastAsia="Times New Roman"/>
          <w:b/>
          <w:sz w:val="28"/>
        </w:rPr>
        <w:t xml:space="preserve">контракты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один и тот же эталон проверяет и сервер, и встроенный в приложение демо-движок. Если результаты разойдутся хотя бы в одном наборе, упадёт тест.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13. Как запустить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Проще всего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установить </w:t>
      </w:r>
      <w:r>
        <w:rPr>
          <w:rFonts w:ascii="Consolas" w:hAnsi="Consolas" w:cs="Consolas" w:eastAsia="Consolas"/>
          <w:b w:val="0"/>
          <w:sz w:val="24"/>
        </w:rPr>
        <w:t xml:space="preserve">norma-ryadom-offline.apk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(лежит в архиве и в GitHub Releases). Работает без интернета и сервера; местоположение — Москва-Сити, район можно сменить в профиле.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С сервером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создать </w:t>
      </w:r>
      <w:r>
        <w:rPr>
          <w:rFonts w:ascii="Consolas" w:hAnsi="Consolas" w:cs="Consolas" w:eastAsia="Consolas"/>
          <w:b w:val="0"/>
          <w:sz w:val="24"/>
        </w:rPr>
        <w:t xml:space="preserve">.env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 образцу </w:t>
      </w:r>
      <w:r>
        <w:rPr>
          <w:rFonts w:ascii="Consolas" w:hAnsi="Consolas" w:cs="Consolas" w:eastAsia="Consolas"/>
          <w:b w:val="0"/>
          <w:sz w:val="24"/>
        </w:rPr>
        <w:t xml:space="preserve">.env.example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(пароли и bcrypt-хеш пароля админки), затем </w:t>
      </w:r>
      <w:r>
        <w:rPr>
          <w:rFonts w:ascii="Consolas" w:hAnsi="Consolas" w:cs="Consolas" w:eastAsia="Consolas"/>
          <w:b w:val="0"/>
          <w:sz w:val="24"/>
        </w:rPr>
        <w:t xml:space="preserve">(cd server &amp;&amp; ./gradlew bootJar)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 xml:space="preserve">docker compose up -d --build --wait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поднимутся база, хранилище и сервер. Swagger — </w:t>
      </w:r>
      <w:r>
        <w:rPr>
          <w:rFonts w:ascii="Consolas" w:hAnsi="Consolas" w:cs="Consolas" w:eastAsia="Consolas"/>
          <w:b w:val="0"/>
          <w:sz w:val="24"/>
        </w:rPr>
        <w:t xml:space="preserve">http://localhost:8080/swagger-ui.html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админка — </w:t>
      </w:r>
      <w:r>
        <w:rPr>
          <w:rFonts w:ascii="Consolas" w:hAnsi="Consolas" w:cs="Consolas" w:eastAsia="Consolas"/>
          <w:b w:val="0"/>
          <w:sz w:val="24"/>
        </w:rPr>
        <w:t xml:space="preserve">http://localhost:8080/admin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sz w:val="28"/>
        </w:rPr>
        <w:t xml:space="preserve">Клиент из исходников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</w:t>
      </w:r>
      <w:r>
        <w:rPr>
          <w:rFonts w:ascii="Consolas" w:hAnsi="Consolas" w:cs="Consolas" w:eastAsia="Consolas"/>
          <w:b w:val="0"/>
          <w:sz w:val="24"/>
        </w:rPr>
        <w:t xml:space="preserve">cd app &amp;&amp; flutter run --flavor demo --dart-define=API_BASE_URL=http://10.0.2.2:8080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для эмулятора Android; для iOS-симулятора — </w:t>
      </w:r>
      <w:r>
        <w:rPr>
          <w:rFonts w:ascii="Consolas" w:hAnsi="Consolas" w:cs="Consolas" w:eastAsia="Consolas"/>
          <w:b w:val="0"/>
          <w:sz w:val="24"/>
        </w:rPr>
        <w:t xml:space="preserve">flutter run --dart-define=API_BASE_URL=http://localhost:8080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Подробно — в </w:t>
      </w:r>
      <w:r>
        <w:rPr>
          <w:rFonts w:ascii="Consolas" w:hAnsi="Consolas" w:cs="Consolas" w:eastAsia="Consolas"/>
          <w:b w:val="0"/>
          <w:sz w:val="24"/>
        </w:rPr>
        <w:t xml:space="preserve">README.md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14. Проект в цифрах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85"/>
        <w:gridCol w:w="3069"/>
      </w:tblGrid>
      <w:tr>
        <w:trPr>
          <w:tblHeader w:val="true"/>
          <w:cantSplit/>
        </w:trPr>
        <w:tc>
          <w:tcPr>
            <w:tcW w:type="dxa" w:w="6285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Показатель</w:t>
            </w:r>
          </w:p>
        </w:tc>
        <w:tc>
          <w:tcPr>
            <w:tcW w:type="dxa" w:w="3069"/>
            <w:shd w:val="clear" w:color="auto" w:fill="E7E6E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Заведений в демо-каталоге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14 604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Сетей с официальными КБЖУ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Блюд с КБЖУ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3682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Точек с официальным меню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1446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Точек с типичным меню (оценка)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13 158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Видов заведений с типичным меню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15 (166 блюд)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Таблиц в серверной базе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Эндпоинтов API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Тестов (сервер + клиент + сквозные)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171 + 184 + 5</w:t>
            </w:r>
          </w:p>
        </w:tc>
      </w:tr>
      <w:tr>
        <w:trPr>
          <w:cantSplit/>
        </w:trPr>
        <w:tc>
          <w:tcPr>
            <w:tcW w:type="dxa" w:w="6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Время подбора на меню из 250 блюд</w:t>
            </w:r>
          </w:p>
        </w:tc>
        <w:tc>
          <w:tcPr>
            <w:tcW w:type="dxa" w:w="30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~6 мс</w:t>
            </w:r>
          </w:p>
        </w:tc>
      </w:tr>
    </w:tbl>
    <w:p>
      <w:pPr>
        <w:ind w:firstLine="709"/>
        <w:jc w:val="both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 xml:space="preserve">15. Частые вопросы на защите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Почему цифры можно считать достоверными?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Берутся только официальные данные сетей, у каждой строки есть источник и дата, калории сверяются с БЖУ, а приложение прямо показывает уровень достоверности.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Почему не взять данные с агрегаторов доставки?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Там нет гарантии, что цифры от сети, и нет права их переиспользовать; приложение честно помечает заведения без данных.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Зачем свой алгоритм, если можно отсортировать блюда по калориям?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Сортировка подбирает одно блюдо, а нужен набор, который одновременно укладывается в калории, белок, жиры и углеводы и не содержит исключённых продуктов. Это комбинаторная задача.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Где хранятся мои данные?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Только на телефоне. Сервер не знает, кто делает запрос.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Что будет, если сеть поменяет меню?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Скрипт разбора запускается заново, импорт обновляет блюда без дублей, версия меню растёт, кэш сбрасывается автоматически.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Почему Flutter, а не нативная разработка?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Один код для Android, iOS и веба; для курсового проекта это экономит время без потери качества интерфейса.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Почему Kotlin и Spring Boot?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Строгая типизация, зрелая экосистема для веб-серверов, готовые решения для безопасности, миграций и мониторинга.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 xml:space="preserve">Почему PostGIS?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Поиск «заведения в радиусе 1,5 км» — одна функция с геоиндексом, а не ручной перебор координат.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</w:r>
    <w:r>
      <w:rPr>
        <w:rFonts w:ascii="Times New Roman" w:hAnsi="Times New Roman" w:cs="Times New Roman" w:eastAsia="Times New Roman"/>
        <w:sz w:val="24"/>
      </w:rPr>
      <w:instrText xml:space="preserve"> PAGE </w:instrText>
    </w:r>
    <w:r>
      <w:rPr>
        <w:rFonts w:ascii="Times New Roman" w:hAnsi="Times New Roman" w:cs="Times New Roman" w:eastAsia="Times New Roman"/>
        <w:sz w:val="24"/>
      </w:rPr>
      <w:fldChar w:fldCharType="separate"/>
    </w:r>
    <w:r>
      <w:rPr>
        <w:rFonts w:ascii="Times New Roman" w:hAnsi="Times New Roman" w:cs="Times New Roman" w:eastAsia="Times New Roman"/>
        <w:sz w:val="24"/>
      </w:rPr>
      <w:t>1</w:t>
    </w:r>
    <w:r>
      <w:rPr>
        <w:rFonts w:ascii="Times New Roman" w:hAnsi="Times New Roman" w:cs="Times New Roman" w:eastAsia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Норма рядом — описание проекта</dc:title>
  <dc:subject/>
  <dc:creator>Команда курсового проекта «Норма рядом»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