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4B" w:rsidRPr="009A49F9" w:rsidRDefault="009A49F9" w:rsidP="00555C4B">
      <w:pPr>
        <w:jc w:val="center"/>
        <w:rPr>
          <w:rStyle w:val="fontstyle01"/>
          <w:lang w:val="ru-RU"/>
        </w:rPr>
      </w:pPr>
      <w:bookmarkStart w:id="0" w:name="_GoBack"/>
      <w:bookmarkEnd w:id="0"/>
      <w:proofErr w:type="spellStart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Криптоаналіз</w:t>
      </w:r>
      <w:proofErr w:type="spellEnd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афінної</w:t>
      </w:r>
      <w:proofErr w:type="spellEnd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біграмної</w:t>
      </w:r>
      <w:proofErr w:type="spellEnd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9A49F9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підстановки</w:t>
      </w:r>
      <w:proofErr w:type="spellEnd"/>
    </w:p>
    <w:p w:rsidR="00555C4B" w:rsidRDefault="00555C4B" w:rsidP="00555C4B">
      <w:pPr>
        <w:spacing w:after="0"/>
        <w:rPr>
          <w:rStyle w:val="fontstyle01"/>
          <w:sz w:val="28"/>
          <w:szCs w:val="28"/>
          <w:lang w:val="uk-UA"/>
        </w:rPr>
      </w:pPr>
      <w:r w:rsidRPr="009E3E6A">
        <w:rPr>
          <w:b/>
          <w:bCs/>
          <w:color w:val="000000"/>
          <w:sz w:val="32"/>
          <w:szCs w:val="32"/>
          <w:lang w:val="uk-UA"/>
        </w:rPr>
        <w:br/>
      </w:r>
      <w:r w:rsidRPr="009E3E6A">
        <w:rPr>
          <w:rStyle w:val="fontstyle01"/>
          <w:sz w:val="28"/>
          <w:szCs w:val="28"/>
          <w:lang w:val="uk-UA"/>
        </w:rPr>
        <w:t>Мета роботи</w:t>
      </w:r>
    </w:p>
    <w:p w:rsidR="00555C4B" w:rsidRDefault="00555C4B" w:rsidP="00555C4B">
      <w:pPr>
        <w:spacing w:after="0"/>
        <w:rPr>
          <w:rStyle w:val="fontstyle01"/>
          <w:sz w:val="28"/>
          <w:szCs w:val="28"/>
          <w:lang w:val="uk-UA"/>
        </w:rPr>
      </w:pPr>
    </w:p>
    <w:p w:rsidR="00983DD0" w:rsidRDefault="00925169" w:rsidP="002348BC">
      <w:pPr>
        <w:ind w:firstLine="720"/>
        <w:rPr>
          <w:rFonts w:ascii="TimesNewRomanPSMT" w:hAnsi="TimesNewRomanPSMT"/>
          <w:color w:val="000000"/>
          <w:sz w:val="24"/>
          <w:szCs w:val="24"/>
          <w:lang w:val="ru-RU"/>
        </w:rPr>
      </w:pP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Набуття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навичок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частотного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аналізу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на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прикладі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розкриття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моноалфавітної</w:t>
      </w:r>
      <w:proofErr w:type="spellEnd"/>
      <w:r w:rsidRPr="00925169">
        <w:rPr>
          <w:rFonts w:ascii="TimesNewRomanPSMT" w:hAnsi="TimesNewRomanPSMT"/>
          <w:color w:val="000000"/>
          <w:lang w:val="ru-RU"/>
        </w:rPr>
        <w:br/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підстановки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;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опанування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прийомами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роботи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в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модулярній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арифметиці</w:t>
      </w:r>
      <w:proofErr w:type="spellEnd"/>
      <w:r w:rsidRPr="00925169"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:rsidR="00DC38B0" w:rsidRDefault="00DC38B0" w:rsidP="00EF7E83">
      <w:pPr>
        <w:spacing w:after="0"/>
        <w:rPr>
          <w:lang w:val="ru-RU"/>
        </w:rPr>
      </w:pPr>
    </w:p>
    <w:p w:rsidR="00EF7E83" w:rsidRDefault="00EF7E83" w:rsidP="00EF7E83">
      <w:pPr>
        <w:spacing w:after="0"/>
        <w:rPr>
          <w:lang w:val="ru-RU"/>
        </w:rPr>
      </w:pPr>
    </w:p>
    <w:p w:rsidR="00925169" w:rsidRDefault="00925169" w:rsidP="00EF7E8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251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Порядок </w:t>
      </w:r>
      <w:proofErr w:type="spellStart"/>
      <w:r w:rsidRPr="009251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виконання</w:t>
      </w:r>
      <w:proofErr w:type="spellEnd"/>
      <w:r w:rsidRPr="009251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:rsidR="00925169" w:rsidRDefault="00925169" w:rsidP="00EF7E83">
      <w:pPr>
        <w:spacing w:after="0"/>
        <w:rPr>
          <w:lang w:val="ru-RU"/>
        </w:rPr>
      </w:pPr>
      <w:r w:rsidRPr="00925169">
        <w:rPr>
          <w:b/>
          <w:bCs/>
          <w:lang w:val="ru-RU"/>
        </w:rPr>
        <w:br/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0.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Уважно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прочитати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методичні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вказівки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комп’ютерного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практикуму.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1.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Реалізувати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підпрограми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необхідними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математичними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операціями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обчисленням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оберненого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елементу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модулем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розширеного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алгоритму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Евкліда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розв’язуванням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лінійних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порівнянь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При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розв’язуванні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порівнянь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коректно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обробляти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випадок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декількома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розв’язками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повертаючи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їх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2. За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частот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біграм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яка написана в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ході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комп’ютерного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практикуму №1,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знайти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найчастіших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біграм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запропонованого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шифртексту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(за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варіантом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3.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Перебрати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можливі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варіанти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співставлення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частих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біграм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частих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біграм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шифртексту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розглядаючи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пари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біграм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п’яти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найчастіших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Для кожного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співставлення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знайти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можливі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кандидати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ключ (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a,b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шляхом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(1).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4. Для кожного кандидата на ключ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дешифрувати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шифртекст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шифртекст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є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змістовним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текстом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російською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мовою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відкинути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цього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кандидата.</w:t>
      </w:r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5.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Повторювати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дії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3-4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доти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доки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дешифрований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текст не буде </w:t>
      </w:r>
      <w:proofErr w:type="spellStart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змістовним</w:t>
      </w:r>
      <w:proofErr w:type="spellEnd"/>
      <w:r w:rsidRPr="0092516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61BF7" w:rsidRDefault="00461BF7" w:rsidP="00EF7E83">
      <w:pPr>
        <w:spacing w:after="0"/>
        <w:rPr>
          <w:lang w:val="ru-RU"/>
        </w:rPr>
      </w:pPr>
    </w:p>
    <w:p w:rsidR="009A6D21" w:rsidRDefault="009A6D21" w:rsidP="00EF7E8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9A6D2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9A6D2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A6D2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:rsidR="00E721F5" w:rsidRDefault="00E721F5" w:rsidP="00E721F5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3D329D" w:rsidRPr="00F6753E" w:rsidRDefault="00F6753E" w:rsidP="00461BF7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П’ять найчастіших </w:t>
      </w:r>
      <w:proofErr w:type="spellStart"/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>біграм</w:t>
      </w:r>
      <w:proofErr w:type="spellEnd"/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ШТ.</w:t>
      </w:r>
    </w:p>
    <w:tbl>
      <w:tblPr>
        <w:tblStyle w:val="a3"/>
        <w:tblW w:w="5087" w:type="dxa"/>
        <w:jc w:val="center"/>
        <w:tblLook w:val="04A0" w:firstRow="1" w:lastRow="0" w:firstColumn="1" w:lastColumn="0" w:noHBand="0" w:noVBand="1"/>
      </w:tblPr>
      <w:tblGrid>
        <w:gridCol w:w="1943"/>
        <w:gridCol w:w="618"/>
        <w:gridCol w:w="632"/>
        <w:gridCol w:w="632"/>
        <w:gridCol w:w="626"/>
        <w:gridCol w:w="636"/>
      </w:tblGrid>
      <w:tr w:rsidR="00F6753E" w:rsidRPr="001E3BF1" w:rsidTr="00461BF7">
        <w:trPr>
          <w:jc w:val="center"/>
        </w:trPr>
        <w:tc>
          <w:tcPr>
            <w:tcW w:w="1943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</w:p>
        </w:tc>
        <w:tc>
          <w:tcPr>
            <w:tcW w:w="618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1</w:t>
            </w:r>
          </w:p>
        </w:tc>
        <w:tc>
          <w:tcPr>
            <w:tcW w:w="632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2</w:t>
            </w:r>
          </w:p>
        </w:tc>
        <w:tc>
          <w:tcPr>
            <w:tcW w:w="632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3</w:t>
            </w:r>
          </w:p>
        </w:tc>
        <w:tc>
          <w:tcPr>
            <w:tcW w:w="626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4</w:t>
            </w:r>
          </w:p>
        </w:tc>
        <w:tc>
          <w:tcPr>
            <w:tcW w:w="636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5</w:t>
            </w:r>
          </w:p>
        </w:tc>
      </w:tr>
      <w:tr w:rsidR="00F6753E" w:rsidRPr="001E3BF1" w:rsidTr="00461BF7">
        <w:trPr>
          <w:jc w:val="center"/>
        </w:trPr>
        <w:tc>
          <w:tcPr>
            <w:tcW w:w="1943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Біграми</w:t>
            </w:r>
            <w:proofErr w:type="spellEnd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 xml:space="preserve"> з перетином</w:t>
            </w:r>
          </w:p>
        </w:tc>
        <w:tc>
          <w:tcPr>
            <w:tcW w:w="618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ыу</w:t>
            </w:r>
            <w:proofErr w:type="spellEnd"/>
          </w:p>
        </w:tc>
        <w:tc>
          <w:tcPr>
            <w:tcW w:w="632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юк</w:t>
            </w:r>
            <w:proofErr w:type="spellEnd"/>
          </w:p>
        </w:tc>
        <w:tc>
          <w:tcPr>
            <w:tcW w:w="632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як</w:t>
            </w:r>
          </w:p>
        </w:tc>
        <w:tc>
          <w:tcPr>
            <w:tcW w:w="626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ып</w:t>
            </w:r>
            <w:proofErr w:type="spellEnd"/>
          </w:p>
        </w:tc>
        <w:tc>
          <w:tcPr>
            <w:tcW w:w="636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ую</w:t>
            </w:r>
            <w:proofErr w:type="spellEnd"/>
          </w:p>
        </w:tc>
      </w:tr>
      <w:tr w:rsidR="00F6753E" w:rsidRPr="001E3BF1" w:rsidTr="00461BF7">
        <w:trPr>
          <w:jc w:val="center"/>
        </w:trPr>
        <w:tc>
          <w:tcPr>
            <w:tcW w:w="1943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Біграми</w:t>
            </w:r>
            <w:proofErr w:type="spellEnd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 xml:space="preserve"> без перетину</w:t>
            </w:r>
          </w:p>
        </w:tc>
        <w:tc>
          <w:tcPr>
            <w:tcW w:w="618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ыу</w:t>
            </w:r>
            <w:proofErr w:type="spellEnd"/>
          </w:p>
        </w:tc>
        <w:tc>
          <w:tcPr>
            <w:tcW w:w="632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як</w:t>
            </w:r>
          </w:p>
        </w:tc>
        <w:tc>
          <w:tcPr>
            <w:tcW w:w="632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юк</w:t>
            </w:r>
            <w:proofErr w:type="spellEnd"/>
          </w:p>
        </w:tc>
        <w:tc>
          <w:tcPr>
            <w:tcW w:w="626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ып</w:t>
            </w:r>
            <w:proofErr w:type="spellEnd"/>
          </w:p>
        </w:tc>
        <w:tc>
          <w:tcPr>
            <w:tcW w:w="636" w:type="dxa"/>
            <w:vAlign w:val="center"/>
          </w:tcPr>
          <w:p w:rsidR="00F6753E" w:rsidRPr="001E3BF1" w:rsidRDefault="00F6753E" w:rsidP="00F675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оу</w:t>
            </w:r>
            <w:proofErr w:type="spellEnd"/>
          </w:p>
        </w:tc>
      </w:tr>
    </w:tbl>
    <w:p w:rsidR="00F6753E" w:rsidRDefault="00F6753E">
      <w:pPr>
        <w:rPr>
          <w:rFonts w:ascii="Times New Roman" w:hAnsi="Times New Roman" w:cs="Times New Roman"/>
          <w:b/>
          <w:color w:val="000000"/>
          <w:sz w:val="28"/>
          <w:szCs w:val="32"/>
          <w:lang w:val="uk-UA"/>
        </w:rPr>
      </w:pPr>
    </w:p>
    <w:p w:rsidR="003A19E0" w:rsidRPr="00F6753E" w:rsidRDefault="003A19E0" w:rsidP="00461BF7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П’ять найчастіших </w:t>
      </w:r>
      <w:proofErr w:type="spellStart"/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>біграм</w:t>
      </w:r>
      <w:proofErr w:type="spellEnd"/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для російської мови</w:t>
      </w:r>
      <w:r w:rsidRPr="00F6753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tbl>
      <w:tblPr>
        <w:tblStyle w:val="a3"/>
        <w:tblW w:w="6227" w:type="dxa"/>
        <w:jc w:val="center"/>
        <w:tblLook w:val="04A0" w:firstRow="1" w:lastRow="0" w:firstColumn="1" w:lastColumn="0" w:noHBand="0" w:noVBand="1"/>
      </w:tblPr>
      <w:tblGrid>
        <w:gridCol w:w="3366"/>
        <w:gridCol w:w="561"/>
        <w:gridCol w:w="585"/>
        <w:gridCol w:w="573"/>
        <w:gridCol w:w="571"/>
        <w:gridCol w:w="571"/>
      </w:tblGrid>
      <w:tr w:rsidR="003A19E0" w:rsidRPr="001E3BF1" w:rsidTr="00461BF7">
        <w:trPr>
          <w:jc w:val="center"/>
        </w:trPr>
        <w:tc>
          <w:tcPr>
            <w:tcW w:w="3366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</w:p>
        </w:tc>
        <w:tc>
          <w:tcPr>
            <w:tcW w:w="561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1</w:t>
            </w:r>
          </w:p>
        </w:tc>
        <w:tc>
          <w:tcPr>
            <w:tcW w:w="585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2</w:t>
            </w:r>
          </w:p>
        </w:tc>
        <w:tc>
          <w:tcPr>
            <w:tcW w:w="573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3</w:t>
            </w:r>
          </w:p>
        </w:tc>
        <w:tc>
          <w:tcPr>
            <w:tcW w:w="571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4</w:t>
            </w:r>
          </w:p>
        </w:tc>
        <w:tc>
          <w:tcPr>
            <w:tcW w:w="571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5</w:t>
            </w:r>
          </w:p>
        </w:tc>
      </w:tr>
      <w:tr w:rsidR="003A19E0" w:rsidRPr="001E3BF1" w:rsidTr="00461BF7">
        <w:trPr>
          <w:jc w:val="center"/>
        </w:trPr>
        <w:tc>
          <w:tcPr>
            <w:tcW w:w="3366" w:type="dxa"/>
            <w:vAlign w:val="center"/>
          </w:tcPr>
          <w:p w:rsidR="003A19E0" w:rsidRPr="001E3BF1" w:rsidRDefault="003A19E0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Біграми</w:t>
            </w:r>
            <w:proofErr w:type="spellEnd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 xml:space="preserve"> з перетином</w:t>
            </w:r>
            <w:r w:rsidR="00947BD3"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 xml:space="preserve"> (обчислено програмою)</w:t>
            </w:r>
          </w:p>
        </w:tc>
        <w:tc>
          <w:tcPr>
            <w:tcW w:w="561" w:type="dxa"/>
            <w:vAlign w:val="center"/>
          </w:tcPr>
          <w:p w:rsidR="003A19E0" w:rsidRPr="001E3BF1" w:rsidRDefault="00947BD3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то</w:t>
            </w:r>
          </w:p>
        </w:tc>
        <w:tc>
          <w:tcPr>
            <w:tcW w:w="585" w:type="dxa"/>
            <w:vAlign w:val="center"/>
          </w:tcPr>
          <w:p w:rsidR="003A19E0" w:rsidRPr="001E3BF1" w:rsidRDefault="00947BD3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ст</w:t>
            </w:r>
            <w:proofErr w:type="spellEnd"/>
          </w:p>
        </w:tc>
        <w:tc>
          <w:tcPr>
            <w:tcW w:w="573" w:type="dxa"/>
            <w:vAlign w:val="center"/>
          </w:tcPr>
          <w:p w:rsidR="003A19E0" w:rsidRPr="001E3BF1" w:rsidRDefault="00947BD3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ко</w:t>
            </w:r>
          </w:p>
        </w:tc>
        <w:tc>
          <w:tcPr>
            <w:tcW w:w="571" w:type="dxa"/>
            <w:vAlign w:val="center"/>
          </w:tcPr>
          <w:p w:rsidR="003A19E0" w:rsidRPr="001E3BF1" w:rsidRDefault="00947BD3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ов</w:t>
            </w:r>
            <w:proofErr w:type="spellEnd"/>
          </w:p>
        </w:tc>
        <w:tc>
          <w:tcPr>
            <w:tcW w:w="571" w:type="dxa"/>
            <w:vAlign w:val="center"/>
          </w:tcPr>
          <w:p w:rsidR="003A19E0" w:rsidRPr="001E3BF1" w:rsidRDefault="00947BD3" w:rsidP="00717E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на</w:t>
            </w:r>
          </w:p>
        </w:tc>
      </w:tr>
      <w:tr w:rsidR="00947BD3" w:rsidRPr="001E3BF1" w:rsidTr="00461BF7">
        <w:trPr>
          <w:jc w:val="center"/>
        </w:trPr>
        <w:tc>
          <w:tcPr>
            <w:tcW w:w="3366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Біграми</w:t>
            </w:r>
            <w:proofErr w:type="spellEnd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 xml:space="preserve"> без перетину (обчислено програмою)</w:t>
            </w:r>
          </w:p>
        </w:tc>
        <w:tc>
          <w:tcPr>
            <w:tcW w:w="561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то</w:t>
            </w:r>
          </w:p>
        </w:tc>
        <w:tc>
          <w:tcPr>
            <w:tcW w:w="585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ст</w:t>
            </w:r>
            <w:proofErr w:type="spellEnd"/>
          </w:p>
        </w:tc>
        <w:tc>
          <w:tcPr>
            <w:tcW w:w="573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ко</w:t>
            </w:r>
          </w:p>
        </w:tc>
        <w:tc>
          <w:tcPr>
            <w:tcW w:w="571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ов</w:t>
            </w:r>
            <w:proofErr w:type="spellEnd"/>
          </w:p>
        </w:tc>
        <w:tc>
          <w:tcPr>
            <w:tcW w:w="571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на</w:t>
            </w:r>
          </w:p>
        </w:tc>
      </w:tr>
      <w:tr w:rsidR="00947BD3" w:rsidRPr="001E3BF1" w:rsidTr="00461BF7">
        <w:trPr>
          <w:jc w:val="center"/>
        </w:trPr>
        <w:tc>
          <w:tcPr>
            <w:tcW w:w="3366" w:type="dxa"/>
            <w:vAlign w:val="center"/>
          </w:tcPr>
          <w:p w:rsidR="00947BD3" w:rsidRPr="001E3BF1" w:rsidRDefault="00947BD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Біграми</w:t>
            </w:r>
            <w:proofErr w:type="spellEnd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 xml:space="preserve"> статистичні дані</w:t>
            </w:r>
          </w:p>
        </w:tc>
        <w:tc>
          <w:tcPr>
            <w:tcW w:w="561" w:type="dxa"/>
            <w:vAlign w:val="center"/>
          </w:tcPr>
          <w:p w:rsidR="00947BD3" w:rsidRPr="001E3BF1" w:rsidRDefault="005C2E0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ст</w:t>
            </w:r>
            <w:proofErr w:type="spellEnd"/>
          </w:p>
        </w:tc>
        <w:tc>
          <w:tcPr>
            <w:tcW w:w="585" w:type="dxa"/>
            <w:vAlign w:val="center"/>
          </w:tcPr>
          <w:p w:rsidR="00947BD3" w:rsidRPr="001E3BF1" w:rsidRDefault="005C2E0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но</w:t>
            </w:r>
          </w:p>
        </w:tc>
        <w:tc>
          <w:tcPr>
            <w:tcW w:w="573" w:type="dxa"/>
            <w:vAlign w:val="center"/>
          </w:tcPr>
          <w:p w:rsidR="00947BD3" w:rsidRPr="001E3BF1" w:rsidRDefault="005C2E0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то</w:t>
            </w:r>
          </w:p>
        </w:tc>
        <w:tc>
          <w:tcPr>
            <w:tcW w:w="571" w:type="dxa"/>
            <w:vAlign w:val="center"/>
          </w:tcPr>
          <w:p w:rsidR="00947BD3" w:rsidRPr="001E3BF1" w:rsidRDefault="005C2E0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на</w:t>
            </w:r>
          </w:p>
        </w:tc>
        <w:tc>
          <w:tcPr>
            <w:tcW w:w="571" w:type="dxa"/>
            <w:vAlign w:val="center"/>
          </w:tcPr>
          <w:p w:rsidR="00947BD3" w:rsidRPr="001E3BF1" w:rsidRDefault="005C2E03" w:rsidP="00947BD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</w:pPr>
            <w:proofErr w:type="spellStart"/>
            <w:r w:rsidRPr="001E3BF1">
              <w:rPr>
                <w:rFonts w:ascii="Times New Roman" w:hAnsi="Times New Roman" w:cs="Times New Roman"/>
                <w:color w:val="000000"/>
                <w:sz w:val="24"/>
                <w:szCs w:val="32"/>
                <w:lang w:val="uk-UA"/>
              </w:rPr>
              <w:t>ен</w:t>
            </w:r>
            <w:proofErr w:type="spellEnd"/>
          </w:p>
        </w:tc>
      </w:tr>
    </w:tbl>
    <w:p w:rsidR="00CC00F6" w:rsidRDefault="00CC00F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13DF6" w:rsidRPr="00913DF6" w:rsidRDefault="00913DF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Список </w:t>
      </w:r>
      <w:proofErr w:type="spellStart"/>
      <w:r w:rsidRPr="00913DF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можливих</w:t>
      </w:r>
      <w:proofErr w:type="spellEnd"/>
      <w:r w:rsidRPr="00913DF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ключей</w:t>
      </w:r>
    </w:p>
    <w:p w:rsidR="00913DF6" w:rsidRPr="00913DF6" w:rsidRDefault="00913DF6" w:rsidP="00913DF6">
      <w:pPr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913DF6">
        <w:rPr>
          <w:rFonts w:ascii="Times New Roman" w:hAnsi="Times New Roman" w:cs="Times New Roman"/>
          <w:color w:val="000000"/>
          <w:sz w:val="24"/>
          <w:szCs w:val="32"/>
          <w:lang w:val="uk-UA"/>
        </w:rPr>
        <w:t>( 630, 583 )    ( 419, 258 )    ( 349, 929 )</w:t>
      </w:r>
    </w:p>
    <w:p w:rsidR="00913DF6" w:rsidRPr="00913DF6" w:rsidRDefault="00913DF6" w:rsidP="00913DF6">
      <w:pPr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913DF6">
        <w:rPr>
          <w:rFonts w:ascii="Times New Roman" w:hAnsi="Times New Roman" w:cs="Times New Roman"/>
          <w:color w:val="000000"/>
          <w:sz w:val="24"/>
          <w:szCs w:val="32"/>
          <w:lang w:val="uk-UA"/>
        </w:rPr>
        <w:t>( 955, 475 )    ( 567, 823 )    ( 424, 500 )</w:t>
      </w:r>
    </w:p>
    <w:p w:rsidR="00913DF6" w:rsidRPr="00913DF6" w:rsidRDefault="00913DF6" w:rsidP="00913DF6">
      <w:pPr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913DF6">
        <w:rPr>
          <w:rFonts w:ascii="Times New Roman" w:hAnsi="Times New Roman" w:cs="Times New Roman"/>
          <w:color w:val="000000"/>
          <w:sz w:val="24"/>
          <w:szCs w:val="32"/>
          <w:lang w:val="uk-UA"/>
        </w:rPr>
        <w:t>( 335, 475 )    ( 133, 699 )    ( 542, 577 )</w:t>
      </w:r>
    </w:p>
    <w:p w:rsidR="00913DF6" w:rsidRPr="00913DF6" w:rsidRDefault="00913DF6" w:rsidP="00913DF6">
      <w:pPr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913DF6">
        <w:rPr>
          <w:rFonts w:ascii="Times New Roman" w:hAnsi="Times New Roman" w:cs="Times New Roman"/>
          <w:color w:val="000000"/>
          <w:sz w:val="24"/>
          <w:szCs w:val="32"/>
          <w:lang w:val="uk-UA"/>
        </w:rPr>
        <w:t>( 626, 360 )    ( 16, 174 )     ( 612, 867 )</w:t>
      </w:r>
    </w:p>
    <w:p w:rsidR="00913DF6" w:rsidRDefault="00913DF6" w:rsidP="00913DF6">
      <w:pPr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913DF6">
        <w:rPr>
          <w:rFonts w:ascii="Times New Roman" w:hAnsi="Times New Roman" w:cs="Times New Roman"/>
          <w:color w:val="000000"/>
          <w:sz w:val="24"/>
          <w:szCs w:val="32"/>
          <w:lang w:val="uk-UA"/>
        </w:rPr>
        <w:t>( 394, 12 )     ( 828, 136 )    ( 945, 661 )</w:t>
      </w:r>
    </w:p>
    <w:p w:rsidR="00913DF6" w:rsidRPr="00913DF6" w:rsidRDefault="00913DF6" w:rsidP="00913DF6">
      <w:pPr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</w:p>
    <w:p w:rsidR="00B905A1" w:rsidRDefault="006E1011" w:rsidP="00B905A1">
      <w:pPr>
        <w:spacing w:after="0"/>
        <w:ind w:firstLine="720"/>
        <w:jc w:val="both"/>
        <w:rPr>
          <w:rFonts w:ascii="TimesNewRomanPSMT" w:hAnsi="TimesNewRomanPSMT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Для </w:t>
      </w:r>
      <w:r w:rsidRPr="006E101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автоматичного </w:t>
      </w:r>
      <w:proofErr w:type="spellStart"/>
      <w:r w:rsidRPr="006E1011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розпізнавача</w:t>
      </w:r>
      <w:proofErr w:type="spellEnd"/>
      <w:r w:rsidRPr="006E101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російської мови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було взято за основу </w:t>
      </w:r>
      <w:proofErr w:type="spellStart"/>
      <w:r w:rsidRPr="006E10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перевірку</w:t>
      </w:r>
      <w:proofErr w:type="spellEnd"/>
      <w:r w:rsidRPr="006E10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частот </w:t>
      </w:r>
      <w:proofErr w:type="spellStart"/>
      <w:r w:rsidRPr="006E101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частих</w:t>
      </w:r>
      <w:proofErr w:type="spellEnd"/>
      <w:r w:rsidRPr="006E10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E1011">
        <w:rPr>
          <w:rFonts w:ascii="Times New Roman" w:hAnsi="Times New Roman" w:cs="Times New Roman"/>
          <w:color w:val="000000"/>
          <w:sz w:val="24"/>
          <w:szCs w:val="24"/>
          <w:lang w:val="ru-RU"/>
        </w:rPr>
        <w:t>літер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перевірялися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літери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зустрічаються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часто,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літери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зустрічаються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рідко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Найчастіше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використовуваними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літерами</w:t>
      </w:r>
      <w:proofErr w:type="spellEnd"/>
      <w:r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російської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мови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є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літери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«о», «а», «е», 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а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найбільш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рідкісними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вважаються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>літери</w:t>
      </w:r>
      <w:proofErr w:type="spellEnd"/>
      <w:r w:rsidRPr="00447A2F">
        <w:rPr>
          <w:rFonts w:ascii="TimesNewRomanPSMT" w:hAnsi="TimesNewRomanPSMT"/>
          <w:color w:val="000000"/>
          <w:sz w:val="24"/>
          <w:szCs w:val="24"/>
          <w:lang w:val="ru-RU"/>
        </w:rPr>
        <w:t xml:space="preserve"> «ф», «щ», «ь».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Було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вирішено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що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у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тексті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сумарно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потрібно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не </w:t>
      </w:r>
      <w:proofErr w:type="spellStart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>менше</w:t>
      </w:r>
      <w:proofErr w:type="spellEnd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>чотирьох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або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більше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співпадінь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для перших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трьої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літер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що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зустрічаються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, та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трьої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літер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що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>зустрічаються</w:t>
      </w:r>
      <w:proofErr w:type="spellEnd"/>
      <w:r w:rsidR="00B905A1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FE0FC0">
        <w:rPr>
          <w:rFonts w:ascii="TimesNewRomanPSMT" w:hAnsi="TimesNewRomanPSMT"/>
          <w:color w:val="000000"/>
          <w:sz w:val="24"/>
          <w:szCs w:val="24"/>
          <w:lang w:val="ru-RU"/>
        </w:rPr>
        <w:t>найрідше</w:t>
      </w:r>
      <w:proofErr w:type="spellEnd"/>
      <w:r w:rsidR="00FE0FC0">
        <w:rPr>
          <w:rFonts w:ascii="TimesNewRomanPSMT" w:hAnsi="TimesNewRomanPSMT"/>
          <w:color w:val="000000"/>
          <w:sz w:val="24"/>
          <w:szCs w:val="24"/>
          <w:lang w:val="ru-RU"/>
        </w:rPr>
        <w:t>, при</w:t>
      </w:r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>цьому</w:t>
      </w:r>
      <w:proofErr w:type="spellEnd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порядок </w:t>
      </w:r>
      <w:proofErr w:type="spellStart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>літер</w:t>
      </w:r>
      <w:proofErr w:type="spellEnd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не </w:t>
      </w:r>
      <w:proofErr w:type="spellStart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>враховується</w:t>
      </w:r>
      <w:proofErr w:type="spellEnd"/>
      <w:r w:rsidR="00242144"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Тобто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для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аналізу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беремо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найчастіші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три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букви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тексту і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рахуємо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кількість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букв,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що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відповідають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="00316A9D" w:rsidRPr="00447A2F">
        <w:rPr>
          <w:rFonts w:ascii="TimesNewRomanPSMT" w:hAnsi="TimesNewRomanPSMT"/>
          <w:color w:val="000000"/>
          <w:sz w:val="24"/>
          <w:szCs w:val="24"/>
          <w:lang w:val="ru-RU"/>
        </w:rPr>
        <w:t>«о», «а», «е»</w:t>
      </w:r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, ту ж саму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дію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виконуємо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для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найрідших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. Таким чином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кількість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співпадінь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повнно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бути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чотири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або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більше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для </w:t>
      </w:r>
      <w:proofErr w:type="spellStart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>змістовного</w:t>
      </w:r>
      <w:proofErr w:type="spellEnd"/>
      <w:r w:rsidR="00316A9D">
        <w:rPr>
          <w:rFonts w:ascii="TimesNewRomanPSMT" w:hAnsi="TimesNewRomanPSMT"/>
          <w:color w:val="000000"/>
          <w:sz w:val="24"/>
          <w:szCs w:val="24"/>
          <w:lang w:val="ru-RU"/>
        </w:rPr>
        <w:t xml:space="preserve"> тексту.</w:t>
      </w:r>
    </w:p>
    <w:p w:rsidR="00CE0831" w:rsidRDefault="00D14627" w:rsidP="00B905A1">
      <w:pPr>
        <w:spacing w:after="0"/>
        <w:ind w:firstLine="720"/>
        <w:jc w:val="both"/>
        <w:rPr>
          <w:rFonts w:ascii="TimesNewRomanPSMT" w:hAnsi="TimesNewRomanPSMT"/>
          <w:color w:val="000000"/>
          <w:sz w:val="24"/>
          <w:szCs w:val="24"/>
          <w:lang w:val="uk-UA"/>
        </w:rPr>
      </w:pPr>
      <w:r>
        <w:rPr>
          <w:rFonts w:ascii="TimesNewRomanPSMT" w:hAnsi="TimesNewRomanPSMT"/>
          <w:color w:val="000000"/>
          <w:sz w:val="24"/>
          <w:szCs w:val="24"/>
          <w:lang w:val="uk-UA"/>
        </w:rPr>
        <w:t>Даний варіант є досить точним і його точність</w:t>
      </w:r>
      <w:r w:rsidR="00242144">
        <w:rPr>
          <w:rFonts w:ascii="TimesNewRomanPSMT" w:hAnsi="TimesNewRomanPSMT"/>
          <w:color w:val="000000"/>
          <w:sz w:val="24"/>
          <w:szCs w:val="24"/>
          <w:lang w:val="uk-UA"/>
        </w:rPr>
        <w:t xml:space="preserve"> може зростати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 xml:space="preserve"> з ростом розмірів тексту.</w:t>
      </w:r>
      <w:r w:rsidR="00B905A1">
        <w:rPr>
          <w:rFonts w:ascii="TimesNewRomanPSMT" w:hAnsi="TimesNewRomanPSMT"/>
          <w:color w:val="000000"/>
          <w:sz w:val="24"/>
          <w:szCs w:val="24"/>
          <w:lang w:val="uk-UA"/>
        </w:rPr>
        <w:t xml:space="preserve"> На практиці було досліджено, що у незмістовному тексті співпадінь  як правило сумарно не більше 2.</w:t>
      </w:r>
    </w:p>
    <w:p w:rsidR="00B905A1" w:rsidRDefault="00B905A1" w:rsidP="00B905A1">
      <w:pPr>
        <w:spacing w:after="0"/>
        <w:ind w:firstLine="720"/>
        <w:jc w:val="both"/>
        <w:rPr>
          <w:rFonts w:ascii="TimesNewRomanPSMT" w:hAnsi="TimesNewRomanPSMT"/>
          <w:color w:val="000000"/>
          <w:sz w:val="24"/>
          <w:szCs w:val="24"/>
          <w:lang w:val="uk-UA"/>
        </w:rPr>
      </w:pPr>
    </w:p>
    <w:p w:rsidR="00242144" w:rsidRDefault="00242144">
      <w:pPr>
        <w:rPr>
          <w:rFonts w:ascii="TimesNewRomanPSMT" w:hAnsi="TimesNewRomanPSMT"/>
          <w:b/>
          <w:color w:val="000000"/>
          <w:sz w:val="24"/>
          <w:szCs w:val="24"/>
          <w:lang w:val="ru-RU"/>
        </w:rPr>
      </w:pPr>
    </w:p>
    <w:p w:rsidR="00CE0831" w:rsidRPr="005B462B" w:rsidRDefault="00CE0831">
      <w:pPr>
        <w:rPr>
          <w:rFonts w:ascii="TimesNewRomanPSMT" w:hAnsi="TimesNewRomanPSMT"/>
          <w:b/>
          <w:color w:val="000000"/>
          <w:sz w:val="24"/>
          <w:szCs w:val="24"/>
          <w:lang w:val="ru-RU"/>
        </w:rPr>
      </w:pPr>
      <w:proofErr w:type="spellStart"/>
      <w:r w:rsidRPr="005B462B">
        <w:rPr>
          <w:rFonts w:ascii="TimesNewRomanPSMT" w:hAnsi="TimesNewRomanPSMT"/>
          <w:b/>
          <w:color w:val="000000"/>
          <w:sz w:val="24"/>
          <w:szCs w:val="24"/>
          <w:lang w:val="ru-RU"/>
        </w:rPr>
        <w:t>Шифрований</w:t>
      </w:r>
      <w:proofErr w:type="spellEnd"/>
      <w:r w:rsidRPr="005B462B">
        <w:rPr>
          <w:rFonts w:ascii="TimesNewRomanPSMT" w:hAnsi="TimesNewRomanPSMT"/>
          <w:b/>
          <w:color w:val="000000"/>
          <w:sz w:val="24"/>
          <w:szCs w:val="24"/>
          <w:lang w:val="ru-RU"/>
        </w:rPr>
        <w:t xml:space="preserve"> текст</w:t>
      </w:r>
      <w:r w:rsidRPr="00DF6844">
        <w:rPr>
          <w:rFonts w:ascii="TimesNewRomanPSMT" w:hAnsi="TimesNewRomanPSMT"/>
          <w:b/>
          <w:color w:val="000000"/>
          <w:sz w:val="24"/>
          <w:szCs w:val="24"/>
          <w:lang w:val="uk-UA"/>
        </w:rPr>
        <w:t xml:space="preserve"> </w:t>
      </w:r>
      <w:proofErr w:type="gramStart"/>
      <w:r w:rsidRPr="005B462B">
        <w:rPr>
          <w:rFonts w:ascii="TimesNewRomanPSMT" w:hAnsi="TimesNewRomanPSMT"/>
          <w:b/>
          <w:color w:val="000000"/>
          <w:sz w:val="24"/>
          <w:szCs w:val="24"/>
          <w:lang w:val="ru-RU"/>
        </w:rPr>
        <w:t>(</w:t>
      </w:r>
      <w:r w:rsidR="00AF7A27" w:rsidRPr="00461BF7">
        <w:rPr>
          <w:rFonts w:ascii="TimesNewRomanPSMT" w:hAnsi="TimesNewRomanPSMT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B462B">
        <w:rPr>
          <w:rFonts w:ascii="TimesNewRomanPSMT" w:hAnsi="TimesNewRomanPSMT"/>
          <w:b/>
          <w:color w:val="000000"/>
          <w:sz w:val="24"/>
          <w:szCs w:val="24"/>
          <w:lang w:val="ru-RU"/>
        </w:rPr>
        <w:t>варіант</w:t>
      </w:r>
      <w:proofErr w:type="spellEnd"/>
      <w:proofErr w:type="gramEnd"/>
      <w:r w:rsidR="00AF7A27" w:rsidRPr="00461BF7">
        <w:rPr>
          <w:rFonts w:ascii="TimesNewRomanPSMT" w:hAnsi="TimesNewRomanPSMT"/>
          <w:b/>
          <w:color w:val="000000"/>
          <w:sz w:val="24"/>
          <w:szCs w:val="24"/>
          <w:lang w:val="ru-RU"/>
        </w:rPr>
        <w:t xml:space="preserve"> </w:t>
      </w:r>
      <w:r w:rsidRPr="005B462B">
        <w:rPr>
          <w:rFonts w:ascii="TimesNewRomanPSMT" w:hAnsi="TimesNewRomanPSMT"/>
          <w:b/>
          <w:color w:val="000000"/>
          <w:sz w:val="24"/>
          <w:szCs w:val="24"/>
          <w:lang w:val="ru-RU"/>
        </w:rPr>
        <w:t>15</w:t>
      </w:r>
      <w:r w:rsidR="00AF7A27" w:rsidRPr="00461BF7">
        <w:rPr>
          <w:rFonts w:ascii="TimesNewRomanPSMT" w:hAnsi="TimesNewRomanPSMT"/>
          <w:b/>
          <w:color w:val="000000"/>
          <w:sz w:val="24"/>
          <w:szCs w:val="24"/>
          <w:lang w:val="ru-RU"/>
        </w:rPr>
        <w:t xml:space="preserve"> </w:t>
      </w:r>
      <w:r w:rsidRPr="005B462B">
        <w:rPr>
          <w:rFonts w:ascii="TimesNewRomanPSMT" w:hAnsi="TimesNewRomanPSMT"/>
          <w:b/>
          <w:color w:val="000000"/>
          <w:sz w:val="24"/>
          <w:szCs w:val="24"/>
          <w:lang w:val="ru-RU"/>
        </w:rPr>
        <w:t>)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цсбтызнэжрцяфьзюдрцубуысьцыуюкнажфтпдрчядьдйлдаьпуяксщфтэаытыпдрвщядшрщфтпдйюябуцуйрдуврйдмузеуйиьую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еочшлукчэйлдаьпуякгуяклтафвкежнспйиьяршцчтыпйэуюуйрудтшкдрлфюоцуэрьккдлцчтыпйэйифюькьтрэуйюкйирцыусн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пйюкчтфбиььтйюйфьснэщпокмлерхфбукюуйюкйирцыуьулямпякврбюгиэпязякыддфбузиснррщушрвщчкчйлдаьзннфьуоукю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чкпззнюеьтпфцубуысьцыуснмуужзнгнечмспутюыыокдцыуцятыююаршрпсгнщухцчтыпйэкдскнфпфыусюдриэюкбяйицютауа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усцятыююгипалфтпыплтгнзрноьуеряюгиосфйьтсожвзиэпязмуйецюгнкдярдуююыфыуруцаырзпнщчкпуцубтежуюякыдыкээ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зижуякзоьсжинщэыокчтьюязлщяыайсрщюязцятыююпфзсьунчфаькиоурдумфпфдумсмфпфдумсшпжрбюжрзгыускеуноидэрнч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пудсмрфацябцпузйлдаьпуякнфпфыухтбстанржфпфыушкоеядтючоцящперйдэрнчпуякапжрбюязытбжгньсоуядфяпфыумсфй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чкхплтпйьтррнкнщядшрщфтпуйпферцуздцячььттдкфлагсечпймпдутяиьнэйиьулэипоуыурущуцашроуфдвьыплтяфйдияцю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йицяфюшкгиюкнрьсжуыдруякыпшьчтлтиоидтящщчтгимузягифдынбэюкбякейипфоулфщсяыкдоуснуюгмпсгнррнэьтрэцюмэ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юкбяшзгнщттщзикаыдтджиыуыдысодесьулцфюуюзнесфюфцлтуфтпйикэюкбяшзгнцьыпьтуюэпжрижаышчбпьуытфьрршпсрыо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жечьсуоцсвшпжспчфдисаьйигюшлчьштзрыуыдьсдиокюяфюокдцыунрядлдрфчябсыдгкиодашржлбжнсбкуйбяющарбацядрчд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ечмущушузяиьыпокфсыфьуоуыкуфцдысоуэячьыкчтызусцджгзсжспчфдьсоуяддсфйчкхплтяклдыцыуэуюотпхпмфзсзерсжк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язвяфьхпоуыурушупутяиьщпзрноюклфызгсэргфоузйккзюфбожштцдзкжлрсфймэязпуцюпалфтпыплтбкбязюрспсьуаьпуця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хьькиоуйшкапякайыкапыуыубалжаыьсвяафякругфтпщиосьуцямперьсдихьчтнайрцдесайлдцтушясзфжулдесфючяиещинф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эпэыдинфнщфрякбудфчшлукчффцюоснщювзюдрьрппмгыугндуяклдпююкчаюювыдйккзюрсцююквргдхюдйнфнищиокюяжльтчь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знесдтафссйрнэзисйнфнищифюфцфюмпйсесиокэцюгдомзинфзафдгцщпчоюкйиоуйьхубющиюяуюцядрчдечжечьсуюйьтрцшт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жспчфдруюювлиэюкбявлаывродпсзееуьущуьппркдцдйсощьтоущфщсесюкйибкпфыдхчждтанрьцюяяыцуьйюкйирцыуяксяшз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аюэыьюмфкеядзрхгыужспчщукебяусдупфоушщштцюкэьтчобуырзпвлжибжлтоугндуьуэртоечаымуфдкдцдеаоуыучакуеттщ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штлунчярлфелаызргчщпыпыуинэущфэпжрюеыфсянэязыупэаысрьспжлтчтюкйибкжрцурргндуцяйгыуийюкйирцыуцюгньуйд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идкгыубалулэцюнэйирцыужулфжиррцдйдищьтцмчойрякеячьякбучюзивцыусжчтгуеттщыккдцдеаыущушрыулускнффсмрйя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тысрярьскфхиафзячьпуцуюкндесцагацюоуерждофсюрйуйруссечиопсбукйыфнцыутамсздечкдцдеаррврякязпугакйчьтм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псфдррэянйысутнфеузяежуюеопфцювувацдьсурфюкэьтпзуйшкйустфжштпуврчюязыуцушрцуздцюьулаустйнфнийиокюясй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нфмпярскпзпуюктякхбсжспчщункмамрчсдузежрчдечцюдйнфлтфцыусжчтфюкэьтпзррцядрнрзсррбуцчьржфэыиьчтокыпсс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ьршчрйязнржфщудугэбслфрйязуакййияяцелдакээытющцдепврысофдиыкуюрэнсцдбьнщысцдепзрзееупизюхпйшьцыулфхь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ькдашржлбжюяиьлщкеэащужогккщойысяытдгфызгдхжгршрпсунррэуйрзчшьчтокниуюлслфтпжрзрьргфтпцюмфгдякзнесжс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бдядтякхфюойнфнилгыуьунргфтпыплтцюзюкэьтчогюзенщфтыушыиямпшзкийфтйпфсрцфтпуюпуяккэюкбяшзьуйденыдерба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бкнщфтчььтйююкрйюяыььтйюнщфтжрчдечмфпсррбужфцдиэккыпюкванэьуйрбакдмугндуелокйубюяыкдхюыпйфхдомнфчйпф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ернщфьхужпчтчтпффьядечзрруцуфдьфиьмппурряышрбюкерсяклдпювыдуцушрсрэббсврвюипйспчкдюыснербюйишрсрэбфь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йиязнщцпштядэяямпрядпрльуюнфыпхуяклтионяпфыуыдсйысярщмзиврйрруткыпсяявщибкуйчьцртпюкванэдрнроьйиязйд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аюыкчаююрсяклдбюнщфтжрбауафдечбкеуцафьькфюйаяюцрзсьмцдждбкжрбапфнщуюпуфюэрсрчюнщфтуйруаыврнретгучщдь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ькэяюкесякинштсйьтрцыкзюцаидьуытфььсжизюшпинйдаюнфчязюпугндууафдечбкеуикээкафьькррцячьмптякхцеьтфлып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нэйиккруаэыфмплдюндэюкбявльунчнээзтякхыухеыплтгюзерсоуыуиншяпфыутюдйсялщштбкуйруздякидуниоусйдаюфюрй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цюшкпуйдиддупчбкнщяыррцутанрфкюкждлэюкбяшзюабдинмуужзнгнпсздечхдбюрйшдаьубоуппжсхазтзющиздыдомзиждоф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буызхдбюкщбячунулфоушумыкдгцыукдмуелокфсугыуцукфпуцуэуруярцуеслдхаздыугаздйьшпощфтыпаьбясйккзюфбфцюя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яыррнрчшшнярдукйыфуеыфсячкыпсяявфюькьтрэуйуйьтхапусйнщыссднрздпснщфьруякыпыфыущпйсгфцудушньучащйчьжс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нэостялтхьврбаенщсырпсгпшлбядймфуюьсоуэяпфыупйжобдэксрхдйдкипзбяйижджушнийлознвутсуринйдгдпснщьсфдпс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каруьспсруякыпафьтздунчяьккрцуяфйдияцюцрфрлдфэфцлтдрцукэысгдпснядйюкйируякыпдйьтфжштщпбдьссйрубучспс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муырзпязякзююсхьуйьтыпфюсьбякекэээнкыпзрйьющхпцрыугэсрьроццеиьмэдрыдлфжийфпсруякыпющфтдрфркдидчсзгнэ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иьруррпуырсрыдпсомнфжыдйьтыпфюсуцашркдгдбыющхпоквкруаэыфмплдюнзфбузеыпшлесяклдмучуппызхалщмфьуоукюцю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фцлтфйлдйсыдечзрноюкйибкрсйдоубюпзнртпюклдююйийрвщпсшрцюьунрэжлтэрдфштьюгрцулдаьпфштьюгрйдцщдьыулямп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якврбюжрпалфтпнщфтуйчьусррпуыубашридоуцанэбяпфзсхднрьсшкчтиэыдияокшллдрфыусюэзцюуафддуэпжрмьйиуюдйпф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ерююызырсрмучяиьзндфцдббосзджохвкэккысчабтсюмпчьхакэээфднчуслыиьвлчопчйщсжлткдкяфтьбчьйидйпфербуякбя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цучпяксруссйпферыуцуяклдбюкедципякыдррдьыпертпбяуюеолфлдтюуюосякжийрцуфжхьцрзчлфыушрнцжибждоцдзкбяуй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штиоьсоуядгфцдьпгсыдечиолфбугфцдинэияямуфдюкубзиоксщфтыксжвуьсыунчоуррлюкеуйпфцдсрпспубушпьсещштмэээ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жрыумрфймэязякбуоспуйьзюмфкеядссйэюкбякецюкщхплтуйсркьнсоуыуруйэээнэбямаяюлтьсоуядзйрунфэучсдуюкуавю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кеуйьтфжуюеонрофцюкщфтбжфьыдюбокшзцумукдбжвуякзюыпштафмлбятмькьювцзецювумродядлунчярыуцубкыпррбщфтцю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рснккенщфтчьпфцдыущюеукдлфтьммлтафгдяккресчшлукчффэрлйбяйдэйыселлтьсоуяддсврвючоррьуоуерцсфдхттщыппг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ыульшпямщслдмуякпунргфтпыплтзюзюзеуйьклскдцдшдлунчярлфелдьщпштфюкэьтчоырюогнлашрлунчюускыскдюбокштьк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ьсаэлдссшнппмфчтрсхипушддуцтщпшзфднчусхаоуыуруцубжчтйилтиоцудучюзюокгмгюкэьтпзмуйемачсцтхтионфьрхтио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мттьсюзюгржулфжиррцдцубуысдуоцыужйчьняррядкдцяюкщппуыдйюпфечйдйдшкмэсовссонэтылтцюызюуьуыумьиьиьсяиь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пфнюкеыпбяштзюокгмзюокгмсяафнэтылтцрбаэпязруфдщфаюэыжизюиягрьрцуцядраьбучяиьпунсьуйдидядзеуйпферююгр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жспчщубкфжунлдцфцягмщплтзюокгмчоцдзкрйюяуфьуоукюафгдякпсыддцуюеяиьюквргдхюкэьтпзцююкпсщюшзйрдуврнцыу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ркяуйршчцттщеркдйдзккщмфйдидечюквргдядкдцдшдищфтмпчшбтуюмплуысбдиаусэржоуьуюнфыпзюлгыужулфжиррыулюрй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мэязпутпюямуэыкдйцыулахмгрцурргныдькчшнрдслюькээфймэязпуэуруюуэрырщчжулфжиррцдхэээцясжнрьсоуядппьяты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шткдцдярэпжрррдьыпьтуфтпдрюкйибкпфыдхчждгнядюкдушркдкдцуююцюокгмаффжмфыуйрьсжикдваякштафьюющлдцдмуйд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еныдбрбабклгыуррщумтнщчкфскдйрбкчьняпугнгндулфгажсечлфжиэшцяюкщпбупсюкндбкеукдбдфднккеилюкчтокйфыпзр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дфыпзрлюрйцюзицрзчцубуысядцюзюкэьтпзидщугцлтнфкеядссофкфрртщлдьцафыудьщпжоофеежооокдррмфыпзрлюкщфтуй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илфжбцыугнцюющфтмпчшбтуюкдсюшпмфцдэятылапррфбузишрьсэущукдгнядрутюафьуоукюмпмфчтафыпюяярбюуйуйсрйюжи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гюкэьтчонкмачсцтхтрсздшридякмпжодуррмуврпцщппфщучяькьюафыдыулфтпнщьтоущфоуцуцюррврысьпыубкжрмфдьсщэа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шрсряркдэрвщьтгрбкеубюшпхьлтчюхшаюэыьдвьсрбрбалфйдиддупчбкдцыуьстахчррыузгыуийсрьйьтьецрщувщлдпридйр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щужфрупэтыфцжиррнщчауспспчуафддулятыцубуысомнфеятыкиокюяэшпфмфчявуцэдьщперьсффбужиэсюкгдяккэдьыпьтуф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тпцшкдяргцыуфдечыущююкээшржелацсрруайсфюкездррмуврпцщппфщучячтзюыгыудщлдепюкжсярбеыпбяштхукдьуйденыд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кфрюайнфнимэсопозюиядоякжиидцдуюзншципякбулюфьнщрушрядэрнчякыдоуыурушпзрйьцрякрафдэрысцяюкщптауафрцу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нацябжмфоуцуецафзстьдцюясйрмькбкцюрйысфььклдшчярнрйдзязэээжршрнкчьчтйифжькиднражоккрцуврвюнщьтяышчаь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бяыпкрытющжрдцуювкрюзеыпбяфюокгмькрюмфщучявцыуцюмпмфчтыгыубжьуытфьррфьшпвцкрэяжитьфжщпцрцдэыкдйцыучю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ызнрядькиолфзээзлдфэээжспчфдзеуйьтрццрфдпйруйрвщкездяклфжлбятмнщдьькиддтйцлтхукдлфзээзлднупуствцзнчц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чтыпйэырзпжрэяжикфбузеуйысяыздьсоуядбщфтзрщчяыуюхьежмфхайрррцубаусядцяфьякзоодсювуолчьзипфечеипмокуф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цпнкиелатнфьчтшлвыщзякыдвтзэюкбявлфдечшндплтцрцубкнщйфоусрмфыдпсечфйерогганщоыгюоксрзсльуюуфбузеуйыс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яыздцюзргьыкцювутпбцчокдбуцяпфхаздцюхьькьуярофкдбиняуюзнесзяыпдищпщхпсчрнчтиыкуюрэнсьучякщыплтгюзепф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йрунлфзедцыуцдоукщфтйгзсецькхпзрцуьсоуядхыкдерфрьрррбцжицярмфьйсппяклдисррмухиуюдресэршчйдлдтеыпбяка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йраиыкуюрэсйрумуужлтиоррмуйепфцдруякмпзщбязндсордфщсльфжхьмпйсмфцпырсрююызэтиечткфпфчяшлйикамубунчяк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мсжиытммлтнфкдгдядйдлыьедьчтаыоксродлэээтаекыпэпвышншдомэзиоцудукиьтчькекелдвдытммлтяяцеокчтьюарнфчя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гмзнмфдуыдюнхдомдриочьпуидияцезилдхщязьсаюкщядцуздвючотпсяфсйящщчшжуждхаррфйдйуюрэязнщбуруыдпсоььуыу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агзсчшчсчюжиуюцмзидьыпьтуфтпдресяклдэурпхьчткэээщудумуюелдюпмфрэлдчюшзчюлтыкязкяыпэшжеядидщыгмщпбяюк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шнцдясииыкуюрэгюкеязкэьтуюоугфлунчюуотыпоуякэшиамуэюжрэяжидисжуаэпрсзфдущкьтаюзтзеуйчьидчсидкявцлтбу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оцыугнуадатпжрцуьрнымпубаьмфьюкщфтйиыкуюрэафчяжимтмпытькчтуммфзсякайуюызкамртдьпдтхитадтхижднкющфтбс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дпмфнючоьрякпуякуфхдзрьсойсрякайьсоучпюклдююйибдюиыкуюрэдйысяытдойлозндстебячьдйтоцдофцпнкшэлавщэслю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кедргсэрпсюклдююкеуйтоцдомдриоюкесэршчщсяюлтнфхдссэрнчцаффштчгыуаэлавщожующиыкуюрэосэпзойрьскнссфйце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зюзнеспсндесшннацапспчлфуюосаьврсраэйикдунйьйэсйчтусякшзбдщуыдысбудпммлтафчйысйдмцфбйдцпйфмэчоьуякчт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чйчьякзезюзнщунрхтйиумыкгиаыоуругэжлхажупэыпщудумуюелддыиьвлчопчррнщлдодсюзюжлтюзизюеосрйсэрнчзнесшд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сдесцятмчтесщуьсисьуярьпмуяелдтссооыкдомчоыуьцафйрсраьшпямйэюкйибкуйруаытмдубуэтиечтмфчьпугфыурузныф</w:t>
      </w:r>
    </w:p>
    <w:p w:rsidR="005B462B" w:rsidRPr="005B462B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ьуоуштафапыущунютмуюосбкюкрйюяуфпфыусюдржлмуужпуьуцямпыкуфкфияцеязякбяцюяукдмрфймэрсядпчюкйийдэйюяую</w:t>
      </w:r>
    </w:p>
    <w:p w:rsidR="00CE0831" w:rsidRDefault="005B462B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462B">
        <w:rPr>
          <w:rFonts w:ascii="Times New Roman" w:hAnsi="Times New Roman" w:cs="Times New Roman"/>
          <w:color w:val="000000"/>
          <w:sz w:val="24"/>
          <w:szCs w:val="24"/>
          <w:lang w:val="ru-RU"/>
        </w:rPr>
        <w:t>мфькнкжрмфрюцюдйчьэучсядррнэьтрэбятыкдкньупэшлпрцугпюянфлашдзэээцюхаысэкчатэоыокчатэязрд</w:t>
      </w:r>
    </w:p>
    <w:p w:rsidR="00913DF6" w:rsidRDefault="00913DF6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13DF6" w:rsidRDefault="00913DF6" w:rsidP="005B462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13DF6" w:rsidRPr="001D7EAF" w:rsidRDefault="00733897" w:rsidP="00913DF6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proofErr w:type="spellStart"/>
      <w:r w:rsidRPr="001D7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Знайдений</w:t>
      </w:r>
      <w:proofErr w:type="spellEnd"/>
      <w:r w:rsidR="00913DF6" w:rsidRPr="001D7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ключ </w:t>
      </w:r>
      <w:r w:rsidR="00196EE6" w:rsidRPr="001D7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до текста</w:t>
      </w:r>
    </w:p>
    <w:p w:rsidR="001D7EAF" w:rsidRPr="00913DF6" w:rsidRDefault="001D7EAF" w:rsidP="00913DF6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D7EAF" w:rsidRDefault="00196EE6" w:rsidP="00316A9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1D7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(424</w:t>
      </w:r>
      <w:r w:rsidR="00913DF6" w:rsidRPr="001D7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, </w:t>
      </w:r>
      <w:r w:rsidRPr="001D7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500)</w:t>
      </w:r>
    </w:p>
    <w:p w:rsidR="00B43740" w:rsidRDefault="00B43740" w:rsidP="00316A9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B43740" w:rsidRPr="00316A9D" w:rsidRDefault="00B43740" w:rsidP="00316A9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DF6844" w:rsidRPr="00461BF7" w:rsidRDefault="00DF6844">
      <w:pPr>
        <w:rPr>
          <w:rFonts w:ascii="TimesNewRomanPSMT" w:hAnsi="TimesNewRomanPSMT"/>
          <w:b/>
          <w:color w:val="000000"/>
          <w:sz w:val="24"/>
          <w:szCs w:val="24"/>
          <w:lang w:val="ru-RU"/>
        </w:rPr>
      </w:pPr>
      <w:proofErr w:type="spellStart"/>
      <w:r w:rsidRPr="00461BF7">
        <w:rPr>
          <w:rFonts w:ascii="TimesNewRomanPSMT" w:hAnsi="TimesNewRomanPSMT"/>
          <w:b/>
          <w:color w:val="000000"/>
          <w:sz w:val="24"/>
          <w:szCs w:val="24"/>
          <w:lang w:val="ru-RU"/>
        </w:rPr>
        <w:t>Розшифрований</w:t>
      </w:r>
      <w:proofErr w:type="spellEnd"/>
      <w:r w:rsidRPr="00461BF7">
        <w:rPr>
          <w:rFonts w:ascii="TimesNewRomanPSMT" w:hAnsi="TimesNewRomanPSMT"/>
          <w:b/>
          <w:color w:val="000000"/>
          <w:sz w:val="24"/>
          <w:szCs w:val="24"/>
          <w:lang w:val="ru-RU"/>
        </w:rPr>
        <w:t xml:space="preserve"> текст</w:t>
      </w:r>
    </w:p>
    <w:p w:rsidR="00913DF6" w:rsidRPr="00461BF7" w:rsidRDefault="009A6133" w:rsidP="009A6133">
      <w:pPr>
        <w:jc w:val="both"/>
        <w:rPr>
          <w:rFonts w:ascii="TimesNewRomanPSMT" w:hAnsi="TimesNewRomanPSMT"/>
          <w:color w:val="000000"/>
          <w:sz w:val="24"/>
          <w:szCs w:val="24"/>
          <w:lang w:val="ru-RU"/>
        </w:rPr>
      </w:pPr>
      <w:r w:rsidRPr="00461BF7">
        <w:rPr>
          <w:rFonts w:ascii="TimesNewRomanPSMT" w:hAnsi="TimesNewRomanPSMT"/>
          <w:color w:val="000000"/>
          <w:sz w:val="24"/>
          <w:szCs w:val="24"/>
          <w:lang w:val="ru-RU"/>
        </w:rPr>
        <w:t>библейскоепреданиеговоритчтоотсутствиетрудапраздностьбылаусловиемблаженствапервогочеловекадоегопадениялюбовькпраздностиосталасьтажеивпадшемчеловекенопроклятиевстяготеетнадчеловекоминетолькопотомучтомывпотелицадолжныснискиватьхлебсвойнопотомучтопонравственнымсвойствамсвоиммынеможембытьпраздныиспокойнытайныйголосговоритчтомыдолжныбытьвиновнызаточтопраздныежелибымогчеловекнайтисостояниевкоторомонбудучипразднымчувствовалбысебяполезнымиисполняющимсвойдолгонбынашелоднусторонупервобытногоблаженстваитакимсостояниемобязательнойибезупречнойпраздностипользуетсяцелоесословиесословиевоенноевэтойтообязательнойибезупречнойпраздностисостоялаибудетсостоятьглавнаяпривлекательностьвоеннойслужбыниколайростовиспытывалвполнеэтоблаженствопослегодапродолжаяслужитьвпавлоградскомполкувкоторомонужекомандовалэскадрономпринятымотденисоваростовсделалсязагрубелымдобрыммалымкоторогомосковскиезнакомыенашлибынескольконокоторыйбыллюбимиуважаемтоварищамиподчиненнымииначальствомикоторыйбылдоволенсвоейжизньювпоследнеевремявгодуончащевписьмахиздомунаходилсетованияматеринаточтоделарасстраиваютсяхужеихужеичтопорабыемуприехатьдомойобрадоватьиуспокоитьстариковродителейчитаяэтиписьманиколайиспытывалстрахчтохотятвывестиегоизтойсредывкоторойоноградивсебяотвсейжитейскойпутаницыжилтактихоиспокойноончувствовалчтораноилипозднопридетсяопятьвступитьвтотомутжизнисрасстройствамиипоправлениямиделсучетамиуправляющихссорамиинтригамиссвязямисобществомслюбовьюсонииобещаниемейвсэтобылострашнотруднозапутаноионотвечалнаписьмаматерихолоднымиклассическимиписьмаминачинавшимисяикончавшимисяумалчиваяотомкогдаоннамеренприехатьвгодуонполучилписьмародныхвкоторыхизвещалиегоопомолвкенаташисболконскимиотомчтосвадьбабудетчерезгодпотомучтостарыйкнязьнесогласенэтописьмоогорчилооскорбилониколаявопервыхемужалкобылопотерятьиздо</w:t>
      </w:r>
      <w:r w:rsidRPr="00461BF7">
        <w:rPr>
          <w:rFonts w:ascii="TimesNewRomanPSMT" w:hAnsi="TimesNewRomanPSMT"/>
          <w:color w:val="000000"/>
          <w:sz w:val="24"/>
          <w:szCs w:val="24"/>
          <w:lang w:val="ru-RU"/>
        </w:rPr>
        <w:lastRenderedPageBreak/>
        <w:t>манаташукоторуюонлюбилбольшевсехизсемьивовторыхонссвоейгусарскойточкизренияжалелотомчтоегонебылоприэтомпотомучтоонбыпоказалэтомуболконскомучтосовсемнетакаябольшаячестьродствоснимичтоежелионлюбитнаташутоможетобойтисьибезразрешениясумасбродногоотцаминутуонколебалсянепопроситьсяливотпускчтобувидатьнаташуневестойнотутподошлиманеврыпришлисоображенияосонеопутаницеиниколайопятьотложилновеснойтогожегодаонполучилписьмоматериписавшейтайноотграфаиписьмоэтоубедилоегоехатьонаписалачтоежелиниколайнеприедетиневозьметсязаделатовсименьепойдетсмолоткаивсепойдутпомируграфтакслабтаквверилсямитенькеитакдобритаквсеегообманываютчтовсидетхужеихужерадибогаумоляютебяприезжайсейчасжеежелитынехочешьсделатьменяивствоесемействонесчастнымиписалаграфиняписьмоэтоподействовалонаниколаяунегобылтотздравыйсмыслпосредственностикоторыйпоказывалемучтобылодолжнотеперьдолжнобылоехатьеслиневотставкутовотпускпочемунадобылоехатьоннезналновыспавшисьпослеобедаонвелелоседлатьсерогомарсадавнонеезженногоистрашнозлогожеребцаивернувшисьнавзмыленномжеребцедомойобявиллаврушкелакейденисоваосталсяуростоваипришедшимвечеромтоварищамчтоподаетвотпускиедетдомойкакнитрудноистраннобылоемудуматьчтоонуедетинеузнаетизштабачтоемуособенноинтереснобылопроизведенлионбудетвротмистрыилиполучитаннузапоследниеманеврыкакнистраннобылодуматьчтоонтакиуедетнепродавграфуголуховскомутройкусаврасыхкоторыхпольскийграфторговалунегоикоторыхростовнапарибилчтопродастзатысячикакнинепонятноказалосьчтобезнегобудеттотбалкоторыйгусарыдолжныбылидатьпаннепшаздецкойвпикууланамдававшимбалсвоейпаннеборжозовскойонзналчтонадоехатьизэтогоясногохорошегомиракудатотудагдевсбыловздорипутаницачерезнеделювышелотпускгусарытоварищинетолькопополкуноипобригадедалиобедростовустоившийсголовыпорубподпискиигралидвемузыкипелидвахорапесенниковростовплясалтрепакасмайоромбасовымпьяныеофицерыкачалиобнималииуронилиростовасолдатытретьегоэскадронаещеразкачалиегоикричалиурапотомростоваположиливсаниипроводилидопервойстанциидополовиныдорогикакэтовсегдабываетоткременчугадокиевавсемыслиростовабылиещеназадивэскадроненоперевалившисьзаполовинуонуженачалзабыватьтройкусаврасыхсвоеговахмистрадожойвейкуибеспокойноначалспрашиватьсебяотомчтоикаконнайдетвотрадномчемближеонподезжалтемсильнеегораздосильнеекакбудтонравственноечувствобылоподчиненотомужезаконускоростипадениятелвквадратахрасстоянийондумалосвоемдоменапоследнейпередотраднымстанциидалямщикутрирублянаводкуикакмальчикзадыхаясьвбежалнакрыльцодомапослевосторговвстречиипослетогостранногочувстванеудовлетворениявсравнениистемчегоожидаешьвстожекчемужеятакторопилсяниколайсталвживатьсявсвойстарыймирдомаотециматьбылитежеонитольконемногопостарелиновоевнихбилокакоетобеспокойствоииногданесогласиекоторогонебывалопреждеикотороекакскороузналниколайпроисходилоотдурногоположенияделсонебылужедвадцатыйгодонаужеостановиласьхорошетьничегонеобещалабольшетогочтовнейбылоноиэтогобылодостаточноонавсядышаласчастьемилюбовьюстехпоркакприехалниколайивернаянепоколебимаялюбовьэтойдевушкирадостнодействовалананегопетяинаташабольшевсехудивилиниколаяпетябылужебольшойтринадцатилетнийкрасивыйвеселоиумношаловливыймальчикукоторогоужеломалсяголоснанаташуниколайдолгоудивлялсяисмеялсяглядянанеесовсемнетаговорилончтожподурнеланапротивноважностькакаятокнягинясказалонейшопотомдададарадостноговориланаташанаташарассказалаемусвойроманскняземандреемегоприездвотрадноеипоказалаегопоследнееписьмочтожтырадспрашиваланаташаятактеперьспокойнасчастливаоченьрадотвечалниколайонотличныйчеловекчтожтыоченьвлюбленакактебесказатьотвечаланаташаябылавлюбленавборисавучителявденисованоэтосовсемнетомнепокойнотвердоязнаючтолучшеегонебываетлюдейимнетакспокойнохорошотеперьсовсемнетаккакпреждениколайвыразилнаташесвоенеудовольствиеотомчтосвадьбабылаотложенанагоднонаташасожесточениемнапустиласьнабратадоказываяемучтоэтонемоглобытьиначечтодурнобыбыловступитьвсемьюпротивволиотцачтоонасамаэтогохотелатысовсемсовсемнепонимаешьговорила</w:t>
      </w:r>
      <w:r w:rsidRPr="00461BF7">
        <w:rPr>
          <w:rFonts w:ascii="TimesNewRomanPSMT" w:hAnsi="TimesNewRomanPSMT"/>
          <w:color w:val="000000"/>
          <w:sz w:val="24"/>
          <w:szCs w:val="24"/>
          <w:lang w:val="ru-RU"/>
        </w:rPr>
        <w:lastRenderedPageBreak/>
        <w:t>онаниколайзамолчалисогласилсяснеюбратчастоудивлялсяглядянанеесовсемнебылопохожечтобыонабылавлюбленнаяневеставразлукессвоимженихомонабыларовнаспокойнавеселасовершеннопопрежнемуниколаяэтоудивлялоидажезаставлялонедоверчивосмотретьнасватовствоболконскогоонневерилвточтоеесудьбаужерешенатемболеечтоонневидалснеюкнязяандреяемувсказалосьчточтонибудьнетовэтомпредполагаемомбракезачемотсрочказачемнеобручилисьдумалонразговорившисьразсматерьюосестреонкудивлениюсвоемуиотчастикудовольствиюнашелчтоматьточнотакжевглубинедушииногданедоверчивосмотреланаэтотбраквотпишетговорилаонапоказываясынуписьмокнязяандреястемзатаеннымчувствомнедоброжелательствакотороевсегдаестьуматерипротивбудущегосупружескогосчастиядочерипишетчтонеприедетраньшедекабрякакоежеэтоделоможетзадержатьеговерноболезньздоровьеслабоеоченьтынеговоринаташетынесмотричтоонавеселаэтоужпоследнеедевичьевремядоживаетаязнаючтоснейделаетсявсякийразкакписьмаегополучаемавпрочембогдаствсихорошобудетзаключалаонавсякийразонотличныйчеловекпервоевремясвоегоприезданиколайбылсерьезенидажескученегомучилапредстоящаянеобходимостьвмешатьсявэтиглупыеделахозяйствадлякоторыхматьвызвалаегочтобыскореесвалитьсплечэтуобузунатретийденьсвоегоприездаонсердитонеотвечаянавопроскудаонидетпошелснахмуреннымибровямивофлигелькмитенькеипотребовалунегосчетывсегочтотакоебылиэтисчетывсегониколайзналещеменеечемпришедшийвстрахинедоумениемитенькаразговориучетмитенькипродолжалсянедолгостароставыборныйиземскийдожидавшиесявпереднейфлигелясострахомиудовольствиемслышалисначалакакзагуделизатрещалкакбудтовсвозвышавшийсяголосмолодогографаслышалиругательныеистрашныесловасыпавшиесяоднозадругимразбойникнеблагодарнаятварьизрублюсобакунеспапенькойобворовалитдпотомэтилюдиснеменьшимудовольствиемистрахомвиделикакмолодойграфвеськрасныйсналитойкровьювглазахзашиворотвытащилмитенькуногойиколенкойсбольшойловкостьювудобноевремямеждусвоихсловтолкнулегоподзадизакричалвончтобыдухутвоегомерзавецздесьнебыломитенькастремглавслетелсшестиступенейиубежалвклумбуклумбаэтабылаизвестнаяместностьспасенияпреступниковвотрадномсаммитенькаприезжаяпьяныйизгородапряталсявэтуклумбуимногиежителиотрадногопрятавшиесяотмитенькизналиспасительнуюсилуэтойклумбыженамитенькиисвояченицысиспуганнымилицамивысунулисьвсенииздверейкомнатыгдекипелчистыйсамоваривозвышаласьприказчицкаявысокаяпостельподстеганнымодеяломсшитымизкороткихкусочковмолодойграфзадыхаясьнеобращаянанихвниманиярешительнымишагамипрошелмимонихипошелвдомграфиняузнавшаятотчасчерездевушекотомчтопроизошловофлигелесоднойстороныуспокоиласьвтомотношениичтотеперьсостояниеихдолжнопоправитьсясдругойстороныонабеспокоиласьотомкакперенесетэтоеесынонаподходиланесколькоразнацыпочкахкегодверислушаякаконкурилтрубкузатрубкой</w:t>
      </w:r>
    </w:p>
    <w:p w:rsidR="00913DF6" w:rsidRPr="00461BF7" w:rsidRDefault="00913DF6">
      <w:pPr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</w:p>
    <w:p w:rsidR="00BB49BB" w:rsidRPr="00B50208" w:rsidRDefault="00BB49BB">
      <w:pPr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proofErr w:type="spellStart"/>
      <w:r w:rsidRPr="00BB49BB"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t>Висновок</w:t>
      </w:r>
      <w:proofErr w:type="spellEnd"/>
    </w:p>
    <w:p w:rsidR="00974F50" w:rsidRPr="00B50208" w:rsidRDefault="00974F50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50208" w:rsidRPr="00B50208" w:rsidRDefault="00B50208" w:rsidP="00667B96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uk-UA"/>
        </w:rPr>
        <w:t>П</w:t>
      </w:r>
      <w:r w:rsidRPr="005E32AF">
        <w:rPr>
          <w:rFonts w:ascii="TimesNewRomanPSMT" w:hAnsi="TimesNewRomanPSMT"/>
          <w:color w:val="000000"/>
          <w:sz w:val="24"/>
          <w:szCs w:val="24"/>
          <w:lang w:val="uk-UA"/>
        </w:rPr>
        <w:t xml:space="preserve">ід час виконання даної лабораторної роботи 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>написали</w:t>
      </w:r>
      <w:r w:rsidRPr="005E32AF">
        <w:rPr>
          <w:rFonts w:ascii="TimesNewRomanPSMT" w:hAnsi="TimesNewRomanPSMT"/>
          <w:color w:val="000000"/>
          <w:sz w:val="24"/>
          <w:szCs w:val="24"/>
          <w:lang w:val="uk-UA"/>
        </w:rPr>
        <w:t xml:space="preserve"> код програми, що 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 xml:space="preserve">аналізує ШТ, який було зашифровано афінним шифром </w:t>
      </w:r>
      <w:proofErr w:type="spellStart"/>
      <w:r>
        <w:rPr>
          <w:rFonts w:ascii="TimesNewRomanPSMT" w:hAnsi="TimesNewRomanPSMT"/>
          <w:color w:val="000000"/>
          <w:sz w:val="24"/>
          <w:szCs w:val="24"/>
          <w:lang w:val="uk-UA"/>
        </w:rPr>
        <w:t>біграмної</w:t>
      </w:r>
      <w:proofErr w:type="spellEnd"/>
      <w:r>
        <w:rPr>
          <w:rFonts w:ascii="TimesNewRomanPSMT" w:hAnsi="TimesNewRomanPSMT"/>
          <w:color w:val="000000"/>
          <w:sz w:val="24"/>
          <w:szCs w:val="24"/>
          <w:lang w:val="uk-UA"/>
        </w:rPr>
        <w:t xml:space="preserve"> підстановки. Було написано функції, що виконують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обчислення</w:t>
      </w:r>
      <w:r w:rsidRPr="00B5020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оберненого елементу за модулем із використанням розширеного алгоритму</w:t>
      </w:r>
      <w:r w:rsidRPr="00B50208">
        <w:rPr>
          <w:color w:val="000000"/>
          <w:lang w:val="uk-UA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Евкліда, розв’язування</w:t>
      </w:r>
      <w:r w:rsidRPr="00B5020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лінійних порівнянь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>пошук ключів</w:t>
      </w:r>
      <w:r w:rsidRPr="005E32AF">
        <w:rPr>
          <w:rFonts w:ascii="TimesNewRomanPSMT" w:hAnsi="TimesNewRomanPSMT"/>
          <w:color w:val="000000"/>
          <w:sz w:val="24"/>
          <w:szCs w:val="24"/>
          <w:lang w:val="uk-UA"/>
        </w:rPr>
        <w:t xml:space="preserve"> для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 xml:space="preserve"> зашифрованого</w:t>
      </w:r>
      <w:r w:rsidRPr="005E32AF">
        <w:rPr>
          <w:rFonts w:ascii="TimesNewRomanPSMT" w:hAnsi="TimesNewRomanPSMT"/>
          <w:color w:val="000000"/>
          <w:sz w:val="24"/>
          <w:szCs w:val="24"/>
          <w:lang w:val="uk-UA"/>
        </w:rPr>
        <w:t xml:space="preserve"> тексту, розшифрування даного ШТ за допомогою</w:t>
      </w:r>
      <w:r>
        <w:rPr>
          <w:rFonts w:ascii="TimesNewRomanPSMT" w:hAnsi="TimesNewRomanPSMT"/>
          <w:color w:val="000000"/>
          <w:lang w:val="uk-UA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>знайдених ключів та автоматичне</w:t>
      </w:r>
      <w:r w:rsidRPr="005E32AF">
        <w:rPr>
          <w:rFonts w:ascii="TimesNewRomanPSMT" w:hAnsi="TimesNewRomanPSMT"/>
          <w:color w:val="000000"/>
          <w:sz w:val="24"/>
          <w:szCs w:val="24"/>
          <w:lang w:val="uk-UA"/>
        </w:rPr>
        <w:t xml:space="preserve"> відкидання знайдених варіантів</w:t>
      </w:r>
      <w:r>
        <w:rPr>
          <w:rFonts w:ascii="TimesNewRomanPSMT" w:hAnsi="TimesNewRomanPSMT"/>
          <w:color w:val="000000"/>
          <w:sz w:val="24"/>
          <w:szCs w:val="24"/>
          <w:lang w:val="uk-UA"/>
        </w:rPr>
        <w:t xml:space="preserve"> ВТ, що не є змістовними текстами. </w:t>
      </w:r>
      <w:r w:rsidR="00667B96">
        <w:rPr>
          <w:rFonts w:ascii="TimesNewRomanPSMT" w:hAnsi="TimesNewRomanPSMT"/>
          <w:color w:val="000000"/>
          <w:sz w:val="24"/>
          <w:szCs w:val="24"/>
          <w:lang w:val="uk-UA"/>
        </w:rPr>
        <w:t>Під час роботи набули</w:t>
      </w:r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навичок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частотного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аналізу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прикладі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розкриття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моноалфавітної</w:t>
      </w:r>
      <w:proofErr w:type="spellEnd"/>
      <w:r w:rsidR="00667B9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667B9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підстановки</w:t>
      </w:r>
      <w:proofErr w:type="spellEnd"/>
      <w:r w:rsidR="00667B9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proofErr w:type="spellStart"/>
      <w:r w:rsidR="00667B9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опанували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прийомами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модулярній</w:t>
      </w:r>
      <w:proofErr w:type="spellEnd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50208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арифметиці</w:t>
      </w:r>
      <w:proofErr w:type="spellEnd"/>
      <w:r w:rsidR="00667B9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B50208" w:rsidRPr="00B50208" w:rsidSect="00F239B4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31D4"/>
    <w:multiLevelType w:val="hybridMultilevel"/>
    <w:tmpl w:val="4912C73C"/>
    <w:lvl w:ilvl="0" w:tplc="6F06D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C4B"/>
    <w:rsid w:val="00032E3B"/>
    <w:rsid w:val="00081A0C"/>
    <w:rsid w:val="00082763"/>
    <w:rsid w:val="00087E0D"/>
    <w:rsid w:val="000B47CA"/>
    <w:rsid w:val="000C0921"/>
    <w:rsid w:val="000D138E"/>
    <w:rsid w:val="00102719"/>
    <w:rsid w:val="001105A8"/>
    <w:rsid w:val="00126C5D"/>
    <w:rsid w:val="00181A23"/>
    <w:rsid w:val="0019647E"/>
    <w:rsid w:val="00196EE6"/>
    <w:rsid w:val="001A7DB7"/>
    <w:rsid w:val="001D7EAF"/>
    <w:rsid w:val="001E3BF1"/>
    <w:rsid w:val="001F5657"/>
    <w:rsid w:val="001F5D66"/>
    <w:rsid w:val="00210D89"/>
    <w:rsid w:val="00222643"/>
    <w:rsid w:val="002348BC"/>
    <w:rsid w:val="00242144"/>
    <w:rsid w:val="00251160"/>
    <w:rsid w:val="00270F03"/>
    <w:rsid w:val="0027317E"/>
    <w:rsid w:val="002E210D"/>
    <w:rsid w:val="00307300"/>
    <w:rsid w:val="00316A9D"/>
    <w:rsid w:val="00323703"/>
    <w:rsid w:val="00365CFB"/>
    <w:rsid w:val="00391A4A"/>
    <w:rsid w:val="003A19E0"/>
    <w:rsid w:val="003D329D"/>
    <w:rsid w:val="00413F9A"/>
    <w:rsid w:val="004271EC"/>
    <w:rsid w:val="004475F2"/>
    <w:rsid w:val="00447A2F"/>
    <w:rsid w:val="00461BF7"/>
    <w:rsid w:val="00486E3A"/>
    <w:rsid w:val="0049575C"/>
    <w:rsid w:val="004C7A44"/>
    <w:rsid w:val="004D42B0"/>
    <w:rsid w:val="00525970"/>
    <w:rsid w:val="00532DB5"/>
    <w:rsid w:val="00535DCF"/>
    <w:rsid w:val="0054701E"/>
    <w:rsid w:val="005474E1"/>
    <w:rsid w:val="00547957"/>
    <w:rsid w:val="00555C4B"/>
    <w:rsid w:val="005A3200"/>
    <w:rsid w:val="005B462B"/>
    <w:rsid w:val="005C2E03"/>
    <w:rsid w:val="005E32AF"/>
    <w:rsid w:val="0061434E"/>
    <w:rsid w:val="00645E88"/>
    <w:rsid w:val="006553B9"/>
    <w:rsid w:val="00667B96"/>
    <w:rsid w:val="006E1011"/>
    <w:rsid w:val="006E6C26"/>
    <w:rsid w:val="007044FF"/>
    <w:rsid w:val="00733897"/>
    <w:rsid w:val="00743001"/>
    <w:rsid w:val="007A5FA7"/>
    <w:rsid w:val="0082210F"/>
    <w:rsid w:val="008439A1"/>
    <w:rsid w:val="00885D16"/>
    <w:rsid w:val="008A0756"/>
    <w:rsid w:val="008A74B6"/>
    <w:rsid w:val="008C2C7C"/>
    <w:rsid w:val="008C3F54"/>
    <w:rsid w:val="00913DF6"/>
    <w:rsid w:val="00925169"/>
    <w:rsid w:val="00947BD3"/>
    <w:rsid w:val="00954925"/>
    <w:rsid w:val="00974F50"/>
    <w:rsid w:val="00983DD0"/>
    <w:rsid w:val="009A49F9"/>
    <w:rsid w:val="009A6133"/>
    <w:rsid w:val="009A6D21"/>
    <w:rsid w:val="009B501C"/>
    <w:rsid w:val="009D7601"/>
    <w:rsid w:val="00A0632A"/>
    <w:rsid w:val="00A21EDE"/>
    <w:rsid w:val="00A46650"/>
    <w:rsid w:val="00A47CCE"/>
    <w:rsid w:val="00A65EE7"/>
    <w:rsid w:val="00A674CD"/>
    <w:rsid w:val="00A72878"/>
    <w:rsid w:val="00AA00D8"/>
    <w:rsid w:val="00AB7A68"/>
    <w:rsid w:val="00AE69A4"/>
    <w:rsid w:val="00AF7A27"/>
    <w:rsid w:val="00B3755E"/>
    <w:rsid w:val="00B43740"/>
    <w:rsid w:val="00B50208"/>
    <w:rsid w:val="00B8588C"/>
    <w:rsid w:val="00B905A1"/>
    <w:rsid w:val="00B90C97"/>
    <w:rsid w:val="00BB49BB"/>
    <w:rsid w:val="00C12B61"/>
    <w:rsid w:val="00C248BA"/>
    <w:rsid w:val="00C410B2"/>
    <w:rsid w:val="00C519B7"/>
    <w:rsid w:val="00C613CA"/>
    <w:rsid w:val="00C63C8A"/>
    <w:rsid w:val="00C64D48"/>
    <w:rsid w:val="00C7530C"/>
    <w:rsid w:val="00C95200"/>
    <w:rsid w:val="00C97F85"/>
    <w:rsid w:val="00CA0D10"/>
    <w:rsid w:val="00CC00F6"/>
    <w:rsid w:val="00CD5611"/>
    <w:rsid w:val="00CD78A6"/>
    <w:rsid w:val="00CE0831"/>
    <w:rsid w:val="00CE3A88"/>
    <w:rsid w:val="00D14627"/>
    <w:rsid w:val="00D42031"/>
    <w:rsid w:val="00D726A7"/>
    <w:rsid w:val="00DA4C5C"/>
    <w:rsid w:val="00DB6277"/>
    <w:rsid w:val="00DC38B0"/>
    <w:rsid w:val="00DD7809"/>
    <w:rsid w:val="00DF6844"/>
    <w:rsid w:val="00DF6BED"/>
    <w:rsid w:val="00E15ADC"/>
    <w:rsid w:val="00E32CC0"/>
    <w:rsid w:val="00E721F5"/>
    <w:rsid w:val="00E97A6D"/>
    <w:rsid w:val="00EF7E83"/>
    <w:rsid w:val="00F239B4"/>
    <w:rsid w:val="00F25917"/>
    <w:rsid w:val="00F468A4"/>
    <w:rsid w:val="00F54973"/>
    <w:rsid w:val="00F6753E"/>
    <w:rsid w:val="00F8335E"/>
    <w:rsid w:val="00FD527C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27F0"/>
  <w15:chartTrackingRefBased/>
  <w15:docId w15:val="{95BFBDDC-466C-4C4A-894F-9028AD08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55C4B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555C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55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Danylo</cp:lastModifiedBy>
  <cp:revision>133</cp:revision>
  <dcterms:created xsi:type="dcterms:W3CDTF">2020-10-25T21:08:00Z</dcterms:created>
  <dcterms:modified xsi:type="dcterms:W3CDTF">2021-01-17T20:39:00Z</dcterms:modified>
</cp:coreProperties>
</file>