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8"/>
        </w:rPr>
        <w:t>"ACTION — FINAL RECOVERY RECONCILIATION CHECKPOINT REPORT"</w:t>
      </w:r>
    </w:p>
    <w:p>
      <w:pPr>
        <w:spacing w:after="40"/>
      </w:pPr>
      <w:r>
        <w:rPr>
          <w:b/>
          <w:color w:val="5A5A5A"/>
          <w:sz w:val="19"/>
        </w:rPr>
        <w:t xml:space="preserve">Project:  </w:t>
      </w:r>
      <w:r>
        <w:rPr>
          <w:color w:val="5A5A5A"/>
          <w:sz w:val="19"/>
        </w:rPr>
        <w:t>"SccIT — School IT Service Management System"</w:t>
      </w:r>
    </w:p>
    <w:p>
      <w:pPr>
        <w:spacing w:after="40"/>
      </w:pPr>
      <w:r>
        <w:rPr>
          <w:b/>
          <w:color w:val="5A5A5A"/>
          <w:sz w:val="19"/>
        </w:rPr>
        <w:t xml:space="preserve">Date:  </w:t>
      </w:r>
      <w:r>
        <w:rPr>
          <w:color w:val="5A5A5A"/>
          <w:sz w:val="19"/>
        </w:rPr>
        <w:t>"2026-09-27"</w:t>
      </w:r>
    </w:p>
    <w:p>
      <w:pPr>
        <w:spacing w:after="40"/>
      </w:pPr>
      <w:r>
        <w:rPr>
          <w:b/>
          <w:color w:val="5A5A5A"/>
          <w:sz w:val="19"/>
        </w:rPr>
        <w:t xml:space="preserve">Author:  </w:t>
      </w:r>
      <w:r>
        <w:rPr>
          <w:color w:val="5A5A5A"/>
          <w:sz w:val="19"/>
        </w:rPr>
        <w:t>"Engineering"</w:t>
      </w:r>
    </w:p>
    <w:p>
      <w:pPr>
        <w:spacing w:after="40"/>
      </w:pPr>
      <w:r>
        <w:rPr>
          <w:b/>
          <w:color w:val="5A5A5A"/>
          <w:sz w:val="19"/>
        </w:rPr>
        <w:t xml:space="preserve">Status:  </w:t>
      </w:r>
      <w:r>
        <w:rPr>
          <w:color w:val="5A5A5A"/>
          <w:sz w:val="19"/>
        </w:rPr>
        <w:t>"Read-only · no commit · no push · no deployment · no migration · production unchanged at 30 migrations"</w:t>
      </w:r>
    </w:p>
    <w:p>
      <w:pPr>
        <w:spacing w:before="120" w:after="200"/>
        <w:pBdr>
          <w:bottom w:val="single" w:sz="6" w:color="D4D4D8"/>
        </w:pBdr>
      </w:pPr>
    </w:p>
    <w:p>
      <w:pPr>
        <w:jc w:val="left"/>
      </w:pPr>
      <w:r>
        <w:rPr>
          <w:b/>
        </w:rPr>
        <w:t>Evidence legend used throughout:</w:t>
      </w:r>
      <w:r>
        <w:rPr>
          <w:b w:val="0"/>
        </w:rPr>
        <w:t xml:space="preserve"> </w:t>
      </w:r>
      <w:r>
        <w:rPr>
          <w:b/>
        </w:rPr>
        <w:t>FACT</w:t>
      </w:r>
      <w:r>
        <w:rPr>
          <w:b w:val="0"/>
        </w:rPr>
        <w:t xml:space="preserve"> (directly measured this session) · </w:t>
      </w:r>
      <w:r>
        <w:rPr>
          <w:b/>
        </w:rPr>
        <w:t>DIRECT EVIDENCE</w:t>
      </w:r>
      <w:r>
        <w:rPr>
          <w:b w:val="0"/>
        </w:rPr>
        <w:t xml:space="preserve"> (preserved artifact quoted) · </w:t>
      </w:r>
      <w:r>
        <w:rPr>
          <w:b/>
        </w:rPr>
        <w:t>INFERENCE</w:t>
      </w:r>
      <w:r>
        <w:rPr>
          <w:b w:val="0"/>
        </w:rPr>
        <w:t xml:space="preserve"> (reasoned, not proven) · </w:t>
      </w:r>
      <w:r>
        <w:rPr>
          <w:b/>
        </w:rPr>
        <w:t>UNKNOWN</w:t>
      </w:r>
      <w:r>
        <w:rPr>
          <w:b w:val="0"/>
        </w:rPr>
        <w:t xml:space="preserve"> (no evidence either way).</w:t>
      </w:r>
    </w:p>
    <w:p>
      <w:pPr>
        <w:spacing w:before="120" w:after="200"/>
        <w:pBdr>
          <w:bottom w:val="single" w:sz="6" w:color="D4D4D8"/>
        </w:pBdr>
      </w:pPr>
    </w:p>
    <w:p>
      <w:pPr>
        <w:pStyle w:val="Heading2"/>
      </w:pPr>
      <w:r>
        <w:rPr>
          <w:b w:val="0"/>
        </w:rPr>
        <w:t>1. Executive outcome</w:t>
      </w:r>
    </w:p>
    <w:p>
      <w:pPr>
        <w:jc w:val="left"/>
      </w:pPr>
      <w:r>
        <w:rPr>
          <w:b/>
        </w:rPr>
        <w:t>The single material change since the last report: 6 of the 9 missing E2E tests have been identified EXACTLY, with complete bodies.</w:t>
      </w:r>
      <w:r>
        <w:rPr>
          <w:b w:val="0"/>
        </w:rPr>
        <w:t xml:space="preserve"> The previous report classified all nine as </w:t>
      </w:r>
      <w:r>
        <w:rPr>
          <w:b/>
        </w:rPr>
        <w:t>D — NOT RECOVERED</w:t>
      </w:r>
      <w:r>
        <w:rPr>
          <w:b w:val="0"/>
        </w:rPr>
        <w:t>. That is now superseded for six of them.</w:t>
      </w:r>
    </w:p>
    <w:p>
      <w:pPr>
        <w:jc w:val="left"/>
      </w:pPr>
      <w:r>
        <w:rPr>
          <w:b w:val="0"/>
        </w:rPr>
        <w:t xml:space="preserve">They were found because the F-4 and F-1 test additions were made through a </w:t>
      </w:r>
      <w:r>
        <w:rPr>
          <w:rFonts w:ascii="Consolas" w:hAnsi="Consolas"/>
          <w:sz w:val="19"/>
        </w:rPr>
        <w:t>python - &lt;&lt;'PY'</w:t>
      </w:r>
      <w:r>
        <w:rPr>
          <w:b w:val="0"/>
        </w:rPr>
        <w:t xml:space="preserve"> heredoc, in an entry that also </w:t>
      </w:r>
      <w:r>
        <w:rPr>
          <w:i/>
        </w:rPr>
        <w:t>mentions</w:t>
      </w:r>
      <w:r>
        <w:rPr>
          <w:b w:val="0"/>
        </w:rPr>
        <w:t xml:space="preserve"> the spec — invisible to every earlier search. </w:t>
      </w:r>
      <w:r>
        <w:rPr>
          <w:b/>
        </w:rPr>
        <w:t>They were not reconstructed and not applied.</w:t>
      </w:r>
    </w:p>
    <w:p>
      <w:pPr>
        <w:jc w:val="left"/>
      </w:pPr>
      <w:r>
        <w:rPr>
          <w:b w:val="0"/>
        </w:rPr>
        <w:t>Three tests remain unidentified. Nothing was invented.</w:t>
      </w:r>
    </w:p>
    <w:p>
      <w:pPr>
        <w:jc w:val="left"/>
      </w:pPr>
      <w:r>
        <w:rPr>
          <w:b w:val="0"/>
        </w:rPr>
        <w:t>Everything else is unchanged and verified: E2E 35/35, production at 30 migrations, no commit, no drift.</w:t>
      </w:r>
    </w:p>
    <w:p>
      <w:pPr>
        <w:spacing w:before="120" w:after="200"/>
        <w:pBdr>
          <w:bottom w:val="single" w:sz="6" w:color="D4D4D8"/>
        </w:pBdr>
      </w:pPr>
    </w:p>
    <w:p>
      <w:pPr>
        <w:pStyle w:val="Heading2"/>
      </w:pPr>
      <w:r>
        <w:rPr>
          <w:b w:val="0"/>
        </w:rPr>
        <w:t>2. Git state — FACT</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1F3A5F"/>
          </w:tcPr>
          <w:p>
            <w:pPr>
              <w:spacing w:after="40"/>
            </w:pPr>
            <w:r>
              <w:rPr>
                <w:b/>
                <w:color w:val="FFFFFF"/>
                <w:sz w:val="19"/>
              </w:rPr>
              <w:t>Item</w:t>
            </w:r>
          </w:p>
        </w:tc>
        <w:tc>
          <w:tcPr>
            <w:tcW w:type="dxa" w:w="4824"/>
            <w:shd w:val="clear" w:color="auto" w:fill="1F3A5F"/>
          </w:tcPr>
          <w:p>
            <w:pPr>
              <w:spacing w:after="40"/>
            </w:pPr>
            <w:r>
              <w:rPr>
                <w:b/>
                <w:color w:val="FFFFFF"/>
                <w:sz w:val="19"/>
              </w:rPr>
              <w:t>Value</w:t>
            </w:r>
          </w:p>
        </w:tc>
      </w:tr>
      <w:tr>
        <w:tc>
          <w:tcPr>
            <w:tcW w:type="dxa" w:w="4824"/>
          </w:tcPr>
          <w:p>
            <w:pPr>
              <w:spacing w:after="40"/>
            </w:pPr>
            <w:r>
              <w:rPr>
                <w:b w:val="0"/>
                <w:sz w:val="19"/>
              </w:rPr>
              <w:t>HEAD</w:t>
            </w:r>
          </w:p>
        </w:tc>
        <w:tc>
          <w:tcPr>
            <w:tcW w:type="dxa" w:w="4824"/>
          </w:tcPr>
          <w:p>
            <w:pPr>
              <w:spacing w:after="40"/>
            </w:pPr>
            <w:r>
              <w:rPr>
                <w:rFonts w:ascii="Consolas" w:hAnsi="Consolas"/>
                <w:sz w:val="19"/>
              </w:rPr>
              <w:t>d05fd6021227d618ea2617c38357e99a5b9df877</w:t>
            </w:r>
          </w:p>
        </w:tc>
      </w:tr>
      <w:tr>
        <w:tc>
          <w:tcPr>
            <w:tcW w:type="dxa" w:w="4824"/>
          </w:tcPr>
          <w:p>
            <w:pPr>
              <w:spacing w:after="40"/>
            </w:pPr>
            <w:r>
              <w:rPr>
                <w:b w:val="0"/>
                <w:sz w:val="19"/>
              </w:rPr>
              <w:t>Branch</w:t>
            </w:r>
          </w:p>
        </w:tc>
        <w:tc>
          <w:tcPr>
            <w:tcW w:type="dxa" w:w="4824"/>
          </w:tcPr>
          <w:p>
            <w:pPr>
              <w:spacing w:after="40"/>
            </w:pPr>
            <w:r>
              <w:rPr>
                <w:rFonts w:ascii="Consolas" w:hAnsi="Consolas"/>
                <w:sz w:val="19"/>
              </w:rPr>
              <w:t>recovery/phase-2.7-restored-baseline</w:t>
            </w:r>
          </w:p>
        </w:tc>
      </w:tr>
      <w:tr>
        <w:tc>
          <w:tcPr>
            <w:tcW w:type="dxa" w:w="4824"/>
          </w:tcPr>
          <w:p>
            <w:pPr>
              <w:spacing w:after="40"/>
            </w:pPr>
            <w:r>
              <w:rPr>
                <w:b w:val="0"/>
                <w:sz w:val="19"/>
              </w:rPr>
              <w:t>Upstream</w:t>
            </w:r>
          </w:p>
        </w:tc>
        <w:tc>
          <w:tcPr>
            <w:tcW w:type="dxa" w:w="4824"/>
          </w:tcPr>
          <w:p>
            <w:pPr>
              <w:spacing w:after="40"/>
            </w:pPr>
            <w:r>
              <w:rPr>
                <w:b/>
                <w:sz w:val="19"/>
              </w:rPr>
              <w:t>NONE</w:t>
            </w:r>
            <w:r>
              <w:rPr>
                <w:b w:val="0"/>
                <w:sz w:val="19"/>
              </w:rPr>
              <w:t xml:space="preserve"> — branch never pushed</w:t>
            </w:r>
          </w:p>
        </w:tc>
      </w:tr>
      <w:tr>
        <w:tc>
          <w:tcPr>
            <w:tcW w:type="dxa" w:w="4824"/>
          </w:tcPr>
          <w:p>
            <w:pPr>
              <w:spacing w:after="40"/>
            </w:pPr>
            <w:r>
              <w:rPr>
                <w:b w:val="0"/>
                <w:sz w:val="19"/>
              </w:rPr>
              <w:t xml:space="preserve">Commits since </w:t>
            </w:r>
            <w:r>
              <w:rPr>
                <w:rFonts w:ascii="Consolas" w:hAnsi="Consolas"/>
                <w:sz w:val="19"/>
              </w:rPr>
              <w:t>d05fd60</w:t>
            </w:r>
          </w:p>
        </w:tc>
        <w:tc>
          <w:tcPr>
            <w:tcW w:type="dxa" w:w="4824"/>
          </w:tcPr>
          <w:p>
            <w:pPr>
              <w:spacing w:after="40"/>
            </w:pPr>
            <w:r>
              <w:rPr>
                <w:b/>
                <w:sz w:val="19"/>
              </w:rPr>
              <w:t>0</w:t>
            </w:r>
          </w:p>
        </w:tc>
      </w:tr>
      <w:tr>
        <w:tc>
          <w:tcPr>
            <w:tcW w:type="dxa" w:w="4824"/>
          </w:tcPr>
          <w:p>
            <w:pPr>
              <w:spacing w:after="40"/>
            </w:pPr>
            <w:r>
              <w:rPr>
                <w:b w:val="0"/>
                <w:sz w:val="19"/>
              </w:rPr>
              <w:t>Staged files</w:t>
            </w:r>
          </w:p>
        </w:tc>
        <w:tc>
          <w:tcPr>
            <w:tcW w:type="dxa" w:w="4824"/>
          </w:tcPr>
          <w:p>
            <w:pPr>
              <w:spacing w:after="40"/>
            </w:pPr>
            <w:r>
              <w:rPr>
                <w:b/>
                <w:sz w:val="19"/>
              </w:rPr>
              <w:t>0</w:t>
            </w:r>
          </w:p>
        </w:tc>
      </w:tr>
      <w:tr>
        <w:tc>
          <w:tcPr>
            <w:tcW w:type="dxa" w:w="4824"/>
          </w:tcPr>
          <w:p>
            <w:pPr>
              <w:spacing w:after="40"/>
            </w:pPr>
            <w:r>
              <w:rPr>
                <w:b w:val="0"/>
                <w:sz w:val="19"/>
              </w:rPr>
              <w:t>Merge / rebase / cherry-pick state</w:t>
            </w:r>
          </w:p>
        </w:tc>
        <w:tc>
          <w:tcPr>
            <w:tcW w:type="dxa" w:w="4824"/>
          </w:tcPr>
          <w:p>
            <w:pPr>
              <w:spacing w:after="40"/>
            </w:pPr>
            <w:r>
              <w:rPr>
                <w:b/>
                <w:sz w:val="19"/>
              </w:rPr>
              <w:t>none in progress</w:t>
            </w:r>
          </w:p>
        </w:tc>
      </w:tr>
      <w:tr>
        <w:tc>
          <w:tcPr>
            <w:tcW w:type="dxa" w:w="4824"/>
          </w:tcPr>
          <w:p>
            <w:pPr>
              <w:spacing w:after="40"/>
            </w:pPr>
            <w:r>
              <w:rPr>
                <w:b w:val="0"/>
                <w:sz w:val="19"/>
              </w:rPr>
              <w:t>Modified tracked</w:t>
            </w:r>
          </w:p>
        </w:tc>
        <w:tc>
          <w:tcPr>
            <w:tcW w:type="dxa" w:w="4824"/>
          </w:tcPr>
          <w:p>
            <w:pPr>
              <w:spacing w:after="40"/>
            </w:pPr>
            <w:r>
              <w:rPr>
                <w:b/>
                <w:sz w:val="19"/>
              </w:rPr>
              <w:t>21</w:t>
            </w:r>
          </w:p>
        </w:tc>
      </w:tr>
      <w:tr>
        <w:tc>
          <w:tcPr>
            <w:tcW w:type="dxa" w:w="4824"/>
          </w:tcPr>
          <w:p>
            <w:pPr>
              <w:spacing w:after="40"/>
            </w:pPr>
            <w:r>
              <w:rPr>
                <w:b w:val="0"/>
                <w:sz w:val="19"/>
              </w:rPr>
              <w:t>Untracked entries</w:t>
            </w:r>
          </w:p>
        </w:tc>
        <w:tc>
          <w:tcPr>
            <w:tcW w:type="dxa" w:w="4824"/>
          </w:tcPr>
          <w:p>
            <w:pPr>
              <w:spacing w:after="40"/>
            </w:pPr>
            <w:r>
              <w:rPr>
                <w:b/>
                <w:sz w:val="19"/>
              </w:rPr>
              <w:t>18</w:t>
            </w:r>
          </w:p>
        </w:tc>
      </w:tr>
    </w:tbl>
    <w:p>
      <w:pPr>
        <w:spacing w:after="80"/>
      </w:pPr>
    </w:p>
    <w:p>
      <w:pPr>
        <w:jc w:val="left"/>
      </w:pPr>
      <w:r>
        <w:rPr>
          <w:rFonts w:ascii="Consolas" w:hAnsi="Consolas"/>
          <w:sz w:val="19"/>
        </w:rPr>
        <w:t>origin</w:t>
      </w:r>
      <w:r>
        <w:rPr>
          <w:b w:val="0"/>
        </w:rPr>
        <w:t xml:space="preserve"> — unchanged:</w:t>
      </w:r>
    </w:p>
    <w:p>
      <w:pPr>
        <w:spacing w:before="120" w:after="200"/>
        <w:ind w:left="216"/>
        <w:shd w:val="clear" w:color="auto" w:fill="F4F4F5"/>
      </w:pPr>
      <w:r>
        <w:rPr>
          <w:rFonts w:ascii="Consolas" w:hAnsi="Consolas"/>
          <w:sz w:val="18"/>
        </w:rPr>
        <w:t>24d46ac…  refs/heads/main</w:t>
      </w:r>
      <w:r>
        <w:br/>
      </w:r>
      <w:r>
        <w:rPr>
          <w:rFonts w:ascii="Consolas" w:hAnsi="Consolas"/>
          <w:sz w:val="18"/>
        </w:rPr>
        <w:t>c9ab8a4…  refs/heads/recovery/phase-2.4-2.6-baseline</w:t>
      </w:r>
      <w:r>
        <w:br/>
      </w:r>
      <w:r>
        <w:rPr>
          <w:rFonts w:ascii="Consolas" w:hAnsi="Consolas"/>
          <w:sz w:val="18"/>
        </w:rPr>
        <w:t>ec205361… refs/tags/v1.0-database-baseline</w:t>
      </w:r>
      <w:r>
        <w:br/>
      </w:r>
      <w:r>
        <w:rPr>
          <w:rFonts w:ascii="Consolas" w:hAnsi="Consolas"/>
          <w:sz w:val="18"/>
        </w:rPr>
        <w:t>3b989f57… refs/tags/v1.0-project-specification</w:t>
      </w:r>
    </w:p>
    <w:p>
      <w:pPr>
        <w:spacing w:before="120" w:after="200"/>
        <w:pBdr>
          <w:bottom w:val="single" w:sz="6" w:color="D4D4D8"/>
        </w:pBdr>
      </w:pPr>
    </w:p>
    <w:p>
      <w:pPr>
        <w:pStyle w:val="Heading2"/>
      </w:pPr>
      <w:r>
        <w:rPr>
          <w:b w:val="0"/>
        </w:rPr>
        <w:t>3. Complete 21-file modification inventory</w:t>
      </w:r>
    </w:p>
    <w:p>
      <w:pPr>
        <w:jc w:val="left"/>
      </w:pPr>
      <w:r>
        <w:rPr>
          <w:b/>
        </w:rPr>
        <w:t>Classification key:</w:t>
      </w:r>
      <w:r>
        <w:rPr>
          <w:b w:val="0"/>
        </w:rPr>
        <w:t xml:space="preserve"> </w:t>
      </w:r>
      <w:r>
        <w:rPr>
          <w:b/>
        </w:rPr>
        <w:t>A</w:t>
      </w:r>
      <w:r>
        <w:rPr>
          <w:b w:val="0"/>
        </w:rPr>
        <w:t xml:space="preserve"> intentional forensic recovery · </w:t>
      </w:r>
      <w:r>
        <w:rPr>
          <w:b/>
        </w:rPr>
        <w:t>B</w:t>
      </w:r>
      <w:r>
        <w:rPr>
          <w:b w:val="0"/>
        </w:rPr>
        <w:t xml:space="preserve"> previously authorized formatting-only drift · </w:t>
      </w:r>
      <w:r>
        <w:rPr>
          <w:b/>
        </w:rPr>
        <w:t>C</w:t>
      </w:r>
      <w:r>
        <w:rPr>
          <w:b w:val="0"/>
        </w:rPr>
        <w:t xml:space="preserve"> generated/untracked artifact · </w:t>
      </w:r>
      <w:r>
        <w:rPr>
          <w:b/>
        </w:rPr>
        <w:t>D</w:t>
      </w:r>
      <w:r>
        <w:rPr>
          <w:b w:val="0"/>
        </w:rPr>
        <w:t xml:space="preserve"> unexpected/unknown.</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A5F"/>
          </w:tcPr>
          <w:p>
            <w:pPr>
              <w:spacing w:after="40"/>
            </w:pPr>
            <w:r>
              <w:rPr>
                <w:b/>
                <w:color w:val="FFFFFF"/>
                <w:sz w:val="19"/>
              </w:rPr>
              <w:t>#</w:t>
            </w:r>
          </w:p>
        </w:tc>
        <w:tc>
          <w:tcPr>
            <w:tcW w:type="dxa" w:w="3216"/>
            <w:shd w:val="clear" w:color="auto" w:fill="1F3A5F"/>
          </w:tcPr>
          <w:p>
            <w:pPr>
              <w:spacing w:after="40"/>
            </w:pPr>
            <w:r>
              <w:rPr>
                <w:b/>
                <w:color w:val="FFFFFF"/>
                <w:sz w:val="19"/>
              </w:rPr>
              <w:t>File</w:t>
            </w:r>
          </w:p>
        </w:tc>
        <w:tc>
          <w:tcPr>
            <w:tcW w:type="dxa" w:w="3216"/>
            <w:shd w:val="clear" w:color="auto" w:fill="1F3A5F"/>
          </w:tcPr>
          <w:p>
            <w:pPr>
              <w:spacing w:after="40"/>
            </w:pPr>
            <w:r>
              <w:rPr>
                <w:b/>
                <w:color w:val="FFFFFF"/>
                <w:sz w:val="19"/>
              </w:rPr>
              <w:t>Class</w:t>
            </w:r>
          </w:p>
        </w:tc>
      </w:tr>
      <w:tr>
        <w:tc>
          <w:tcPr>
            <w:tcW w:type="dxa" w:w="3216"/>
          </w:tcPr>
          <w:p>
            <w:pPr>
              <w:spacing w:after="40"/>
            </w:pPr>
            <w:r>
              <w:rPr>
                <w:b w:val="0"/>
                <w:sz w:val="19"/>
              </w:rPr>
              <w:t>1</w:t>
            </w:r>
          </w:p>
        </w:tc>
        <w:tc>
          <w:tcPr>
            <w:tcW w:type="dxa" w:w="3216"/>
          </w:tcPr>
          <w:p>
            <w:pPr>
              <w:spacing w:after="40"/>
            </w:pPr>
            <w:r>
              <w:rPr>
                <w:rFonts w:ascii="Consolas" w:hAnsi="Consolas"/>
                <w:sz w:val="19"/>
              </w:rPr>
              <w:t>backend/app/Domains/Tickets/Events/TicketStatusChanged.php</w:t>
            </w:r>
          </w:p>
        </w:tc>
        <w:tc>
          <w:tcPr>
            <w:tcW w:type="dxa" w:w="3216"/>
          </w:tcPr>
          <w:p>
            <w:pPr>
              <w:spacing w:after="40"/>
            </w:pPr>
            <w:r>
              <w:rPr>
                <w:b/>
                <w:sz w:val="19"/>
              </w:rPr>
              <w:t>B</w:t>
            </w:r>
          </w:p>
        </w:tc>
      </w:tr>
      <w:tr>
        <w:tc>
          <w:tcPr>
            <w:tcW w:type="dxa" w:w="3216"/>
          </w:tcPr>
          <w:p>
            <w:pPr>
              <w:spacing w:after="40"/>
            </w:pPr>
            <w:r>
              <w:rPr>
                <w:b w:val="0"/>
                <w:sz w:val="19"/>
              </w:rPr>
              <w:t>2</w:t>
            </w:r>
          </w:p>
        </w:tc>
        <w:tc>
          <w:tcPr>
            <w:tcW w:type="dxa" w:w="3216"/>
          </w:tcPr>
          <w:p>
            <w:pPr>
              <w:spacing w:after="40"/>
            </w:pPr>
            <w:r>
              <w:rPr>
                <w:rFonts w:ascii="Consolas" w:hAnsi="Consolas"/>
                <w:sz w:val="19"/>
              </w:rPr>
              <w:t>backend/tests/Feature/Notifications/DailyDigestCommandTest.php</w:t>
            </w:r>
          </w:p>
        </w:tc>
        <w:tc>
          <w:tcPr>
            <w:tcW w:type="dxa" w:w="3216"/>
          </w:tcPr>
          <w:p>
            <w:pPr>
              <w:spacing w:after="40"/>
            </w:pPr>
            <w:r>
              <w:rPr>
                <w:b/>
                <w:sz w:val="19"/>
              </w:rPr>
              <w:t>B</w:t>
            </w:r>
          </w:p>
        </w:tc>
      </w:tr>
      <w:tr>
        <w:tc>
          <w:tcPr>
            <w:tcW w:type="dxa" w:w="3216"/>
          </w:tcPr>
          <w:p>
            <w:pPr>
              <w:spacing w:after="40"/>
            </w:pPr>
            <w:r>
              <w:rPr>
                <w:b w:val="0"/>
                <w:sz w:val="19"/>
              </w:rPr>
              <w:t>3</w:t>
            </w:r>
          </w:p>
        </w:tc>
        <w:tc>
          <w:tcPr>
            <w:tcW w:type="dxa" w:w="3216"/>
          </w:tcPr>
          <w:p>
            <w:pPr>
              <w:spacing w:after="40"/>
            </w:pPr>
            <w:r>
              <w:rPr>
                <w:rFonts w:ascii="Consolas" w:hAnsi="Consolas"/>
                <w:sz w:val="19"/>
              </w:rPr>
              <w:t>backend/tests/Feature/Notifications/DailyDigestTest.php</w:t>
            </w:r>
          </w:p>
        </w:tc>
        <w:tc>
          <w:tcPr>
            <w:tcW w:type="dxa" w:w="3216"/>
          </w:tcPr>
          <w:p>
            <w:pPr>
              <w:spacing w:after="40"/>
            </w:pPr>
            <w:r>
              <w:rPr>
                <w:b/>
                <w:sz w:val="19"/>
              </w:rPr>
              <w:t>B</w:t>
            </w:r>
          </w:p>
        </w:tc>
      </w:tr>
      <w:tr>
        <w:tc>
          <w:tcPr>
            <w:tcW w:type="dxa" w:w="3216"/>
          </w:tcPr>
          <w:p>
            <w:pPr>
              <w:spacing w:after="40"/>
            </w:pPr>
            <w:r>
              <w:rPr>
                <w:b w:val="0"/>
                <w:sz w:val="19"/>
              </w:rPr>
              <w:t>4</w:t>
            </w:r>
          </w:p>
        </w:tc>
        <w:tc>
          <w:tcPr>
            <w:tcW w:type="dxa" w:w="3216"/>
          </w:tcPr>
          <w:p>
            <w:pPr>
              <w:spacing w:after="40"/>
            </w:pPr>
            <w:r>
              <w:rPr>
                <w:rFonts w:ascii="Consolas" w:hAnsi="Consolas"/>
                <w:sz w:val="19"/>
              </w:rPr>
              <w:t>backend/tests/Feature/Notifications/DigestMigrationTest.php</w:t>
            </w:r>
          </w:p>
        </w:tc>
        <w:tc>
          <w:tcPr>
            <w:tcW w:type="dxa" w:w="3216"/>
          </w:tcPr>
          <w:p>
            <w:pPr>
              <w:spacing w:after="40"/>
            </w:pPr>
            <w:r>
              <w:rPr>
                <w:b/>
                <w:sz w:val="19"/>
              </w:rPr>
              <w:t>B</w:t>
            </w:r>
          </w:p>
        </w:tc>
      </w:tr>
      <w:tr>
        <w:tc>
          <w:tcPr>
            <w:tcW w:type="dxa" w:w="3216"/>
          </w:tcPr>
          <w:p>
            <w:pPr>
              <w:spacing w:after="40"/>
            </w:pPr>
            <w:r>
              <w:rPr>
                <w:b w:val="0"/>
                <w:sz w:val="19"/>
              </w:rPr>
              <w:t>5</w:t>
            </w:r>
          </w:p>
        </w:tc>
        <w:tc>
          <w:tcPr>
            <w:tcW w:type="dxa" w:w="3216"/>
          </w:tcPr>
          <w:p>
            <w:pPr>
              <w:spacing w:after="40"/>
            </w:pPr>
            <w:r>
              <w:rPr>
                <w:rFonts w:ascii="Consolas" w:hAnsi="Consolas"/>
                <w:sz w:val="19"/>
              </w:rPr>
              <w:t>backend/tests/Feature/Notifications/NotificationAuthorizationTest.php</w:t>
            </w:r>
          </w:p>
        </w:tc>
        <w:tc>
          <w:tcPr>
            <w:tcW w:type="dxa" w:w="3216"/>
          </w:tcPr>
          <w:p>
            <w:pPr>
              <w:spacing w:after="40"/>
            </w:pPr>
            <w:r>
              <w:rPr>
                <w:b/>
                <w:sz w:val="19"/>
              </w:rPr>
              <w:t>B</w:t>
            </w:r>
          </w:p>
        </w:tc>
      </w:tr>
      <w:tr>
        <w:tc>
          <w:tcPr>
            <w:tcW w:type="dxa" w:w="3216"/>
          </w:tcPr>
          <w:p>
            <w:pPr>
              <w:spacing w:after="40"/>
            </w:pPr>
            <w:r>
              <w:rPr>
                <w:b w:val="0"/>
                <w:sz w:val="19"/>
              </w:rPr>
              <w:t>6</w:t>
            </w:r>
          </w:p>
        </w:tc>
        <w:tc>
          <w:tcPr>
            <w:tcW w:type="dxa" w:w="3216"/>
          </w:tcPr>
          <w:p>
            <w:pPr>
              <w:spacing w:after="40"/>
            </w:pPr>
            <w:r>
              <w:rPr>
                <w:rFonts w:ascii="Consolas" w:hAnsi="Consolas"/>
                <w:sz w:val="19"/>
              </w:rPr>
              <w:t>backend/tests/Feature/Notifications/NotificationDispatcherTest.php</w:t>
            </w:r>
          </w:p>
        </w:tc>
        <w:tc>
          <w:tcPr>
            <w:tcW w:type="dxa" w:w="3216"/>
          </w:tcPr>
          <w:p>
            <w:pPr>
              <w:spacing w:after="40"/>
            </w:pPr>
            <w:r>
              <w:rPr>
                <w:b/>
                <w:sz w:val="19"/>
              </w:rPr>
              <w:t>B</w:t>
            </w:r>
          </w:p>
        </w:tc>
      </w:tr>
      <w:tr>
        <w:tc>
          <w:tcPr>
            <w:tcW w:type="dxa" w:w="3216"/>
          </w:tcPr>
          <w:p>
            <w:pPr>
              <w:spacing w:after="40"/>
            </w:pPr>
            <w:r>
              <w:rPr>
                <w:b w:val="0"/>
                <w:sz w:val="19"/>
              </w:rPr>
              <w:t>7</w:t>
            </w:r>
          </w:p>
        </w:tc>
        <w:tc>
          <w:tcPr>
            <w:tcW w:type="dxa" w:w="3216"/>
          </w:tcPr>
          <w:p>
            <w:pPr>
              <w:spacing w:after="40"/>
            </w:pPr>
            <w:r>
              <w:rPr>
                <w:rFonts w:ascii="Consolas" w:hAnsi="Consolas"/>
                <w:sz w:val="19"/>
              </w:rPr>
              <w:t>backend/tests/Feature/Notifications/NotificationTriggerTest.php</w:t>
            </w:r>
          </w:p>
        </w:tc>
        <w:tc>
          <w:tcPr>
            <w:tcW w:type="dxa" w:w="3216"/>
          </w:tcPr>
          <w:p>
            <w:pPr>
              <w:spacing w:after="40"/>
            </w:pPr>
            <w:r>
              <w:rPr>
                <w:b/>
                <w:sz w:val="19"/>
              </w:rPr>
              <w:t>B</w:t>
            </w:r>
          </w:p>
        </w:tc>
      </w:tr>
      <w:tr>
        <w:tc>
          <w:tcPr>
            <w:tcW w:type="dxa" w:w="3216"/>
          </w:tcPr>
          <w:p>
            <w:pPr>
              <w:spacing w:after="40"/>
            </w:pPr>
            <w:r>
              <w:rPr>
                <w:b w:val="0"/>
                <w:sz w:val="19"/>
              </w:rPr>
              <w:t>8</w:t>
            </w:r>
          </w:p>
        </w:tc>
        <w:tc>
          <w:tcPr>
            <w:tcW w:type="dxa" w:w="3216"/>
          </w:tcPr>
          <w:p>
            <w:pPr>
              <w:spacing w:after="40"/>
            </w:pPr>
            <w:r>
              <w:rPr>
                <w:rFonts w:ascii="Consolas" w:hAnsi="Consolas"/>
                <w:sz w:val="19"/>
              </w:rPr>
              <w:t>backend/tests/Feature/Notifications/SlaDetectionTest.php</w:t>
            </w:r>
          </w:p>
        </w:tc>
        <w:tc>
          <w:tcPr>
            <w:tcW w:type="dxa" w:w="3216"/>
          </w:tcPr>
          <w:p>
            <w:pPr>
              <w:spacing w:after="40"/>
            </w:pPr>
            <w:r>
              <w:rPr>
                <w:b/>
                <w:sz w:val="19"/>
              </w:rPr>
              <w:t>B</w:t>
            </w:r>
          </w:p>
        </w:tc>
      </w:tr>
      <w:tr>
        <w:tc>
          <w:tcPr>
            <w:tcW w:type="dxa" w:w="3216"/>
          </w:tcPr>
          <w:p>
            <w:pPr>
              <w:spacing w:after="40"/>
            </w:pPr>
            <w:r>
              <w:rPr>
                <w:b w:val="0"/>
                <w:sz w:val="19"/>
              </w:rPr>
              <w:t>9</w:t>
            </w:r>
          </w:p>
        </w:tc>
        <w:tc>
          <w:tcPr>
            <w:tcW w:type="dxa" w:w="3216"/>
          </w:tcPr>
          <w:p>
            <w:pPr>
              <w:spacing w:after="40"/>
            </w:pPr>
            <w:r>
              <w:rPr>
                <w:rFonts w:ascii="Consolas" w:hAnsi="Consolas"/>
                <w:sz w:val="19"/>
              </w:rPr>
              <w:t>backend/tests/Feature/Verification/SeedE2eFixturesTest.php</w:t>
            </w:r>
          </w:p>
        </w:tc>
        <w:tc>
          <w:tcPr>
            <w:tcW w:type="dxa" w:w="3216"/>
          </w:tcPr>
          <w:p>
            <w:pPr>
              <w:spacing w:after="40"/>
            </w:pPr>
            <w:r>
              <w:rPr>
                <w:b/>
                <w:sz w:val="19"/>
              </w:rPr>
              <w:t>B</w:t>
            </w:r>
          </w:p>
        </w:tc>
      </w:tr>
      <w:tr>
        <w:tc>
          <w:tcPr>
            <w:tcW w:type="dxa" w:w="3216"/>
          </w:tcPr>
          <w:p>
            <w:pPr>
              <w:spacing w:after="40"/>
            </w:pPr>
            <w:r>
              <w:rPr>
                <w:b w:val="0"/>
                <w:sz w:val="19"/>
              </w:rPr>
              <w:t>10</w:t>
            </w:r>
          </w:p>
        </w:tc>
        <w:tc>
          <w:tcPr>
            <w:tcW w:type="dxa" w:w="3216"/>
          </w:tcPr>
          <w:p>
            <w:pPr>
              <w:spacing w:after="40"/>
            </w:pPr>
            <w:r>
              <w:rPr>
                <w:rFonts w:ascii="Consolas" w:hAnsi="Consolas"/>
                <w:sz w:val="19"/>
              </w:rPr>
              <w:t>frontend/e2e/fixtures/app.ts</w:t>
            </w:r>
          </w:p>
        </w:tc>
        <w:tc>
          <w:tcPr>
            <w:tcW w:type="dxa" w:w="3216"/>
          </w:tcPr>
          <w:p>
            <w:pPr>
              <w:spacing w:after="40"/>
            </w:pPr>
            <w:r>
              <w:rPr>
                <w:b/>
                <w:sz w:val="19"/>
              </w:rPr>
              <w:t>A</w:t>
            </w:r>
          </w:p>
        </w:tc>
      </w:tr>
      <w:tr>
        <w:tc>
          <w:tcPr>
            <w:tcW w:type="dxa" w:w="3216"/>
          </w:tcPr>
          <w:p>
            <w:pPr>
              <w:spacing w:after="40"/>
            </w:pPr>
            <w:r>
              <w:rPr>
                <w:b w:val="0"/>
                <w:sz w:val="19"/>
              </w:rPr>
              <w:t>11</w:t>
            </w:r>
          </w:p>
        </w:tc>
        <w:tc>
          <w:tcPr>
            <w:tcW w:type="dxa" w:w="3216"/>
          </w:tcPr>
          <w:p>
            <w:pPr>
              <w:spacing w:after="40"/>
            </w:pPr>
            <w:r>
              <w:rPr>
                <w:rFonts w:ascii="Consolas" w:hAnsi="Consolas"/>
                <w:sz w:val="19"/>
              </w:rPr>
              <w:t>frontend/e2e/specs/announcements.spec.ts</w:t>
            </w:r>
          </w:p>
        </w:tc>
        <w:tc>
          <w:tcPr>
            <w:tcW w:type="dxa" w:w="3216"/>
          </w:tcPr>
          <w:p>
            <w:pPr>
              <w:spacing w:after="40"/>
            </w:pPr>
            <w:r>
              <w:rPr>
                <w:b/>
                <w:sz w:val="19"/>
              </w:rPr>
              <w:t>B</w:t>
            </w:r>
          </w:p>
        </w:tc>
      </w:tr>
      <w:tr>
        <w:tc>
          <w:tcPr>
            <w:tcW w:type="dxa" w:w="3216"/>
          </w:tcPr>
          <w:p>
            <w:pPr>
              <w:spacing w:after="40"/>
            </w:pPr>
            <w:r>
              <w:rPr>
                <w:b w:val="0"/>
                <w:sz w:val="19"/>
              </w:rPr>
              <w:t>12</w:t>
            </w:r>
          </w:p>
        </w:tc>
        <w:tc>
          <w:tcPr>
            <w:tcW w:type="dxa" w:w="3216"/>
          </w:tcPr>
          <w:p>
            <w:pPr>
              <w:spacing w:after="40"/>
            </w:pPr>
            <w:r>
              <w:rPr>
                <w:rFonts w:ascii="Consolas" w:hAnsi="Consolas"/>
                <w:sz w:val="19"/>
              </w:rPr>
              <w:t>frontend/e2e/specs/auth.spec.ts</w:t>
            </w:r>
          </w:p>
        </w:tc>
        <w:tc>
          <w:tcPr>
            <w:tcW w:type="dxa" w:w="3216"/>
          </w:tcPr>
          <w:p>
            <w:pPr>
              <w:spacing w:after="40"/>
            </w:pPr>
            <w:r>
              <w:rPr>
                <w:b/>
                <w:sz w:val="19"/>
              </w:rPr>
              <w:t>A</w:t>
            </w:r>
          </w:p>
        </w:tc>
      </w:tr>
      <w:tr>
        <w:tc>
          <w:tcPr>
            <w:tcW w:type="dxa" w:w="3216"/>
          </w:tcPr>
          <w:p>
            <w:pPr>
              <w:spacing w:after="40"/>
            </w:pPr>
            <w:r>
              <w:rPr>
                <w:b w:val="0"/>
                <w:sz w:val="19"/>
              </w:rPr>
              <w:t>13</w:t>
            </w:r>
          </w:p>
        </w:tc>
        <w:tc>
          <w:tcPr>
            <w:tcW w:type="dxa" w:w="3216"/>
          </w:tcPr>
          <w:p>
            <w:pPr>
              <w:spacing w:after="40"/>
            </w:pPr>
            <w:r>
              <w:rPr>
                <w:rFonts w:ascii="Consolas" w:hAnsi="Consolas"/>
                <w:sz w:val="19"/>
              </w:rPr>
              <w:t>frontend/e2e/specs/notifications.spec.ts</w:t>
            </w:r>
          </w:p>
        </w:tc>
        <w:tc>
          <w:tcPr>
            <w:tcW w:type="dxa" w:w="3216"/>
          </w:tcPr>
          <w:p>
            <w:pPr>
              <w:spacing w:after="40"/>
            </w:pPr>
            <w:r>
              <w:rPr>
                <w:b/>
                <w:sz w:val="19"/>
              </w:rPr>
              <w:t>A</w:t>
            </w:r>
          </w:p>
        </w:tc>
      </w:tr>
      <w:tr>
        <w:tc>
          <w:tcPr>
            <w:tcW w:type="dxa" w:w="3216"/>
          </w:tcPr>
          <w:p>
            <w:pPr>
              <w:spacing w:after="40"/>
            </w:pPr>
            <w:r>
              <w:rPr>
                <w:b w:val="0"/>
                <w:sz w:val="19"/>
              </w:rPr>
              <w:t>14</w:t>
            </w:r>
          </w:p>
        </w:tc>
        <w:tc>
          <w:tcPr>
            <w:tcW w:type="dxa" w:w="3216"/>
          </w:tcPr>
          <w:p>
            <w:pPr>
              <w:spacing w:after="40"/>
            </w:pPr>
            <w:r>
              <w:rPr>
                <w:rFonts w:ascii="Consolas" w:hAnsi="Consolas"/>
                <w:sz w:val="19"/>
              </w:rPr>
              <w:t>frontend/src/features/announcements/api/announcementsApi.ts</w:t>
            </w:r>
          </w:p>
        </w:tc>
        <w:tc>
          <w:tcPr>
            <w:tcW w:type="dxa" w:w="3216"/>
          </w:tcPr>
          <w:p>
            <w:pPr>
              <w:spacing w:after="40"/>
            </w:pPr>
            <w:r>
              <w:rPr>
                <w:b/>
                <w:sz w:val="19"/>
              </w:rPr>
              <w:t>B</w:t>
            </w:r>
          </w:p>
        </w:tc>
      </w:tr>
      <w:tr>
        <w:tc>
          <w:tcPr>
            <w:tcW w:type="dxa" w:w="3216"/>
          </w:tcPr>
          <w:p>
            <w:pPr>
              <w:spacing w:after="40"/>
            </w:pPr>
            <w:r>
              <w:rPr>
                <w:b w:val="0"/>
                <w:sz w:val="19"/>
              </w:rPr>
              <w:t>15</w:t>
            </w:r>
          </w:p>
        </w:tc>
        <w:tc>
          <w:tcPr>
            <w:tcW w:type="dxa" w:w="3216"/>
          </w:tcPr>
          <w:p>
            <w:pPr>
              <w:spacing w:after="40"/>
            </w:pPr>
            <w:r>
              <w:rPr>
                <w:rFonts w:ascii="Consolas" w:hAnsi="Consolas"/>
                <w:sz w:val="19"/>
              </w:rPr>
              <w:t>frontend/src/features/announcements/components/AnnouncementCard.tsx</w:t>
            </w:r>
          </w:p>
        </w:tc>
        <w:tc>
          <w:tcPr>
            <w:tcW w:type="dxa" w:w="3216"/>
          </w:tcPr>
          <w:p>
            <w:pPr>
              <w:spacing w:after="40"/>
            </w:pPr>
            <w:r>
              <w:rPr>
                <w:b/>
                <w:sz w:val="19"/>
              </w:rPr>
              <w:t>B</w:t>
            </w:r>
          </w:p>
        </w:tc>
      </w:tr>
      <w:tr>
        <w:tc>
          <w:tcPr>
            <w:tcW w:type="dxa" w:w="3216"/>
          </w:tcPr>
          <w:p>
            <w:pPr>
              <w:spacing w:after="40"/>
            </w:pPr>
            <w:r>
              <w:rPr>
                <w:b w:val="0"/>
                <w:sz w:val="19"/>
              </w:rPr>
              <w:t>16</w:t>
            </w:r>
          </w:p>
        </w:tc>
        <w:tc>
          <w:tcPr>
            <w:tcW w:type="dxa" w:w="3216"/>
          </w:tcPr>
          <w:p>
            <w:pPr>
              <w:spacing w:after="40"/>
            </w:pPr>
            <w:r>
              <w:rPr>
                <w:rFonts w:ascii="Consolas" w:hAnsi="Consolas"/>
                <w:sz w:val="19"/>
              </w:rPr>
              <w:t>frontend/src/features/announcements/components/AnnouncementForm.test.tsx</w:t>
            </w:r>
          </w:p>
        </w:tc>
        <w:tc>
          <w:tcPr>
            <w:tcW w:type="dxa" w:w="3216"/>
          </w:tcPr>
          <w:p>
            <w:pPr>
              <w:spacing w:after="40"/>
            </w:pPr>
            <w:r>
              <w:rPr>
                <w:b/>
                <w:sz w:val="19"/>
              </w:rPr>
              <w:t>B</w:t>
            </w:r>
          </w:p>
        </w:tc>
      </w:tr>
      <w:tr>
        <w:tc>
          <w:tcPr>
            <w:tcW w:type="dxa" w:w="3216"/>
          </w:tcPr>
          <w:p>
            <w:pPr>
              <w:spacing w:after="40"/>
            </w:pPr>
            <w:r>
              <w:rPr>
                <w:b w:val="0"/>
                <w:sz w:val="19"/>
              </w:rPr>
              <w:t>17</w:t>
            </w:r>
          </w:p>
        </w:tc>
        <w:tc>
          <w:tcPr>
            <w:tcW w:type="dxa" w:w="3216"/>
          </w:tcPr>
          <w:p>
            <w:pPr>
              <w:spacing w:after="40"/>
            </w:pPr>
            <w:r>
              <w:rPr>
                <w:rFonts w:ascii="Consolas" w:hAnsi="Consolas"/>
                <w:sz w:val="19"/>
              </w:rPr>
              <w:t>frontend/src/features/announcements/components/AnnouncementForm.tsx</w:t>
            </w:r>
          </w:p>
        </w:tc>
        <w:tc>
          <w:tcPr>
            <w:tcW w:type="dxa" w:w="3216"/>
          </w:tcPr>
          <w:p>
            <w:pPr>
              <w:spacing w:after="40"/>
            </w:pPr>
            <w:r>
              <w:rPr>
                <w:b/>
                <w:sz w:val="19"/>
              </w:rPr>
              <w:t>B</w:t>
            </w:r>
          </w:p>
        </w:tc>
      </w:tr>
      <w:tr>
        <w:tc>
          <w:tcPr>
            <w:tcW w:type="dxa" w:w="3216"/>
          </w:tcPr>
          <w:p>
            <w:pPr>
              <w:spacing w:after="40"/>
            </w:pPr>
            <w:r>
              <w:rPr>
                <w:b w:val="0"/>
                <w:sz w:val="19"/>
              </w:rPr>
              <w:t>18</w:t>
            </w:r>
          </w:p>
        </w:tc>
        <w:tc>
          <w:tcPr>
            <w:tcW w:type="dxa" w:w="3216"/>
          </w:tcPr>
          <w:p>
            <w:pPr>
              <w:spacing w:after="40"/>
            </w:pPr>
            <w:r>
              <w:rPr>
                <w:rFonts w:ascii="Consolas" w:hAnsi="Consolas"/>
                <w:sz w:val="19"/>
              </w:rPr>
              <w:t>frontend/src/features/announcements/pages/AnnouncementManagementPage.tsx</w:t>
            </w:r>
          </w:p>
        </w:tc>
        <w:tc>
          <w:tcPr>
            <w:tcW w:type="dxa" w:w="3216"/>
          </w:tcPr>
          <w:p>
            <w:pPr>
              <w:spacing w:after="40"/>
            </w:pPr>
            <w:r>
              <w:rPr>
                <w:b/>
                <w:sz w:val="19"/>
              </w:rPr>
              <w:t>B</w:t>
            </w:r>
          </w:p>
        </w:tc>
      </w:tr>
      <w:tr>
        <w:tc>
          <w:tcPr>
            <w:tcW w:type="dxa" w:w="3216"/>
          </w:tcPr>
          <w:p>
            <w:pPr>
              <w:spacing w:after="40"/>
            </w:pPr>
            <w:r>
              <w:rPr>
                <w:b w:val="0"/>
                <w:sz w:val="19"/>
              </w:rPr>
              <w:t>19</w:t>
            </w:r>
          </w:p>
        </w:tc>
        <w:tc>
          <w:tcPr>
            <w:tcW w:type="dxa" w:w="3216"/>
          </w:tcPr>
          <w:p>
            <w:pPr>
              <w:spacing w:after="40"/>
            </w:pPr>
            <w:r>
              <w:rPr>
                <w:rFonts w:ascii="Consolas" w:hAnsi="Consolas"/>
                <w:sz w:val="19"/>
              </w:rPr>
              <w:t>frontend/src/features/auth/guards/GuestRoute.test.tsx</w:t>
            </w:r>
          </w:p>
        </w:tc>
        <w:tc>
          <w:tcPr>
            <w:tcW w:type="dxa" w:w="3216"/>
          </w:tcPr>
          <w:p>
            <w:pPr>
              <w:spacing w:after="40"/>
            </w:pPr>
            <w:r>
              <w:rPr>
                <w:b/>
                <w:sz w:val="19"/>
              </w:rPr>
              <w:t>B</w:t>
            </w:r>
          </w:p>
        </w:tc>
      </w:tr>
      <w:tr>
        <w:tc>
          <w:tcPr>
            <w:tcW w:type="dxa" w:w="3216"/>
          </w:tcPr>
          <w:p>
            <w:pPr>
              <w:spacing w:after="40"/>
            </w:pPr>
            <w:r>
              <w:rPr>
                <w:b w:val="0"/>
                <w:sz w:val="19"/>
              </w:rPr>
              <w:t>20</w:t>
            </w:r>
          </w:p>
        </w:tc>
        <w:tc>
          <w:tcPr>
            <w:tcW w:type="dxa" w:w="3216"/>
          </w:tcPr>
          <w:p>
            <w:pPr>
              <w:spacing w:after="40"/>
            </w:pPr>
            <w:r>
              <w:rPr>
                <w:rFonts w:ascii="Consolas" w:hAnsi="Consolas"/>
                <w:sz w:val="19"/>
              </w:rPr>
              <w:t>frontend/src/features/notifications/components/NotificationMenu.test.tsx</w:t>
            </w:r>
          </w:p>
        </w:tc>
        <w:tc>
          <w:tcPr>
            <w:tcW w:type="dxa" w:w="3216"/>
          </w:tcPr>
          <w:p>
            <w:pPr>
              <w:spacing w:after="40"/>
            </w:pPr>
            <w:r>
              <w:rPr>
                <w:b/>
                <w:sz w:val="19"/>
              </w:rPr>
              <w:t>B</w:t>
            </w:r>
          </w:p>
        </w:tc>
      </w:tr>
      <w:tr>
        <w:tc>
          <w:tcPr>
            <w:tcW w:type="dxa" w:w="3216"/>
          </w:tcPr>
          <w:p>
            <w:pPr>
              <w:spacing w:after="40"/>
            </w:pPr>
            <w:r>
              <w:rPr>
                <w:b w:val="0"/>
                <w:sz w:val="19"/>
              </w:rPr>
              <w:t>21</w:t>
            </w:r>
          </w:p>
        </w:tc>
        <w:tc>
          <w:tcPr>
            <w:tcW w:type="dxa" w:w="3216"/>
          </w:tcPr>
          <w:p>
            <w:pPr>
              <w:spacing w:after="40"/>
            </w:pPr>
            <w:r>
              <w:rPr>
                <w:rFonts w:ascii="Consolas" w:hAnsi="Consolas"/>
                <w:sz w:val="19"/>
              </w:rPr>
              <w:t>frontend/src/features/notifications/lib/presentation.test.ts</w:t>
            </w:r>
          </w:p>
        </w:tc>
        <w:tc>
          <w:tcPr>
            <w:tcW w:type="dxa" w:w="3216"/>
          </w:tcPr>
          <w:p>
            <w:pPr>
              <w:spacing w:after="40"/>
            </w:pPr>
            <w:r>
              <w:rPr>
                <w:b/>
                <w:sz w:val="19"/>
              </w:rPr>
              <w:t>B</w:t>
            </w:r>
          </w:p>
        </w:tc>
      </w:tr>
    </w:tbl>
    <w:p>
      <w:pPr>
        <w:spacing w:after="80"/>
      </w:pPr>
    </w:p>
    <w:p>
      <w:pPr>
        <w:jc w:val="left"/>
      </w:pPr>
      <w:r>
        <w:rPr>
          <w:b/>
        </w:rPr>
        <w:t>Class D (unexpected): ZERO.</w:t>
      </w:r>
      <w:r>
        <w:rPr>
          <w:b w:val="0"/>
        </w:rPr>
        <w:t xml:space="preserve"> — FACT</w:t>
      </w:r>
    </w:p>
    <w:p>
      <w:pPr>
        <w:jc w:val="left"/>
      </w:pPr>
      <w:r>
        <w:rPr>
          <w:b w:val="0"/>
        </w:rPr>
        <w:t xml:space="preserve">Every </w:t>
      </w:r>
      <w:r>
        <w:rPr>
          <w:b/>
        </w:rPr>
        <w:t>B</w:t>
      </w:r>
      <w:r>
        <w:rPr>
          <w:b w:val="0"/>
        </w:rPr>
        <w:t xml:space="preserve"> file was re-verified against its recorded post-format SHA-256: </w:t>
      </w:r>
      <w:r>
        <w:rPr>
          <w:b/>
        </w:rPr>
        <w:t>no drift</w:t>
      </w:r>
      <w:r>
        <w:rPr>
          <w:b w:val="0"/>
        </w:rPr>
        <w:t xml:space="preserve"> across all 19, plus the gitignored </w:t>
      </w:r>
      <w:r>
        <w:rPr>
          <w:rFonts w:ascii="Consolas" w:hAnsi="Consolas"/>
          <w:sz w:val="19"/>
        </w:rPr>
        <w:t>tmp-ally/csp-check.mjs</w:t>
      </w:r>
      <w:r>
        <w:rPr>
          <w:b w:val="0"/>
        </w:rPr>
        <w:t>.</w:t>
      </w:r>
    </w:p>
    <w:p>
      <w:pPr>
        <w:pStyle w:val="Heading3"/>
      </w:pPr>
      <w:r>
        <w:rPr>
          <w:b w:val="0"/>
        </w:rPr>
        <w:t>Untracked (18) — all class C</w:t>
      </w:r>
    </w:p>
    <w:p>
      <w:pPr>
        <w:jc w:val="left"/>
      </w:pPr>
      <w:r>
        <w:rPr>
          <w:rFonts w:ascii="Consolas" w:hAnsi="Consolas"/>
          <w:sz w:val="19"/>
        </w:rPr>
        <w:t>frontend/e2e/.artifacts/</w:t>
      </w:r>
      <w:r>
        <w:rPr>
          <w:b w:val="0"/>
        </w:rPr>
        <w:t xml:space="preserve"> · </w:t>
      </w:r>
      <w:r>
        <w:rPr>
          <w:rFonts w:ascii="Consolas" w:hAnsi="Consolas"/>
          <w:sz w:val="19"/>
        </w:rPr>
        <w:t>frontend/test-results/</w:t>
      </w:r>
      <w:r>
        <w:rPr>
          <w:b w:val="0"/>
        </w:rPr>
        <w:t xml:space="preserve"> · </w:t>
      </w:r>
      <w:r>
        <w:rPr>
          <w:rFonts w:ascii="Consolas" w:hAnsi="Consolas"/>
          <w:sz w:val="19"/>
        </w:rPr>
        <w:t>releases/</w:t>
      </w:r>
      <w:r>
        <w:rPr>
          <w:b w:val="0"/>
        </w:rPr>
        <w:t xml:space="preserve"> · 14 </w:t>
      </w:r>
      <w:r>
        <w:rPr>
          <w:rFonts w:ascii="Consolas" w:hAnsi="Consolas"/>
          <w:sz w:val="19"/>
        </w:rPr>
        <w:t>projectreports/</w:t>
      </w:r>
      <w:r>
        <w:rPr>
          <w:b w:val="0"/>
        </w:rPr>
        <w:t xml:space="preserve"> files (7 reports × </w:t>
      </w:r>
      <w:r>
        <w:rPr>
          <w:rFonts w:ascii="Consolas" w:hAnsi="Consolas"/>
          <w:sz w:val="19"/>
        </w:rPr>
        <w:t>.md</w:t>
      </w:r>
      <w:r>
        <w:rPr>
          <w:b w:val="0"/>
        </w:rPr>
        <w:t>/</w:t>
      </w:r>
      <w:r>
        <w:rPr>
          <w:rFonts w:ascii="Consolas" w:hAnsi="Consolas"/>
          <w:sz w:val="19"/>
        </w:rPr>
        <w:t>.docx</w:t>
      </w:r>
      <w:r>
        <w:rPr>
          <w:b w:val="0"/>
        </w:rPr>
        <w:t xml:space="preserve">) · one Word lock file </w:t>
      </w:r>
      <w:r>
        <w:rPr>
          <w:rFonts w:ascii="Consolas" w:hAnsi="Consolas"/>
          <w:sz w:val="19"/>
        </w:rPr>
        <w:t>~$…E2E-Forensic…docx</w:t>
      </w:r>
      <w:r>
        <w:rPr>
          <w:b w:val="0"/>
        </w:rPr>
        <w:t>.</w:t>
      </w:r>
    </w:p>
    <w:p>
      <w:pPr>
        <w:spacing w:before="120" w:after="200"/>
        <w:pBdr>
          <w:bottom w:val="single" w:sz="6" w:color="D4D4D8"/>
        </w:pBdr>
      </w:pPr>
    </w:p>
    <w:p>
      <w:pPr>
        <w:pStyle w:val="Heading2"/>
      </w:pPr>
      <w:r>
        <w:rPr>
          <w:b w:val="0"/>
        </w:rPr>
        <w:t>4. SHA-256 verification — FACT, all MATCH</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1F3A5F"/>
          </w:tcPr>
          <w:p>
            <w:pPr>
              <w:spacing w:after="40"/>
            </w:pPr>
            <w:r>
              <w:rPr>
                <w:b/>
                <w:color w:val="FFFFFF"/>
                <w:sz w:val="19"/>
              </w:rPr>
              <w:t>File</w:t>
            </w:r>
          </w:p>
        </w:tc>
        <w:tc>
          <w:tcPr>
            <w:tcW w:type="dxa" w:w="1930"/>
            <w:shd w:val="clear" w:color="auto" w:fill="1F3A5F"/>
          </w:tcPr>
          <w:p>
            <w:pPr>
              <w:spacing w:after="40"/>
            </w:pPr>
            <w:r>
              <w:rPr>
                <w:b/>
                <w:color w:val="FFFFFF"/>
                <w:sz w:val="19"/>
              </w:rPr>
              <w:t>Expected</w:t>
            </w:r>
          </w:p>
        </w:tc>
        <w:tc>
          <w:tcPr>
            <w:tcW w:type="dxa" w:w="1930"/>
            <w:shd w:val="clear" w:color="auto" w:fill="1F3A5F"/>
          </w:tcPr>
          <w:p>
            <w:pPr>
              <w:spacing w:after="40"/>
            </w:pPr>
            <w:r>
              <w:rPr>
                <w:b/>
                <w:color w:val="FFFFFF"/>
                <w:sz w:val="19"/>
              </w:rPr>
              <w:t>Current</w:t>
            </w:r>
          </w:p>
        </w:tc>
        <w:tc>
          <w:tcPr>
            <w:tcW w:type="dxa" w:w="1930"/>
            <w:shd w:val="clear" w:color="auto" w:fill="1F3A5F"/>
          </w:tcPr>
          <w:p>
            <w:pPr>
              <w:spacing w:after="40"/>
            </w:pPr>
            <w:r>
              <w:rPr>
                <w:b/>
                <w:color w:val="FFFFFF"/>
                <w:sz w:val="19"/>
              </w:rPr>
              <w:t>Result</w:t>
            </w:r>
          </w:p>
        </w:tc>
        <w:tc>
          <w:tcPr>
            <w:tcW w:type="dxa" w:w="1930"/>
            <w:shd w:val="clear" w:color="auto" w:fill="1F3A5F"/>
          </w:tcPr>
          <w:p>
            <w:pPr>
              <w:spacing w:after="40"/>
            </w:pPr>
            <w:r>
              <w:rPr>
                <w:b/>
                <w:color w:val="FFFFFF"/>
                <w:sz w:val="19"/>
              </w:rPr>
              <w:t>Size</w:t>
            </w:r>
          </w:p>
        </w:tc>
      </w:tr>
      <w:tr>
        <w:tc>
          <w:tcPr>
            <w:tcW w:type="dxa" w:w="1930"/>
          </w:tcPr>
          <w:p>
            <w:pPr>
              <w:spacing w:after="40"/>
            </w:pPr>
            <w:r>
              <w:rPr>
                <w:rFonts w:ascii="Consolas" w:hAnsi="Consolas"/>
                <w:sz w:val="19"/>
              </w:rPr>
              <w:t>frontend/e2e/fixtures/app.ts</w:t>
            </w:r>
          </w:p>
        </w:tc>
        <w:tc>
          <w:tcPr>
            <w:tcW w:type="dxa" w:w="1930"/>
          </w:tcPr>
          <w:p>
            <w:pPr>
              <w:spacing w:after="40"/>
            </w:pPr>
            <w:r>
              <w:rPr>
                <w:rFonts w:ascii="Consolas" w:hAnsi="Consolas"/>
                <w:sz w:val="19"/>
              </w:rPr>
              <w:t>3d55d94a…e5791</w:t>
            </w:r>
          </w:p>
        </w:tc>
        <w:tc>
          <w:tcPr>
            <w:tcW w:type="dxa" w:w="1930"/>
          </w:tcPr>
          <w:p>
            <w:pPr>
              <w:spacing w:after="40"/>
            </w:pPr>
            <w:r>
              <w:rPr>
                <w:rFonts w:ascii="Consolas" w:hAnsi="Consolas"/>
                <w:sz w:val="19"/>
              </w:rPr>
              <w:t>3d55d94a…e5791</w:t>
            </w:r>
          </w:p>
        </w:tc>
        <w:tc>
          <w:tcPr>
            <w:tcW w:type="dxa" w:w="1930"/>
          </w:tcPr>
          <w:p>
            <w:pPr>
              <w:spacing w:after="40"/>
            </w:pPr>
            <w:r>
              <w:rPr>
                <w:b/>
                <w:sz w:val="19"/>
              </w:rPr>
              <w:t>MATCH</w:t>
            </w:r>
          </w:p>
        </w:tc>
        <w:tc>
          <w:tcPr>
            <w:tcW w:type="dxa" w:w="1930"/>
          </w:tcPr>
          <w:p>
            <w:pPr>
              <w:spacing w:after="40"/>
            </w:pPr>
            <w:r>
              <w:rPr>
                <w:b w:val="0"/>
                <w:sz w:val="19"/>
              </w:rPr>
              <w:t>8,987 B</w:t>
            </w:r>
          </w:p>
        </w:tc>
      </w:tr>
      <w:tr>
        <w:tc>
          <w:tcPr>
            <w:tcW w:type="dxa" w:w="1930"/>
          </w:tcPr>
          <w:p>
            <w:pPr>
              <w:spacing w:after="40"/>
            </w:pPr>
            <w:r>
              <w:rPr>
                <w:rFonts w:ascii="Consolas" w:hAnsi="Consolas"/>
                <w:sz w:val="19"/>
              </w:rPr>
              <w:t>frontend/e2e/specs/auth.spec.ts</w:t>
            </w:r>
          </w:p>
        </w:tc>
        <w:tc>
          <w:tcPr>
            <w:tcW w:type="dxa" w:w="1930"/>
          </w:tcPr>
          <w:p>
            <w:pPr>
              <w:spacing w:after="40"/>
            </w:pPr>
            <w:r>
              <w:rPr>
                <w:rFonts w:ascii="Consolas" w:hAnsi="Consolas"/>
                <w:sz w:val="19"/>
              </w:rPr>
              <w:t>a88271dd…079b</w:t>
            </w:r>
          </w:p>
        </w:tc>
        <w:tc>
          <w:tcPr>
            <w:tcW w:type="dxa" w:w="1930"/>
          </w:tcPr>
          <w:p>
            <w:pPr>
              <w:spacing w:after="40"/>
            </w:pPr>
            <w:r>
              <w:rPr>
                <w:rFonts w:ascii="Consolas" w:hAnsi="Consolas"/>
                <w:sz w:val="19"/>
              </w:rPr>
              <w:t>a88271dd…079b</w:t>
            </w:r>
          </w:p>
        </w:tc>
        <w:tc>
          <w:tcPr>
            <w:tcW w:type="dxa" w:w="1930"/>
          </w:tcPr>
          <w:p>
            <w:pPr>
              <w:spacing w:after="40"/>
            </w:pPr>
            <w:r>
              <w:rPr>
                <w:b/>
                <w:sz w:val="19"/>
              </w:rPr>
              <w:t>MATCH</w:t>
            </w:r>
          </w:p>
        </w:tc>
        <w:tc>
          <w:tcPr>
            <w:tcW w:type="dxa" w:w="1930"/>
          </w:tcPr>
          <w:p>
            <w:pPr>
              <w:spacing w:after="40"/>
            </w:pPr>
            <w:r>
              <w:rPr>
                <w:b w:val="0"/>
                <w:sz w:val="19"/>
              </w:rPr>
              <w:t>5,779 B</w:t>
            </w:r>
          </w:p>
        </w:tc>
      </w:tr>
      <w:tr>
        <w:tc>
          <w:tcPr>
            <w:tcW w:type="dxa" w:w="1930"/>
          </w:tcPr>
          <w:p>
            <w:pPr>
              <w:spacing w:after="40"/>
            </w:pPr>
            <w:r>
              <w:rPr>
                <w:rFonts w:ascii="Consolas" w:hAnsi="Consolas"/>
                <w:sz w:val="19"/>
              </w:rPr>
              <w:t>frontend/e2e/specs/notifications.spec.ts</w:t>
            </w:r>
          </w:p>
        </w:tc>
        <w:tc>
          <w:tcPr>
            <w:tcW w:type="dxa" w:w="1930"/>
          </w:tcPr>
          <w:p>
            <w:pPr>
              <w:spacing w:after="40"/>
            </w:pPr>
            <w:r>
              <w:rPr>
                <w:rFonts w:ascii="Consolas" w:hAnsi="Consolas"/>
                <w:sz w:val="19"/>
              </w:rPr>
              <w:t>a5533d21…8afd</w:t>
            </w:r>
          </w:p>
        </w:tc>
        <w:tc>
          <w:tcPr>
            <w:tcW w:type="dxa" w:w="1930"/>
          </w:tcPr>
          <w:p>
            <w:pPr>
              <w:spacing w:after="40"/>
            </w:pPr>
            <w:r>
              <w:rPr>
                <w:rFonts w:ascii="Consolas" w:hAnsi="Consolas"/>
                <w:sz w:val="19"/>
              </w:rPr>
              <w:t>a5533d21…8afd</w:t>
            </w:r>
          </w:p>
        </w:tc>
        <w:tc>
          <w:tcPr>
            <w:tcW w:type="dxa" w:w="1930"/>
          </w:tcPr>
          <w:p>
            <w:pPr>
              <w:spacing w:after="40"/>
            </w:pPr>
            <w:r>
              <w:rPr>
                <w:b/>
                <w:sz w:val="19"/>
              </w:rPr>
              <w:t>MATCH</w:t>
            </w:r>
          </w:p>
        </w:tc>
        <w:tc>
          <w:tcPr>
            <w:tcW w:type="dxa" w:w="1930"/>
          </w:tcPr>
          <w:p>
            <w:pPr>
              <w:spacing w:after="40"/>
            </w:pPr>
            <w:r>
              <w:rPr>
                <w:b w:val="0"/>
                <w:sz w:val="19"/>
              </w:rPr>
              <w:t>16,041 B</w:t>
            </w:r>
          </w:p>
        </w:tc>
      </w:tr>
    </w:tbl>
    <w:p>
      <w:pPr>
        <w:spacing w:after="80"/>
      </w:pPr>
    </w:p>
    <w:p>
      <w:pPr>
        <w:jc w:val="left"/>
      </w:pPr>
      <w:r>
        <w:rPr>
          <w:b w:val="0"/>
        </w:rPr>
        <w:t>No unexpected subsequent edits. mtimes 2026-09-27 01:17–01:19, consistent with the recovery action and nothing since.</w:t>
      </w:r>
    </w:p>
    <w:p>
      <w:pPr>
        <w:spacing w:before="120" w:after="200"/>
        <w:pBdr>
          <w:bottom w:val="single" w:sz="6" w:color="D4D4D8"/>
        </w:pBdr>
      </w:pPr>
    </w:p>
    <w:p>
      <w:pPr>
        <w:pStyle w:val="Heading2"/>
      </w:pPr>
      <w:r>
        <w:rPr>
          <w:b w:val="0"/>
        </w:rPr>
        <w:t>5. E2E inventory — FACT</w:t>
      </w:r>
    </w:p>
    <w:p>
      <w:pPr>
        <w:jc w:val="left"/>
      </w:pPr>
      <w:r>
        <w:rPr>
          <w:rFonts w:ascii="Consolas" w:hAnsi="Consolas"/>
          <w:sz w:val="19"/>
        </w:rPr>
        <w:t>npx playwright test --project=e2e --list</w:t>
      </w:r>
      <w:r>
        <w:rPr>
          <w:b w:val="0"/>
        </w:rPr>
        <w:t xml:space="preserve"> →</w:t>
      </w:r>
    </w:p>
    <w:p>
      <w:pPr>
        <w:spacing w:before="120" w:after="200"/>
        <w:ind w:left="216"/>
        <w:shd w:val="clear" w:color="auto" w:fill="F4F4F5"/>
      </w:pPr>
      <w:r>
        <w:rPr>
          <w:rFonts w:ascii="Consolas" w:hAnsi="Consolas"/>
          <w:sz w:val="18"/>
        </w:rPr>
        <w:t>Total: 35 tests in 4 files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A5F"/>
          </w:tcPr>
          <w:p>
            <w:pPr>
              <w:spacing w:after="40"/>
            </w:pPr>
            <w:r>
              <w:rPr>
                <w:b/>
                <w:color w:val="FFFFFF"/>
                <w:sz w:val="19"/>
              </w:rPr>
              <w:t>Spec</w:t>
            </w:r>
          </w:p>
        </w:tc>
        <w:tc>
          <w:tcPr>
            <w:tcW w:type="dxa" w:w="2412"/>
            <w:shd w:val="clear" w:color="auto" w:fill="1F3A5F"/>
          </w:tcPr>
          <w:p>
            <w:pPr>
              <w:spacing w:after="40"/>
            </w:pPr>
            <w:r>
              <w:rPr>
                <w:b/>
                <w:color w:val="FFFFFF"/>
                <w:sz w:val="19"/>
              </w:rPr>
              <w:t>Discovered</w:t>
            </w:r>
          </w:p>
        </w:tc>
        <w:tc>
          <w:tcPr>
            <w:tcW w:type="dxa" w:w="2412"/>
            <w:shd w:val="clear" w:color="auto" w:fill="1F3A5F"/>
          </w:tcPr>
          <w:p>
            <w:pPr>
              <w:spacing w:after="40"/>
            </w:pPr>
            <w:r>
              <w:rPr>
                <w:b/>
                <w:color w:val="FFFFFF"/>
                <w:sz w:val="19"/>
              </w:rPr>
              <w:t>Previously reported</w:t>
            </w:r>
          </w:p>
        </w:tc>
        <w:tc>
          <w:tcPr>
            <w:tcW w:type="dxa" w:w="2412"/>
            <w:shd w:val="clear" w:color="auto" w:fill="1F3A5F"/>
          </w:tcPr>
          <w:p>
            <w:pPr>
              <w:spacing w:after="40"/>
            </w:pPr>
            <w:r>
              <w:rPr>
                <w:b/>
                <w:color w:val="FFFFFF"/>
                <w:sz w:val="19"/>
              </w:rPr>
              <w:t>Match</w:t>
            </w:r>
          </w:p>
        </w:tc>
      </w:tr>
      <w:tr>
        <w:tc>
          <w:tcPr>
            <w:tcW w:type="dxa" w:w="2412"/>
          </w:tcPr>
          <w:p>
            <w:pPr>
              <w:spacing w:after="40"/>
            </w:pPr>
            <w:r>
              <w:rPr>
                <w:rFonts w:ascii="Consolas" w:hAnsi="Consolas"/>
                <w:sz w:val="19"/>
              </w:rPr>
              <w:t>auth.spec.ts</w:t>
            </w:r>
          </w:p>
        </w:tc>
        <w:tc>
          <w:tcPr>
            <w:tcW w:type="dxa" w:w="2412"/>
          </w:tcPr>
          <w:p>
            <w:pPr>
              <w:spacing w:after="40"/>
            </w:pPr>
            <w:r>
              <w:rPr>
                <w:b w:val="0"/>
                <w:sz w:val="19"/>
              </w:rPr>
              <w:t>11</w:t>
            </w:r>
          </w:p>
        </w:tc>
        <w:tc>
          <w:tcPr>
            <w:tcW w:type="dxa" w:w="2412"/>
          </w:tcPr>
          <w:p>
            <w:pPr>
              <w:spacing w:after="40"/>
            </w:pPr>
            <w:r>
              <w:rPr>
                <w:b w:val="0"/>
                <w:sz w:val="19"/>
              </w:rPr>
              <w:t>11</w:t>
            </w:r>
          </w:p>
        </w:tc>
        <w:tc>
          <w:tcPr>
            <w:tcW w:type="dxa" w:w="2412"/>
          </w:tcPr>
          <w:p>
            <w:pPr>
              <w:spacing w:after="40"/>
            </w:pPr>
            <w:r>
              <w:rPr>
                <w:b w:val="0"/>
                <w:sz w:val="19"/>
              </w:rPr>
              <w:t>✅</w:t>
            </w:r>
          </w:p>
        </w:tc>
      </w:tr>
      <w:tr>
        <w:tc>
          <w:tcPr>
            <w:tcW w:type="dxa" w:w="2412"/>
          </w:tcPr>
          <w:p>
            <w:pPr>
              <w:spacing w:after="40"/>
            </w:pPr>
            <w:r>
              <w:rPr>
                <w:rFonts w:ascii="Consolas" w:hAnsi="Consolas"/>
                <w:sz w:val="19"/>
              </w:rPr>
              <w:t>qr-workflow.spec.ts</w:t>
            </w:r>
          </w:p>
        </w:tc>
        <w:tc>
          <w:tcPr>
            <w:tcW w:type="dxa" w:w="2412"/>
          </w:tcPr>
          <w:p>
            <w:pPr>
              <w:spacing w:after="40"/>
            </w:pPr>
            <w:r>
              <w:rPr>
                <w:b w:val="0"/>
                <w:sz w:val="19"/>
              </w:rPr>
              <w:t>7</w:t>
            </w:r>
          </w:p>
        </w:tc>
        <w:tc>
          <w:tcPr>
            <w:tcW w:type="dxa" w:w="2412"/>
          </w:tcPr>
          <w:p>
            <w:pPr>
              <w:spacing w:after="40"/>
            </w:pPr>
            <w:r>
              <w:rPr>
                <w:b w:val="0"/>
                <w:sz w:val="19"/>
              </w:rPr>
              <w:t>7</w:t>
            </w:r>
          </w:p>
        </w:tc>
        <w:tc>
          <w:tcPr>
            <w:tcW w:type="dxa" w:w="2412"/>
          </w:tcPr>
          <w:p>
            <w:pPr>
              <w:spacing w:after="40"/>
            </w:pPr>
            <w:r>
              <w:rPr>
                <w:b w:val="0"/>
                <w:sz w:val="19"/>
              </w:rPr>
              <w:t>✅</w:t>
            </w:r>
          </w:p>
        </w:tc>
      </w:tr>
      <w:tr>
        <w:tc>
          <w:tcPr>
            <w:tcW w:type="dxa" w:w="2412"/>
          </w:tcPr>
          <w:p>
            <w:pPr>
              <w:spacing w:after="40"/>
            </w:pPr>
            <w:r>
              <w:rPr>
                <w:rFonts w:ascii="Consolas" w:hAnsi="Consolas"/>
                <w:sz w:val="19"/>
              </w:rPr>
              <w:t>notifications.spec.ts</w:t>
            </w:r>
          </w:p>
        </w:tc>
        <w:tc>
          <w:tcPr>
            <w:tcW w:type="dxa" w:w="2412"/>
          </w:tcPr>
          <w:p>
            <w:pPr>
              <w:spacing w:after="40"/>
            </w:pPr>
            <w:r>
              <w:rPr>
                <w:b w:val="0"/>
                <w:sz w:val="19"/>
              </w:rPr>
              <w:t>8</w:t>
            </w:r>
          </w:p>
        </w:tc>
        <w:tc>
          <w:tcPr>
            <w:tcW w:type="dxa" w:w="2412"/>
          </w:tcPr>
          <w:p>
            <w:pPr>
              <w:spacing w:after="40"/>
            </w:pPr>
            <w:r>
              <w:rPr>
                <w:b w:val="0"/>
                <w:sz w:val="19"/>
              </w:rPr>
              <w:t>8</w:t>
            </w:r>
          </w:p>
        </w:tc>
        <w:tc>
          <w:tcPr>
            <w:tcW w:type="dxa" w:w="2412"/>
          </w:tcPr>
          <w:p>
            <w:pPr>
              <w:spacing w:after="40"/>
            </w:pPr>
            <w:r>
              <w:rPr>
                <w:b w:val="0"/>
                <w:sz w:val="19"/>
              </w:rPr>
              <w:t>✅</w:t>
            </w:r>
          </w:p>
        </w:tc>
      </w:tr>
      <w:tr>
        <w:tc>
          <w:tcPr>
            <w:tcW w:type="dxa" w:w="2412"/>
          </w:tcPr>
          <w:p>
            <w:pPr>
              <w:spacing w:after="40"/>
            </w:pPr>
            <w:r>
              <w:rPr>
                <w:rFonts w:ascii="Consolas" w:hAnsi="Consolas"/>
                <w:sz w:val="19"/>
              </w:rPr>
              <w:t>announcements.spec.ts</w:t>
            </w:r>
          </w:p>
        </w:tc>
        <w:tc>
          <w:tcPr>
            <w:tcW w:type="dxa" w:w="2412"/>
          </w:tcPr>
          <w:p>
            <w:pPr>
              <w:spacing w:after="40"/>
            </w:pPr>
            <w:r>
              <w:rPr>
                <w:b w:val="0"/>
                <w:sz w:val="19"/>
              </w:rPr>
              <w:t>9</w:t>
            </w:r>
          </w:p>
        </w:tc>
        <w:tc>
          <w:tcPr>
            <w:tcW w:type="dxa" w:w="2412"/>
          </w:tcPr>
          <w:p>
            <w:pPr>
              <w:spacing w:after="40"/>
            </w:pPr>
            <w:r>
              <w:rPr>
                <w:b w:val="0"/>
                <w:sz w:val="19"/>
              </w:rPr>
              <w:t>9</w:t>
            </w:r>
          </w:p>
        </w:tc>
        <w:tc>
          <w:tcPr>
            <w:tcW w:type="dxa" w:w="2412"/>
          </w:tcPr>
          <w:p>
            <w:pPr>
              <w:spacing w:after="40"/>
            </w:pPr>
            <w:r>
              <w:rPr>
                <w:b w:val="0"/>
                <w:sz w:val="19"/>
              </w:rPr>
              <w:t>✅</w:t>
            </w:r>
          </w:p>
        </w:tc>
      </w:tr>
      <w:tr>
        <w:tc>
          <w:tcPr>
            <w:tcW w:type="dxa" w:w="2412"/>
          </w:tcPr>
          <w:p>
            <w:pPr>
              <w:spacing w:after="40"/>
            </w:pPr>
            <w:r>
              <w:rPr>
                <w:b/>
                <w:sz w:val="19"/>
              </w:rPr>
              <w:t>Total</w:t>
            </w:r>
          </w:p>
        </w:tc>
        <w:tc>
          <w:tcPr>
            <w:tcW w:type="dxa" w:w="2412"/>
          </w:tcPr>
          <w:p>
            <w:pPr>
              <w:spacing w:after="40"/>
            </w:pPr>
            <w:r>
              <w:rPr>
                <w:b/>
                <w:sz w:val="19"/>
              </w:rPr>
              <w:t>35</w:t>
            </w:r>
          </w:p>
        </w:tc>
        <w:tc>
          <w:tcPr>
            <w:tcW w:type="dxa" w:w="2412"/>
          </w:tcPr>
          <w:p>
            <w:pPr>
              <w:spacing w:after="40"/>
            </w:pPr>
            <w:r>
              <w:rPr>
                <w:b/>
                <w:sz w:val="19"/>
              </w:rPr>
              <w:t>35</w:t>
            </w:r>
          </w:p>
        </w:tc>
        <w:tc>
          <w:tcPr>
            <w:tcW w:type="dxa" w:w="2412"/>
          </w:tcPr>
          <w:p>
            <w:pPr>
              <w:spacing w:after="40"/>
            </w:pPr>
            <w:r>
              <w:rPr>
                <w:b w:val="0"/>
                <w:sz w:val="19"/>
              </w:rPr>
              <w:t>✅</w:t>
            </w:r>
          </w:p>
        </w:tc>
      </w:tr>
    </w:tbl>
    <w:p>
      <w:pPr>
        <w:spacing w:after="80"/>
      </w:pPr>
    </w:p>
    <w:p>
      <w:pPr>
        <w:jc w:val="left"/>
      </w:pPr>
      <w:r>
        <w:rPr>
          <w:b w:val="0"/>
        </w:rPr>
        <w:t xml:space="preserve">All 35 titles captured to </w:t>
      </w:r>
      <w:r>
        <w:rPr>
          <w:rFonts w:ascii="Consolas" w:hAnsi="Consolas"/>
          <w:sz w:val="19"/>
        </w:rPr>
        <w:t>…_FORENSIC_E2E_RECOVERY\evidence\checkpoint-test-list.txt</w:t>
      </w:r>
      <w:r>
        <w:rPr>
          <w:b w:val="0"/>
        </w:rPr>
        <w:t>.</w:t>
      </w:r>
    </w:p>
    <w:p>
      <w:pPr>
        <w:spacing w:before="120" w:after="200"/>
        <w:pBdr>
          <w:bottom w:val="single" w:sz="6" w:color="D4D4D8"/>
        </w:pBdr>
      </w:pPr>
    </w:p>
    <w:p>
      <w:pPr>
        <w:pStyle w:val="Heading2"/>
      </w:pPr>
      <w:r>
        <w:rPr>
          <w:b w:val="0"/>
        </w:rPr>
        <w:t>6. 35/35 green evidence — preserved, not re-run</w:t>
      </w:r>
    </w:p>
    <w:p>
      <w:pPr>
        <w:jc w:val="left"/>
      </w:pPr>
      <w:r>
        <w:rPr>
          <w:b w:val="0"/>
        </w:rPr>
        <w:t xml:space="preserve">Per §4 of the brief, the existing evidence is sufficient and the suite was </w:t>
      </w:r>
      <w:r>
        <w:rPr>
          <w:b/>
        </w:rPr>
        <w:t>not re-run</w:t>
      </w:r>
      <w:r>
        <w:rPr>
          <w:b w:val="0"/>
        </w:rPr>
        <w:t>:</w:t>
      </w:r>
    </w:p>
    <w:p>
      <w:pPr>
        <w:spacing w:before="120" w:after="200"/>
        <w:ind w:left="216"/>
        <w:shd w:val="clear" w:color="auto" w:fill="F4F4F5"/>
      </w:pPr>
      <w:r>
        <w:rPr>
          <w:rFonts w:ascii="Consolas" w:hAnsi="Consolas"/>
          <w:sz w:val="18"/>
        </w:rPr>
        <w:t>35 passed (24.4m)</w:t>
      </w:r>
      <w:r>
        <w:br/>
      </w:r>
      <w:r>
        <w:rPr>
          <w:rFonts w:ascii="Consolas" w:hAnsi="Consolas"/>
          <w:sz w:val="18"/>
        </w:rPr>
        <w:t>E2E_EXIT=0</w:t>
      </w:r>
    </w:p>
    <w:p>
      <w:pPr>
        <w:jc w:val="left"/>
      </w:pPr>
      <w:r>
        <w:rPr>
          <w:b w:val="0"/>
        </w:rPr>
        <w:t xml:space="preserve">Per spec: auth 11/11 · qr-workflow 7/7 · notifications 8/8 · announcements 9/9. Raw log preserved at </w:t>
      </w:r>
      <w:r>
        <w:rPr>
          <w:rFonts w:ascii="Consolas" w:hAnsi="Consolas"/>
          <w:sz w:val="19"/>
        </w:rPr>
        <w:t>…/scratchpad/e2e3.log</w:t>
      </w:r>
      <w:r>
        <w:rPr>
          <w:b w:val="0"/>
        </w:rPr>
        <w:t xml:space="preserve">. — </w:t>
      </w:r>
      <w:r>
        <w:rPr>
          <w:b/>
        </w:rPr>
        <w:t>DIRECT EVIDENCE</w:t>
      </w:r>
    </w:p>
    <w:p>
      <w:pPr>
        <w:spacing w:before="120" w:after="200"/>
        <w:pBdr>
          <w:bottom w:val="single" w:sz="6" w:color="D4D4D8"/>
        </w:pBdr>
      </w:pPr>
    </w:p>
    <w:p>
      <w:pPr>
        <w:pStyle w:val="Heading2"/>
      </w:pPr>
      <w:r>
        <w:rPr>
          <w:b w:val="0"/>
        </w:rPr>
        <w:t>7. The 44-test discrepancy — final investigation</w:t>
      </w:r>
    </w:p>
    <w:p>
      <w:pPr>
        <w:pStyle w:val="Heading3"/>
      </w:pPr>
      <w:r>
        <w:rPr>
          <w:b w:val="0"/>
        </w:rPr>
        <w:t>7.1 Chronology reconstructed — DIRECT EVIDENCE</w:t>
      </w:r>
    </w:p>
    <w:p>
      <w:pPr>
        <w:jc w:val="left"/>
      </w:pPr>
      <w:r>
        <w:rPr>
          <w:b w:val="0"/>
        </w:rPr>
        <w:t>Every genuine Playwright summary in the transcripts, in order:</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A5F"/>
          </w:tcPr>
          <w:p>
            <w:pPr>
              <w:spacing w:after="40"/>
            </w:pPr>
            <w:r>
              <w:rPr>
                <w:b/>
                <w:color w:val="FFFFFF"/>
                <w:sz w:val="19"/>
              </w:rPr>
              <w:t>Timestamp</w:t>
            </w:r>
          </w:p>
        </w:tc>
        <w:tc>
          <w:tcPr>
            <w:tcW w:type="dxa" w:w="3216"/>
            <w:shd w:val="clear" w:color="auto" w:fill="1F3A5F"/>
          </w:tcPr>
          <w:p>
            <w:pPr>
              <w:spacing w:after="40"/>
            </w:pPr>
            <w:r>
              <w:rPr>
                <w:b/>
                <w:color w:val="FFFFFF"/>
                <w:sz w:val="19"/>
              </w:rPr>
              <w:t>Count</w:t>
            </w:r>
          </w:p>
        </w:tc>
        <w:tc>
          <w:tcPr>
            <w:tcW w:type="dxa" w:w="3216"/>
            <w:shd w:val="clear" w:color="auto" w:fill="1F3A5F"/>
          </w:tcPr>
          <w:p>
            <w:pPr>
              <w:spacing w:after="40"/>
            </w:pPr>
            <w:r>
              <w:rPr>
                <w:b/>
                <w:color w:val="FFFFFF"/>
                <w:sz w:val="19"/>
              </w:rPr>
              <w:t>Note</w:t>
            </w:r>
          </w:p>
        </w:tc>
      </w:tr>
      <w:tr>
        <w:tc>
          <w:tcPr>
            <w:tcW w:type="dxa" w:w="3216"/>
          </w:tcPr>
          <w:p>
            <w:pPr>
              <w:spacing w:after="40"/>
            </w:pPr>
            <w:r>
              <w:rPr>
                <w:b w:val="0"/>
                <w:sz w:val="19"/>
              </w:rPr>
              <w:t>2026-09-06T02:19:34</w:t>
            </w:r>
          </w:p>
        </w:tc>
        <w:tc>
          <w:tcPr>
            <w:tcW w:type="dxa" w:w="3216"/>
          </w:tcPr>
          <w:p>
            <w:pPr>
              <w:spacing w:after="40"/>
            </w:pPr>
            <w:r>
              <w:rPr>
                <w:b w:val="0"/>
                <w:sz w:val="19"/>
              </w:rPr>
              <w:t>34</w:t>
            </w:r>
          </w:p>
        </w:tc>
        <w:tc>
          <w:tcPr>
            <w:tcW w:type="dxa" w:w="3216"/>
          </w:tcPr>
          <w:p>
            <w:pPr>
              <w:spacing w:after="40"/>
            </w:pPr>
            <w:r>
              <w:rPr>
                <w:b w:val="0"/>
                <w:sz w:val="19"/>
              </w:rPr>
              <w:t>pre-announcements</w:t>
            </w:r>
          </w:p>
        </w:tc>
      </w:tr>
      <w:tr>
        <w:tc>
          <w:tcPr>
            <w:tcW w:type="dxa" w:w="3216"/>
          </w:tcPr>
          <w:p>
            <w:pPr>
              <w:spacing w:after="40"/>
            </w:pPr>
            <w:r>
              <w:rPr>
                <w:b w:val="0"/>
                <w:sz w:val="19"/>
              </w:rPr>
              <w:t>2026-09-06T02:51:17</w:t>
            </w:r>
          </w:p>
        </w:tc>
        <w:tc>
          <w:tcPr>
            <w:tcW w:type="dxa" w:w="3216"/>
          </w:tcPr>
          <w:p>
            <w:pPr>
              <w:spacing w:after="40"/>
            </w:pPr>
            <w:r>
              <w:rPr>
                <w:b w:val="0"/>
                <w:sz w:val="19"/>
              </w:rPr>
              <w:t>34</w:t>
            </w:r>
          </w:p>
        </w:tc>
        <w:tc>
          <w:tcPr>
            <w:tcW w:type="dxa" w:w="3216"/>
          </w:tcPr>
          <w:p>
            <w:pPr>
              <w:spacing w:after="40"/>
            </w:pPr>
            <w:r>
              <w:rPr>
                <w:b w:val="0"/>
                <w:sz w:val="19"/>
              </w:rPr>
              <w:t>pre-announcements</w:t>
            </w:r>
          </w:p>
        </w:tc>
      </w:tr>
      <w:tr>
        <w:tc>
          <w:tcPr>
            <w:tcW w:type="dxa" w:w="3216"/>
          </w:tcPr>
          <w:p>
            <w:pPr>
              <w:spacing w:after="40"/>
            </w:pPr>
            <w:r>
              <w:rPr>
                <w:b/>
                <w:sz w:val="19"/>
              </w:rPr>
              <w:t>2026-09-06T03:24:45</w:t>
            </w:r>
          </w:p>
        </w:tc>
        <w:tc>
          <w:tcPr>
            <w:tcW w:type="dxa" w:w="3216"/>
          </w:tcPr>
          <w:p>
            <w:pPr>
              <w:spacing w:after="40"/>
            </w:pPr>
            <w:r>
              <w:rPr>
                <w:b/>
                <w:sz w:val="19"/>
              </w:rPr>
              <w:t>35</w:t>
            </w:r>
          </w:p>
        </w:tc>
        <w:tc>
          <w:tcPr>
            <w:tcW w:type="dxa" w:w="3216"/>
          </w:tcPr>
          <w:p>
            <w:pPr>
              <w:spacing w:after="40"/>
            </w:pPr>
            <w:r>
              <w:rPr>
                <w:b/>
                <w:sz w:val="19"/>
              </w:rPr>
              <w:t>pre-announcements peak</w:t>
            </w:r>
          </w:p>
        </w:tc>
      </w:tr>
      <w:tr>
        <w:tc>
          <w:tcPr>
            <w:tcW w:type="dxa" w:w="3216"/>
          </w:tcPr>
          <w:p>
            <w:pPr>
              <w:spacing w:after="40"/>
            </w:pPr>
            <w:r>
              <w:rPr>
                <w:b w:val="0"/>
                <w:sz w:val="19"/>
              </w:rPr>
              <w:t>2026-09-06T15:59:38</w:t>
            </w:r>
          </w:p>
        </w:tc>
        <w:tc>
          <w:tcPr>
            <w:tcW w:type="dxa" w:w="3216"/>
          </w:tcPr>
          <w:p>
            <w:pPr>
              <w:spacing w:after="40"/>
            </w:pPr>
            <w:r>
              <w:rPr>
                <w:b w:val="0"/>
                <w:sz w:val="19"/>
              </w:rPr>
              <w:t>43</w:t>
            </w:r>
          </w:p>
        </w:tc>
        <w:tc>
          <w:tcPr>
            <w:tcW w:type="dxa" w:w="3216"/>
          </w:tcPr>
          <w:p>
            <w:pPr>
              <w:spacing w:after="40"/>
            </w:pPr>
            <w:r>
              <w:rPr>
                <w:b w:val="0"/>
                <w:sz w:val="19"/>
              </w:rPr>
              <w:t>announcements added 15:05</w:t>
            </w:r>
          </w:p>
        </w:tc>
      </w:tr>
      <w:tr>
        <w:tc>
          <w:tcPr>
            <w:tcW w:type="dxa" w:w="3216"/>
          </w:tcPr>
          <w:p>
            <w:pPr>
              <w:spacing w:after="40"/>
            </w:pPr>
            <w:r>
              <w:rPr>
                <w:b w:val="0"/>
                <w:sz w:val="19"/>
              </w:rPr>
              <w:t>2026-09-06T21:58:23</w:t>
            </w:r>
          </w:p>
        </w:tc>
        <w:tc>
          <w:tcPr>
            <w:tcW w:type="dxa" w:w="3216"/>
          </w:tcPr>
          <w:p>
            <w:pPr>
              <w:spacing w:after="40"/>
            </w:pPr>
            <w:r>
              <w:rPr>
                <w:b/>
                <w:sz w:val="19"/>
              </w:rPr>
              <w:t>44</w:t>
            </w:r>
          </w:p>
        </w:tc>
        <w:tc>
          <w:tcPr>
            <w:tcW w:type="dxa" w:w="3216"/>
          </w:tcPr>
          <w:p>
            <w:pPr>
              <w:spacing w:after="40"/>
            </w:pPr>
          </w:p>
        </w:tc>
      </w:tr>
      <w:tr>
        <w:tc>
          <w:tcPr>
            <w:tcW w:type="dxa" w:w="3216"/>
          </w:tcPr>
          <w:p>
            <w:pPr>
              <w:spacing w:after="40"/>
            </w:pPr>
            <w:r>
              <w:rPr>
                <w:b w:val="0"/>
                <w:sz w:val="19"/>
              </w:rPr>
              <w:t>2026-09-08T00:51:19</w:t>
            </w:r>
          </w:p>
        </w:tc>
        <w:tc>
          <w:tcPr>
            <w:tcW w:type="dxa" w:w="3216"/>
          </w:tcPr>
          <w:p>
            <w:pPr>
              <w:spacing w:after="40"/>
            </w:pPr>
            <w:r>
              <w:rPr>
                <w:b/>
                <w:sz w:val="19"/>
              </w:rPr>
              <w:t>44</w:t>
            </w:r>
          </w:p>
        </w:tc>
        <w:tc>
          <w:tcPr>
            <w:tcW w:type="dxa" w:w="3216"/>
          </w:tcPr>
          <w:p>
            <w:pPr>
              <w:spacing w:after="40"/>
            </w:pPr>
            <w:r>
              <w:rPr>
                <w:b w:val="0"/>
                <w:sz w:val="19"/>
              </w:rPr>
              <w:t>sign-off run</w:t>
            </w:r>
          </w:p>
        </w:tc>
      </w:tr>
    </w:tbl>
    <w:p>
      <w:pPr>
        <w:spacing w:after="80"/>
      </w:pPr>
    </w:p>
    <w:p>
      <w:pPr>
        <w:jc w:val="left"/>
      </w:pPr>
      <w:r>
        <w:rPr>
          <w:b/>
        </w:rPr>
        <w:t>FACT:</w:t>
      </w:r>
      <w:r>
        <w:rPr>
          <w:b w:val="0"/>
        </w:rPr>
        <w:t xml:space="preserve"> </w:t>
      </w:r>
      <w:r>
        <w:rPr>
          <w:rFonts w:ascii="Consolas" w:hAnsi="Consolas"/>
          <w:sz w:val="19"/>
        </w:rPr>
        <w:t>announcements.spec.ts</w:t>
      </w:r>
      <w:r>
        <w:rPr>
          <w:b w:val="0"/>
        </w:rPr>
        <w:t xml:space="preserve"> did not exist until 2026-09-06T15:05, so the 35 at 03:24 was </w:t>
      </w:r>
      <w:r>
        <w:rPr>
          <w:rFonts w:ascii="Consolas" w:hAnsi="Consolas"/>
          <w:sz w:val="19"/>
        </w:rPr>
        <w:t>auth + qr-workflow + notifications</w:t>
      </w:r>
      <w:r>
        <w:rPr>
          <w:b w:val="0"/>
        </w:rPr>
        <w:t xml:space="preserve"> alone. Those three specs </w:t>
      </w:r>
      <w:r>
        <w:rPr>
          <w:b/>
        </w:rPr>
        <w:t>currently hold 26</w:t>
      </w:r>
      <w:r>
        <w:rPr>
          <w:b w:val="0"/>
        </w:rPr>
        <w:t xml:space="preserve">. The shortfall is therefore </w:t>
      </w:r>
      <w:r>
        <w:rPr>
          <w:b/>
        </w:rPr>
        <w:t>exactly 9</w:t>
      </w:r>
      <w:r>
        <w:rPr>
          <w:b w:val="0"/>
        </w:rPr>
        <w:t>, and it sits in those three specs — not in announcements.</w:t>
      </w:r>
    </w:p>
    <w:p>
      <w:pPr>
        <w:pStyle w:val="Heading3"/>
      </w:pPr>
      <w:r>
        <w:rPr>
          <w:b w:val="0"/>
        </w:rPr>
        <w:t>7.2 The six identified — CLASSIFICATION A, EXACT</w:t>
      </w:r>
    </w:p>
    <w:p>
      <w:pPr>
        <w:jc w:val="left"/>
      </w:pPr>
      <w:r>
        <w:rPr>
          <w:b/>
        </w:rPr>
        <w:t>Source:</w:t>
      </w:r>
      <w:r>
        <w:rPr>
          <w:b w:val="0"/>
        </w:rPr>
        <w:t xml:space="preserve"> </w:t>
      </w:r>
      <w:r>
        <w:rPr>
          <w:rFonts w:ascii="Consolas" w:hAnsi="Consolas"/>
          <w:sz w:val="19"/>
        </w:rPr>
        <w:t>ce6b7d59-bc84-4c5b-972f-b0baa8f6fc1d.jsonl</w:t>
      </w:r>
      <w:r>
        <w:rPr>
          <w:b w:val="0"/>
        </w:rPr>
        <w:t xml:space="preserve"> </w:t>
      </w:r>
      <w:r>
        <w:rPr>
          <w:b/>
        </w:rPr>
        <w:t>line 2091</w:t>
      </w:r>
      <w:r>
        <w:rPr>
          <w:b w:val="0"/>
        </w:rPr>
        <w:t xml:space="preserve">, </w:t>
      </w:r>
      <w:r>
        <w:rPr>
          <w:rFonts w:ascii="Consolas" w:hAnsi="Consolas"/>
          <w:sz w:val="19"/>
        </w:rPr>
        <w:t>Bash</w:t>
      </w:r>
      <w:r>
        <w:rPr>
          <w:b w:val="0"/>
        </w:rPr>
        <w:t xml:space="preserve"> tool</w:t>
      </w:r>
      <w:r>
        <w:rPr>
          <w:i/>
        </w:rPr>
        <w:t>use, `python - &lt;&lt;'PY'` heredoc, **2026-09-05T01:24:24.823Z**, 5,071 characters. Preserved verbatim to `…</w:t>
      </w:r>
      <w:r>
        <w:rPr>
          <w:b w:val="0"/>
        </w:rPr>
        <w:t>FORENSIC</w:t>
      </w:r>
      <w:r>
        <w:rPr>
          <w:i/>
        </w:rPr>
        <w:t>E2E</w:t>
      </w:r>
      <w:r>
        <w:rPr>
          <w:b w:val="0"/>
        </w:rPr>
        <w:t>RECOVERY\evidence\auth-F4-F1-tests-ce6b7d59-2091.txt`.</w:t>
      </w:r>
    </w:p>
    <w:p>
      <w:pPr>
        <w:jc w:val="left"/>
      </w:pPr>
      <w:r>
        <w:rPr>
          <w:b w:val="0"/>
        </w:rPr>
        <w:t xml:space="preserve">All six target </w:t>
      </w:r>
      <w:r>
        <w:rPr>
          <w:b/>
        </w:rPr>
        <w:t>`auth.spec.ts`</w:t>
      </w:r>
      <w:r>
        <w:rPr>
          <w:b w:val="0"/>
        </w:rPr>
        <w:t xml:space="preserve"> and arrive as two complete </w:t>
      </w:r>
      <w:r>
        <w:rPr>
          <w:rFonts w:ascii="Consolas" w:hAnsi="Consolas"/>
          <w:sz w:val="19"/>
        </w:rPr>
        <w:t>test.describe</w:t>
      </w:r>
      <w:r>
        <w:rPr>
          <w:b w:val="0"/>
        </w:rPr>
        <w:t xml:space="preserve"> blocks with their doc comments: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A5F"/>
          </w:tcPr>
          <w:p>
            <w:pPr>
              <w:spacing w:after="40"/>
            </w:pPr>
            <w:r>
              <w:rPr>
                <w:b/>
                <w:color w:val="FFFFFF"/>
                <w:sz w:val="19"/>
              </w:rPr>
              <w:t>#</w:t>
            </w:r>
          </w:p>
        </w:tc>
        <w:tc>
          <w:tcPr>
            <w:tcW w:type="dxa" w:w="2412"/>
            <w:shd w:val="clear" w:color="auto" w:fill="1F3A5F"/>
          </w:tcPr>
          <w:p>
            <w:pPr>
              <w:spacing w:after="40"/>
            </w:pPr>
            <w:r>
              <w:rPr>
                <w:b/>
                <w:color w:val="FFFFFF"/>
                <w:sz w:val="19"/>
              </w:rPr>
              <w:t>Test title</w:t>
            </w:r>
          </w:p>
        </w:tc>
        <w:tc>
          <w:tcPr>
            <w:tcW w:type="dxa" w:w="2412"/>
            <w:shd w:val="clear" w:color="auto" w:fill="1F3A5F"/>
          </w:tcPr>
          <w:p>
            <w:pPr>
              <w:spacing w:after="40"/>
            </w:pPr>
            <w:r>
              <w:rPr>
                <w:b/>
                <w:color w:val="FFFFFF"/>
                <w:sz w:val="19"/>
              </w:rPr>
              <w:t>Block</w:t>
            </w:r>
          </w:p>
        </w:tc>
        <w:tc>
          <w:tcPr>
            <w:tcW w:type="dxa" w:w="2412"/>
            <w:shd w:val="clear" w:color="auto" w:fill="1F3A5F"/>
          </w:tcPr>
          <w:p>
            <w:pPr>
              <w:spacing w:after="40"/>
            </w:pPr>
            <w:r>
              <w:rPr>
                <w:b/>
                <w:color w:val="FFFFFF"/>
                <w:sz w:val="19"/>
              </w:rPr>
              <w:t>Body recoverable</w:t>
            </w:r>
          </w:p>
        </w:tc>
      </w:tr>
      <w:tr>
        <w:tc>
          <w:tcPr>
            <w:tcW w:type="dxa" w:w="2412"/>
          </w:tcPr>
          <w:p>
            <w:pPr>
              <w:spacing w:after="40"/>
            </w:pPr>
            <w:r>
              <w:rPr>
                <w:b w:val="0"/>
                <w:sz w:val="19"/>
              </w:rPr>
              <w:t>1</w:t>
            </w:r>
          </w:p>
        </w:tc>
        <w:tc>
          <w:tcPr>
            <w:tcW w:type="dxa" w:w="2412"/>
          </w:tcPr>
          <w:p>
            <w:pPr>
              <w:spacing w:after="40"/>
            </w:pPr>
            <w:r>
              <w:rPr>
                <w:rFonts w:ascii="Consolas" w:hAnsi="Consolas"/>
                <w:sz w:val="19"/>
              </w:rPr>
              <w:t>returns to the protected route that asked for authentication</w:t>
            </w:r>
          </w:p>
        </w:tc>
        <w:tc>
          <w:tcPr>
            <w:tcW w:type="dxa" w:w="2412"/>
          </w:tcPr>
          <w:p>
            <w:pPr>
              <w:spacing w:after="40"/>
            </w:pPr>
            <w:r>
              <w:rPr>
                <w:b w:val="0"/>
                <w:sz w:val="19"/>
              </w:rPr>
              <w:t xml:space="preserve">F-1 </w:t>
            </w:r>
            <w:r>
              <w:rPr>
                <w:rFonts w:ascii="Consolas" w:hAnsi="Consolas"/>
                <w:sz w:val="19"/>
              </w:rPr>
              <w:t>post-authentication destination</w:t>
            </w:r>
          </w:p>
        </w:tc>
        <w:tc>
          <w:tcPr>
            <w:tcW w:type="dxa" w:w="2412"/>
          </w:tcPr>
          <w:p>
            <w:pPr>
              <w:spacing w:after="40"/>
            </w:pPr>
            <w:r>
              <w:rPr>
                <w:b/>
                <w:sz w:val="19"/>
              </w:rPr>
              <w:t>YES — complete</w:t>
            </w:r>
          </w:p>
        </w:tc>
      </w:tr>
      <w:tr>
        <w:tc>
          <w:tcPr>
            <w:tcW w:type="dxa" w:w="2412"/>
          </w:tcPr>
          <w:p>
            <w:pPr>
              <w:spacing w:after="40"/>
            </w:pPr>
            <w:r>
              <w:rPr>
                <w:b w:val="0"/>
                <w:sz w:val="19"/>
              </w:rPr>
              <w:t>2</w:t>
            </w:r>
          </w:p>
        </w:tc>
        <w:tc>
          <w:tcPr>
            <w:tcW w:type="dxa" w:w="2412"/>
          </w:tcPr>
          <w:p>
            <w:pPr>
              <w:spacing w:after="40"/>
            </w:pPr>
            <w:r>
              <w:rPr>
                <w:rFonts w:ascii="Consolas" w:hAnsi="Consolas"/>
                <w:sz w:val="19"/>
              </w:rPr>
              <w:t>a deep protected route cannot be reached without authenticating first</w:t>
            </w:r>
          </w:p>
        </w:tc>
        <w:tc>
          <w:tcPr>
            <w:tcW w:type="dxa" w:w="2412"/>
          </w:tcPr>
          <w:p>
            <w:pPr>
              <w:spacing w:after="40"/>
            </w:pPr>
            <w:r>
              <w:rPr>
                <w:b w:val="0"/>
                <w:sz w:val="19"/>
              </w:rPr>
              <w:t>F-1</w:t>
            </w:r>
          </w:p>
        </w:tc>
        <w:tc>
          <w:tcPr>
            <w:tcW w:type="dxa" w:w="2412"/>
          </w:tcPr>
          <w:p>
            <w:pPr>
              <w:spacing w:after="40"/>
            </w:pPr>
            <w:r>
              <w:rPr>
                <w:b/>
                <w:sz w:val="19"/>
              </w:rPr>
              <w:t>YES — complete</w:t>
            </w:r>
          </w:p>
        </w:tc>
      </w:tr>
      <w:tr>
        <w:tc>
          <w:tcPr>
            <w:tcW w:type="dxa" w:w="2412"/>
          </w:tcPr>
          <w:p>
            <w:pPr>
              <w:spacing w:after="40"/>
            </w:pPr>
            <w:r>
              <w:rPr>
                <w:b w:val="0"/>
                <w:sz w:val="19"/>
              </w:rPr>
              <w:t>3</w:t>
            </w:r>
          </w:p>
        </w:tc>
        <w:tc>
          <w:tcPr>
            <w:tcW w:type="dxa" w:w="2412"/>
          </w:tcPr>
          <w:p>
            <w:pPr>
              <w:spacing w:after="40"/>
            </w:pPr>
            <w:r>
              <w:rPr>
                <w:rFonts w:ascii="Consolas" w:hAnsi="Consolas"/>
                <w:sz w:val="19"/>
              </w:rPr>
              <w:t>signing in without an intended destination lands on the workspace</w:t>
            </w:r>
          </w:p>
        </w:tc>
        <w:tc>
          <w:tcPr>
            <w:tcW w:type="dxa" w:w="2412"/>
          </w:tcPr>
          <w:p>
            <w:pPr>
              <w:spacing w:after="40"/>
            </w:pPr>
            <w:r>
              <w:rPr>
                <w:b w:val="0"/>
                <w:sz w:val="19"/>
              </w:rPr>
              <w:t>F-1</w:t>
            </w:r>
          </w:p>
        </w:tc>
        <w:tc>
          <w:tcPr>
            <w:tcW w:type="dxa" w:w="2412"/>
          </w:tcPr>
          <w:p>
            <w:pPr>
              <w:spacing w:after="40"/>
            </w:pPr>
            <w:r>
              <w:rPr>
                <w:b/>
                <w:sz w:val="19"/>
              </w:rPr>
              <w:t>YES — complete</w:t>
            </w:r>
          </w:p>
        </w:tc>
      </w:tr>
      <w:tr>
        <w:tc>
          <w:tcPr>
            <w:tcW w:type="dxa" w:w="2412"/>
          </w:tcPr>
          <w:p>
            <w:pPr>
              <w:spacing w:after="40"/>
            </w:pPr>
            <w:r>
              <w:rPr>
                <w:b w:val="0"/>
                <w:sz w:val="19"/>
              </w:rPr>
              <w:t>4</w:t>
            </w:r>
          </w:p>
        </w:tc>
        <w:tc>
          <w:tcPr>
            <w:tcW w:type="dxa" w:w="2412"/>
          </w:tcPr>
          <w:p>
            <w:pPr>
              <w:spacing w:after="40"/>
            </w:pPr>
            <w:r>
              <w:rPr>
                <w:rFonts w:ascii="Consolas" w:hAnsi="Consolas"/>
                <w:sz w:val="19"/>
              </w:rPr>
              <w:t>My submissions is the technician surface, refused to the other roles</w:t>
            </w:r>
          </w:p>
        </w:tc>
        <w:tc>
          <w:tcPr>
            <w:tcW w:type="dxa" w:w="2412"/>
          </w:tcPr>
          <w:p>
            <w:pPr>
              <w:spacing w:after="40"/>
            </w:pPr>
            <w:r>
              <w:rPr>
                <w:b w:val="0"/>
                <w:sz w:val="19"/>
              </w:rPr>
              <w:t xml:space="preserve">F-4 </w:t>
            </w:r>
            <w:r>
              <w:rPr>
                <w:rFonts w:ascii="Consolas" w:hAnsi="Consolas"/>
                <w:sz w:val="19"/>
              </w:rPr>
              <w:t>work-support and QR administration boundaries</w:t>
            </w:r>
          </w:p>
        </w:tc>
        <w:tc>
          <w:tcPr>
            <w:tcW w:type="dxa" w:w="2412"/>
          </w:tcPr>
          <w:p>
            <w:pPr>
              <w:spacing w:after="40"/>
            </w:pPr>
            <w:r>
              <w:rPr>
                <w:b/>
                <w:sz w:val="19"/>
              </w:rPr>
              <w:t>YES — complete</w:t>
            </w:r>
          </w:p>
        </w:tc>
      </w:tr>
      <w:tr>
        <w:tc>
          <w:tcPr>
            <w:tcW w:type="dxa" w:w="2412"/>
          </w:tcPr>
          <w:p>
            <w:pPr>
              <w:spacing w:after="40"/>
            </w:pPr>
            <w:r>
              <w:rPr>
                <w:b w:val="0"/>
                <w:sz w:val="19"/>
              </w:rPr>
              <w:t>5</w:t>
            </w:r>
          </w:p>
        </w:tc>
        <w:tc>
          <w:tcPr>
            <w:tcW w:type="dxa" w:w="2412"/>
          </w:tcPr>
          <w:p>
            <w:pPr>
              <w:spacing w:after="40"/>
            </w:pPr>
            <w:r>
              <w:rPr>
                <w:rFonts w:ascii="Consolas" w:hAnsi="Consolas"/>
                <w:sz w:val="19"/>
              </w:rPr>
              <w:t>Support requests is the administrator surface, refused to the other roles</w:t>
            </w:r>
          </w:p>
        </w:tc>
        <w:tc>
          <w:tcPr>
            <w:tcW w:type="dxa" w:w="2412"/>
          </w:tcPr>
          <w:p>
            <w:pPr>
              <w:spacing w:after="40"/>
            </w:pPr>
            <w:r>
              <w:rPr>
                <w:b w:val="0"/>
                <w:sz w:val="19"/>
              </w:rPr>
              <w:t>F-4</w:t>
            </w:r>
          </w:p>
        </w:tc>
        <w:tc>
          <w:tcPr>
            <w:tcW w:type="dxa" w:w="2412"/>
          </w:tcPr>
          <w:p>
            <w:pPr>
              <w:spacing w:after="40"/>
            </w:pPr>
            <w:r>
              <w:rPr>
                <w:b/>
                <w:sz w:val="19"/>
              </w:rPr>
              <w:t>YES — complete</w:t>
            </w:r>
          </w:p>
        </w:tc>
      </w:tr>
      <w:tr>
        <w:tc>
          <w:tcPr>
            <w:tcW w:type="dxa" w:w="2412"/>
          </w:tcPr>
          <w:p>
            <w:pPr>
              <w:spacing w:after="40"/>
            </w:pPr>
            <w:r>
              <w:rPr>
                <w:b w:val="0"/>
                <w:sz w:val="19"/>
              </w:rPr>
              <w:t>6</w:t>
            </w:r>
          </w:p>
        </w:tc>
        <w:tc>
          <w:tcPr>
            <w:tcW w:type="dxa" w:w="2412"/>
          </w:tcPr>
          <w:p>
            <w:pPr>
              <w:spacing w:after="40"/>
            </w:pPr>
            <w:r>
              <w:rPr>
                <w:rFonts w:ascii="Consolas" w:hAnsi="Consolas"/>
                <w:sz w:val="19"/>
              </w:rPr>
              <w:t>QR label management is administrator-only (FR-QR-007, DD-38)</w:t>
            </w:r>
          </w:p>
        </w:tc>
        <w:tc>
          <w:tcPr>
            <w:tcW w:type="dxa" w:w="2412"/>
          </w:tcPr>
          <w:p>
            <w:pPr>
              <w:spacing w:after="40"/>
            </w:pPr>
            <w:r>
              <w:rPr>
                <w:b w:val="0"/>
                <w:sz w:val="19"/>
              </w:rPr>
              <w:t>F-4</w:t>
            </w:r>
          </w:p>
        </w:tc>
        <w:tc>
          <w:tcPr>
            <w:tcW w:type="dxa" w:w="2412"/>
          </w:tcPr>
          <w:p>
            <w:pPr>
              <w:spacing w:after="40"/>
            </w:pPr>
            <w:r>
              <w:rPr>
                <w:b/>
                <w:sz w:val="19"/>
              </w:rPr>
              <w:t>YES — complete</w:t>
            </w:r>
          </w:p>
        </w:tc>
      </w:tr>
    </w:tbl>
    <w:p>
      <w:pPr>
        <w:spacing w:after="80"/>
      </w:pPr>
    </w:p>
    <w:p>
      <w:pPr>
        <w:jc w:val="left"/>
      </w:pPr>
      <w:r>
        <w:rPr>
          <w:b/>
        </w:rPr>
        <w:t>Corroboration:</w:t>
      </w:r>
      <w:r>
        <w:rPr>
          <w:b w:val="0"/>
        </w:rPr>
        <w:t xml:space="preserve"> transcript </w:t>
      </w:r>
      <w:r>
        <w:rPr>
          <w:rFonts w:ascii="Consolas" w:hAnsi="Consolas"/>
          <w:sz w:val="19"/>
        </w:rPr>
        <w:t>0c8043a1:256</w:t>
      </w:r>
      <w:r>
        <w:rPr>
          <w:b w:val="0"/>
        </w:rPr>
        <w:t xml:space="preserve"> (2026-09-05T11:34:31) independently shows the three F-1 titles alongside the auth tests that </w:t>
      </w:r>
      <w:r>
        <w:rPr>
          <w:i/>
        </w:rPr>
        <w:t>are</w:t>
      </w:r>
      <w:r>
        <w:rPr>
          <w:b w:val="0"/>
        </w:rPr>
        <w:t xml:space="preserve"> present today — confirming they lived in </w:t>
      </w:r>
      <w:r>
        <w:rPr>
          <w:rFonts w:ascii="Consolas" w:hAnsi="Consolas"/>
          <w:sz w:val="19"/>
        </w:rPr>
        <w:t>auth.spec.ts</w:t>
      </w:r>
      <w:r>
        <w:rPr>
          <w:b w:val="0"/>
        </w:rPr>
        <w:t xml:space="preserve">. — </w:t>
      </w:r>
      <w:r>
        <w:rPr>
          <w:b/>
        </w:rPr>
        <w:t>DIRECT EVIDENCE</w:t>
      </w:r>
    </w:p>
    <w:p>
      <w:pPr>
        <w:jc w:val="left"/>
      </w:pPr>
      <w:r>
        <w:rPr>
          <w:b w:val="0"/>
        </w:rPr>
        <w:t xml:space="preserve">These correspond exactly to the WP-2.7d findings </w:t>
      </w:r>
      <w:r>
        <w:rPr>
          <w:b/>
        </w:rPr>
        <w:t>F-1</w:t>
      </w:r>
      <w:r>
        <w:rPr>
          <w:b w:val="0"/>
        </w:rPr>
        <w:t xml:space="preserve"> (destination preservation, FR-QR-011) and </w:t>
      </w:r>
      <w:r>
        <w:rPr>
          <w:b/>
        </w:rPr>
        <w:t>F-4</w:t>
      </w:r>
      <w:r>
        <w:rPr>
          <w:b w:val="0"/>
        </w:rPr>
        <w:t xml:space="preserve"> (</w:t>
      </w:r>
      <w:r>
        <w:rPr>
          <w:i/>
        </w:rPr>
        <w:t>"Three named boundaries lack committed regression coverage: My Submissions technician-only, Administrator Support Requests, and administrator QR panel access"</w:t>
      </w:r>
      <w:r>
        <w:rPr>
          <w:b w:val="0"/>
        </w:rPr>
        <w:t xml:space="preserve">). The WP-2.7d sign-off recorded both as </w:t>
      </w:r>
      <w:r>
        <w:rPr>
          <w:b/>
        </w:rPr>
        <w:t>closed</w:t>
      </w:r>
      <w:r>
        <w:rPr>
          <w:b w:val="0"/>
        </w:rPr>
        <w:t xml:space="preserve"> — and this operation is that closure.</w:t>
      </w:r>
    </w:p>
    <w:p>
      <w:pPr>
        <w:jc w:val="left"/>
      </w:pPr>
      <w:r>
        <w:rPr>
          <w:b/>
        </w:rPr>
        <w:t>They were NOT reconstructed and NOT applied</w:t>
      </w:r>
      <w:r>
        <w:rPr>
          <w:b w:val="0"/>
        </w:rPr>
        <w:t>, per the brief.</w:t>
      </w:r>
    </w:p>
    <w:p>
      <w:pPr>
        <w:pStyle w:val="Heading3"/>
      </w:pPr>
      <w:r>
        <w:rPr>
          <w:b w:val="0"/>
        </w:rPr>
        <w:t>7.3 Three false positives, excluded — DIRECT EVIDENCE</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1F3A5F"/>
          </w:tcPr>
          <w:p>
            <w:pPr>
              <w:spacing w:after="40"/>
            </w:pPr>
            <w:r>
              <w:rPr>
                <w:b/>
                <w:color w:val="FFFFFF"/>
                <w:sz w:val="19"/>
              </w:rPr>
              <w:t>Title</w:t>
            </w:r>
          </w:p>
        </w:tc>
        <w:tc>
          <w:tcPr>
            <w:tcW w:type="dxa" w:w="4824"/>
            <w:shd w:val="clear" w:color="auto" w:fill="1F3A5F"/>
          </w:tcPr>
          <w:p>
            <w:pPr>
              <w:spacing w:after="40"/>
            </w:pPr>
            <w:r>
              <w:rPr>
                <w:b/>
                <w:color w:val="FFFFFF"/>
                <w:sz w:val="19"/>
              </w:rPr>
              <w:t>Verdict</w:t>
            </w:r>
          </w:p>
        </w:tc>
      </w:tr>
      <w:tr>
        <w:tc>
          <w:tcPr>
            <w:tcW w:type="dxa" w:w="4824"/>
          </w:tcPr>
          <w:p>
            <w:pPr>
              <w:spacing w:after="40"/>
            </w:pPr>
            <w:r>
              <w:rPr>
                <w:rFonts w:ascii="Consolas" w:hAnsi="Consolas"/>
                <w:sz w:val="19"/>
              </w:rPr>
              <w:t>a resumed scan is consumed, so a later sign-in lands on the workspace</w:t>
            </w:r>
          </w:p>
        </w:tc>
        <w:tc>
          <w:tcPr>
            <w:tcW w:type="dxa" w:w="4824"/>
          </w:tcPr>
          <w:p>
            <w:pPr>
              <w:spacing w:after="40"/>
            </w:pPr>
            <w:r>
              <w:rPr>
                <w:b/>
                <w:sz w:val="19"/>
              </w:rPr>
              <w:t>Not lost</w:t>
            </w:r>
            <w:r>
              <w:rPr>
                <w:b w:val="0"/>
                <w:sz w:val="19"/>
              </w:rPr>
              <w:t xml:space="preserve"> — renamed to </w:t>
            </w:r>
            <w:r>
              <w:rPr>
                <w:rFonts w:ascii="Consolas" w:hAnsi="Consolas"/>
                <w:sz w:val="19"/>
              </w:rPr>
              <w:t>the stored scan is consumed by sign-in and cannot be replayed</w:t>
            </w:r>
            <w:r>
              <w:rPr>
                <w:b w:val="0"/>
                <w:sz w:val="19"/>
              </w:rPr>
              <w:t xml:space="preserve"> by the 2026-08-31T13:36 edit. qr-workflow held 7 then and holds 7 now</w:t>
            </w:r>
          </w:p>
        </w:tc>
      </w:tr>
      <w:tr>
        <w:tc>
          <w:tcPr>
            <w:tcW w:type="dxa" w:w="4824"/>
          </w:tcPr>
          <w:p>
            <w:pPr>
              <w:spacing w:after="40"/>
            </w:pPr>
            <w:r>
              <w:rPr>
                <w:rFonts w:ascii="Consolas" w:hAnsi="Consolas"/>
                <w:sz w:val="19"/>
              </w:rPr>
              <w:t>an anonymous request for a protected resource is refused</w:t>
            </w:r>
          </w:p>
        </w:tc>
        <w:tc>
          <w:tcPr>
            <w:tcW w:type="dxa" w:w="4824"/>
          </w:tcPr>
          <w:p>
            <w:pPr>
              <w:spacing w:after="40"/>
            </w:pPr>
            <w:r>
              <w:rPr>
                <w:b w:val="0"/>
                <w:sz w:val="19"/>
              </w:rPr>
              <w:t xml:space="preserve">Belongs to </w:t>
            </w:r>
            <w:r>
              <w:rPr>
                <w:b/>
                <w:sz w:val="19"/>
              </w:rPr>
              <w:t>`smoke.spec.ts`</w:t>
            </w:r>
            <w:r>
              <w:rPr>
                <w:b w:val="0"/>
                <w:sz w:val="19"/>
              </w:rPr>
              <w:t xml:space="preserve">, which is not in the </w:t>
            </w:r>
            <w:r>
              <w:rPr>
                <w:rFonts w:ascii="Consolas" w:hAnsi="Consolas"/>
                <w:sz w:val="19"/>
              </w:rPr>
              <w:t>e2e</w:t>
            </w:r>
            <w:r>
              <w:rPr>
                <w:b w:val="0"/>
                <w:sz w:val="19"/>
              </w:rPr>
              <w:t xml:space="preserve"> project's </w:t>
            </w:r>
            <w:r>
              <w:rPr>
                <w:rFonts w:ascii="Consolas" w:hAnsi="Consolas"/>
                <w:sz w:val="19"/>
              </w:rPr>
              <w:t>testMatch</w:t>
            </w:r>
          </w:p>
        </w:tc>
      </w:tr>
      <w:tr>
        <w:tc>
          <w:tcPr>
            <w:tcW w:type="dxa" w:w="4824"/>
          </w:tcPr>
          <w:p>
            <w:pPr>
              <w:spacing w:after="40"/>
            </w:pPr>
            <w:r>
              <w:rPr>
                <w:rFonts w:ascii="Consolas" w:hAnsi="Consolas"/>
                <w:sz w:val="19"/>
              </w:rPr>
              <w:t>the deployed API answers its health check</w:t>
            </w:r>
          </w:p>
        </w:tc>
        <w:tc>
          <w:tcPr>
            <w:tcW w:type="dxa" w:w="4824"/>
          </w:tcPr>
          <w:p>
            <w:pPr>
              <w:spacing w:after="40"/>
            </w:pPr>
            <w:r>
              <w:rPr>
                <w:b w:val="0"/>
                <w:sz w:val="19"/>
              </w:rPr>
              <w:t xml:space="preserve">Belongs to </w:t>
            </w:r>
            <w:r>
              <w:rPr>
                <w:b/>
                <w:sz w:val="19"/>
              </w:rPr>
              <w:t>`smoke.spec.ts`</w:t>
            </w:r>
            <w:r>
              <w:rPr>
                <w:b w:val="0"/>
                <w:sz w:val="19"/>
              </w:rPr>
              <w:t>, same reason</w:t>
            </w:r>
          </w:p>
        </w:tc>
      </w:tr>
    </w:tbl>
    <w:p>
      <w:pPr>
        <w:spacing w:after="80"/>
      </w:pPr>
    </w:p>
    <w:p>
      <w:pPr>
        <w:pStyle w:val="Heading3"/>
      </w:pPr>
      <w:r>
        <w:rPr>
          <w:b w:val="0"/>
        </w:rPr>
        <w:t>7.4 Three still unidentified — CLASSIFICATION D</w:t>
      </w:r>
    </w:p>
    <w:p>
      <w:pPr>
        <w:jc w:val="left"/>
      </w:pPr>
      <w:r>
        <w:rPr>
          <w:b/>
        </w:rPr>
        <w:t>Arithmetic:</w:t>
      </w:r>
      <w:r>
        <w:rPr>
          <w:b w:val="0"/>
        </w:rPr>
        <w:t xml:space="preserve"> current 26 + 6 recovered = </w:t>
      </w:r>
      <w:r>
        <w:rPr>
          <w:b/>
        </w:rPr>
        <w:t>32</w:t>
      </w:r>
      <w:r>
        <w:rPr>
          <w:b w:val="0"/>
        </w:rPr>
        <w:t xml:space="preserve">. Historical pre-announcements peak = </w:t>
      </w:r>
      <w:r>
        <w:rPr>
          <w:b/>
        </w:rPr>
        <w:t>35</w:t>
      </w:r>
      <w:r>
        <w:rPr>
          <w:b w:val="0"/>
        </w:rPr>
        <w:t xml:space="preserve">. </w:t>
      </w:r>
      <w:r>
        <w:rPr>
          <w:b/>
        </w:rPr>
        <w:t>Residual: 3 — UNKNOWN.</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1F3A5F"/>
          </w:tcPr>
          <w:p>
            <w:pPr>
              <w:spacing w:after="40"/>
            </w:pPr>
            <w:r>
              <w:rPr>
                <w:b/>
                <w:color w:val="FFFFFF"/>
                <w:sz w:val="19"/>
              </w:rPr>
              <w:t>Search performed</w:t>
            </w:r>
          </w:p>
        </w:tc>
        <w:tc>
          <w:tcPr>
            <w:tcW w:type="dxa" w:w="4824"/>
            <w:shd w:val="clear" w:color="auto" w:fill="1F3A5F"/>
          </w:tcPr>
          <w:p>
            <w:pPr>
              <w:spacing w:after="40"/>
            </w:pPr>
            <w:r>
              <w:rPr>
                <w:b/>
                <w:color w:val="FFFFFF"/>
                <w:sz w:val="19"/>
              </w:rPr>
              <w:t>Result</w:t>
            </w:r>
          </w:p>
        </w:tc>
      </w:tr>
      <w:tr>
        <w:tc>
          <w:tcPr>
            <w:tcW w:type="dxa" w:w="4824"/>
          </w:tcPr>
          <w:p>
            <w:pPr>
              <w:spacing w:after="40"/>
            </w:pPr>
            <w:r>
              <w:rPr>
                <w:b w:val="0"/>
                <w:sz w:val="19"/>
              </w:rPr>
              <w:t xml:space="preserve">All 34 transcripts for </w:t>
            </w:r>
            <w:r>
              <w:rPr>
                <w:rFonts w:ascii="Consolas" w:hAnsi="Consolas"/>
                <w:sz w:val="19"/>
              </w:rPr>
              <w:t>test(…, async</w:t>
            </w:r>
            <w:r>
              <w:rPr>
                <w:b w:val="0"/>
                <w:sz w:val="19"/>
              </w:rPr>
              <w:t xml:space="preserve"> declarations near the three specs</w:t>
            </w:r>
          </w:p>
        </w:tc>
        <w:tc>
          <w:tcPr>
            <w:tcW w:type="dxa" w:w="4824"/>
          </w:tcPr>
          <w:p>
            <w:pPr>
              <w:spacing w:after="40"/>
            </w:pPr>
            <w:r>
              <w:rPr>
                <w:b w:val="0"/>
                <w:sz w:val="19"/>
              </w:rPr>
              <w:t>29 distinct historical vs 20 current</w:t>
            </w:r>
          </w:p>
        </w:tc>
      </w:tr>
      <w:tr>
        <w:tc>
          <w:tcPr>
            <w:tcW w:type="dxa" w:w="4824"/>
          </w:tcPr>
          <w:p>
            <w:pPr>
              <w:spacing w:after="40"/>
            </w:pPr>
            <w:r>
              <w:rPr>
                <w:b w:val="0"/>
                <w:sz w:val="19"/>
              </w:rPr>
              <w:t xml:space="preserve">Every </w:t>
            </w:r>
            <w:r>
              <w:rPr>
                <w:rFonts w:ascii="Consolas" w:hAnsi="Consolas"/>
                <w:sz w:val="19"/>
              </w:rPr>
              <w:t>Edit</w:t>
            </w:r>
            <w:r>
              <w:rPr>
                <w:b w:val="0"/>
                <w:sz w:val="19"/>
              </w:rPr>
              <w:t xml:space="preserve"> result for the three specs</w:t>
            </w:r>
          </w:p>
        </w:tc>
        <w:tc>
          <w:tcPr>
            <w:tcW w:type="dxa" w:w="4824"/>
          </w:tcPr>
          <w:p>
            <w:pPr>
              <w:spacing w:after="40"/>
            </w:pPr>
            <w:r>
              <w:rPr>
                <w:b/>
                <w:sz w:val="19"/>
              </w:rPr>
              <w:t>0</w:t>
            </w:r>
            <w:r>
              <w:rPr>
                <w:b w:val="0"/>
                <w:sz w:val="19"/>
              </w:rPr>
              <w:t xml:space="preserve"> add a test declaration</w:t>
            </w:r>
          </w:p>
        </w:tc>
      </w:tr>
      <w:tr>
        <w:tc>
          <w:tcPr>
            <w:tcW w:type="dxa" w:w="4824"/>
          </w:tcPr>
          <w:p>
            <w:pPr>
              <w:spacing w:after="40"/>
            </w:pPr>
            <w:r>
              <w:rPr>
                <w:b w:val="0"/>
                <w:sz w:val="19"/>
              </w:rPr>
              <w:t xml:space="preserve">Every </w:t>
            </w:r>
            <w:r>
              <w:rPr>
                <w:rFonts w:ascii="Consolas" w:hAnsi="Consolas"/>
                <w:sz w:val="19"/>
              </w:rPr>
              <w:t>python</w:t>
            </w:r>
            <w:r>
              <w:rPr>
                <w:b w:val="0"/>
                <w:sz w:val="19"/>
              </w:rPr>
              <w:t xml:space="preserve"> heredoc mutation (12 total)</w:t>
            </w:r>
          </w:p>
        </w:tc>
        <w:tc>
          <w:tcPr>
            <w:tcW w:type="dxa" w:w="4824"/>
          </w:tcPr>
          <w:p>
            <w:pPr>
              <w:spacing w:after="40"/>
            </w:pPr>
            <w:r>
              <w:rPr>
                <w:b w:val="0"/>
                <w:sz w:val="19"/>
              </w:rPr>
              <w:t>only line 2091 adds tests</w:t>
            </w:r>
          </w:p>
        </w:tc>
      </w:tr>
      <w:tr>
        <w:tc>
          <w:tcPr>
            <w:tcW w:type="dxa" w:w="4824"/>
          </w:tcPr>
          <w:p>
            <w:pPr>
              <w:spacing w:after="40"/>
            </w:pPr>
            <w:r>
              <w:rPr>
                <w:rFonts w:ascii="Consolas" w:hAnsi="Consolas"/>
                <w:sz w:val="19"/>
              </w:rPr>
              <w:t>Total: N tests in M files</w:t>
            </w:r>
            <w:r>
              <w:rPr>
                <w:b w:val="0"/>
                <w:sz w:val="19"/>
              </w:rPr>
              <w:t xml:space="preserve"> listings</w:t>
            </w:r>
          </w:p>
        </w:tc>
        <w:tc>
          <w:tcPr>
            <w:tcW w:type="dxa" w:w="4824"/>
          </w:tcPr>
          <w:p>
            <w:pPr>
              <w:spacing w:after="40"/>
            </w:pPr>
            <w:r>
              <w:rPr>
                <w:b w:val="0"/>
                <w:sz w:val="19"/>
              </w:rPr>
              <w:t xml:space="preserve">only </w:t>
            </w:r>
            <w:r>
              <w:rPr>
                <w:rFonts w:ascii="Consolas" w:hAnsi="Consolas"/>
                <w:sz w:val="19"/>
              </w:rPr>
              <w:t>35 … 4 files</w:t>
            </w:r>
            <w:r>
              <w:rPr>
                <w:b w:val="0"/>
                <w:sz w:val="19"/>
              </w:rPr>
              <w:t>, all from this session</w:t>
            </w:r>
          </w:p>
        </w:tc>
      </w:tr>
      <w:tr>
        <w:tc>
          <w:tcPr>
            <w:tcW w:type="dxa" w:w="4824"/>
          </w:tcPr>
          <w:p>
            <w:pPr>
              <w:spacing w:after="40"/>
            </w:pPr>
            <w:r>
              <w:rPr>
                <w:b w:val="0"/>
                <w:sz w:val="19"/>
              </w:rPr>
              <w:t>Historical task outputs holding the 44-run listing</w:t>
            </w:r>
          </w:p>
        </w:tc>
        <w:tc>
          <w:tcPr>
            <w:tcW w:type="dxa" w:w="4824"/>
          </w:tcPr>
          <w:p>
            <w:pPr>
              <w:spacing w:after="40"/>
            </w:pPr>
            <w:r>
              <w:rPr>
                <w:b/>
                <w:sz w:val="19"/>
              </w:rPr>
              <w:t>destroyed</w:t>
            </w:r>
            <w:r>
              <w:rPr>
                <w:b w:val="0"/>
                <w:sz w:val="19"/>
              </w:rPr>
              <w:t xml:space="preserve"> — </w:t>
            </w:r>
            <w:r>
              <w:rPr>
                <w:rFonts w:ascii="Consolas" w:hAnsi="Consolas"/>
                <w:sz w:val="19"/>
              </w:rPr>
              <w:t>…/0c8043a1-…/tasks/bkqc3qkq5.output</w:t>
            </w:r>
            <w:r>
              <w:rPr>
                <w:b w:val="0"/>
                <w:sz w:val="19"/>
              </w:rPr>
              <w:t xml:space="preserve"> gone; 23 surviving task files are all from this session</w:t>
            </w:r>
          </w:p>
        </w:tc>
      </w:tr>
      <w:tr>
        <w:tc>
          <w:tcPr>
            <w:tcW w:type="dxa" w:w="4824"/>
          </w:tcPr>
          <w:p>
            <w:pPr>
              <w:spacing w:after="40"/>
            </w:pPr>
            <w:r>
              <w:rPr>
                <w:b w:val="0"/>
                <w:sz w:val="19"/>
              </w:rPr>
              <w:t>Playwright HTML reports / traces / screenshots</w:t>
            </w:r>
          </w:p>
        </w:tc>
        <w:tc>
          <w:tcPr>
            <w:tcW w:type="dxa" w:w="4824"/>
          </w:tcPr>
          <w:p>
            <w:pPr>
              <w:spacing w:after="40"/>
            </w:pPr>
            <w:r>
              <w:rPr>
                <w:b w:val="0"/>
                <w:sz w:val="19"/>
              </w:rPr>
              <w:t>none survive from 2026-09</w:t>
            </w:r>
          </w:p>
        </w:tc>
      </w:tr>
      <w:tr>
        <w:tc>
          <w:tcPr>
            <w:tcW w:type="dxa" w:w="4824"/>
          </w:tcPr>
          <w:p>
            <w:pPr>
              <w:spacing w:after="40"/>
            </w:pPr>
            <w:r>
              <w:rPr>
                <w:rFonts w:ascii="Consolas" w:hAnsi="Consolas"/>
                <w:sz w:val="19"/>
              </w:rPr>
              <w:t>announcements.spec.ts</w:t>
            </w:r>
            <w:r>
              <w:rPr>
                <w:b w:val="0"/>
                <w:sz w:val="19"/>
              </w:rPr>
              <w:t xml:space="preserve"> mutations (6)</w:t>
            </w:r>
          </w:p>
        </w:tc>
        <w:tc>
          <w:tcPr>
            <w:tcW w:type="dxa" w:w="4824"/>
          </w:tcPr>
          <w:p>
            <w:pPr>
              <w:spacing w:after="40"/>
            </w:pPr>
            <w:r>
              <w:rPr>
                <w:b w:val="0"/>
                <w:sz w:val="19"/>
              </w:rPr>
              <w:t xml:space="preserve">all comment/assertion edits; </w:t>
            </w:r>
            <w:r>
              <w:rPr>
                <w:b/>
                <w:sz w:val="19"/>
              </w:rPr>
              <w:t>0</w:t>
            </w:r>
            <w:r>
              <w:rPr>
                <w:b w:val="0"/>
                <w:sz w:val="19"/>
              </w:rPr>
              <w:t xml:space="preserve"> add tests</w:t>
            </w:r>
          </w:p>
        </w:tc>
      </w:tr>
      <w:tr>
        <w:tc>
          <w:tcPr>
            <w:tcW w:type="dxa" w:w="4824"/>
          </w:tcPr>
          <w:p>
            <w:pPr>
              <w:spacing w:after="40"/>
            </w:pPr>
            <w:r>
              <w:rPr>
                <w:rFonts w:ascii="Consolas" w:hAnsi="Consolas"/>
                <w:sz w:val="19"/>
              </w:rPr>
              <w:t>notifications.spec.ts</w:t>
            </w:r>
            <w:r>
              <w:rPr>
                <w:b w:val="0"/>
                <w:sz w:val="19"/>
              </w:rPr>
              <w:t xml:space="preserve"> edits (960, 3487, 5520, 10797)</w:t>
            </w:r>
          </w:p>
        </w:tc>
        <w:tc>
          <w:tcPr>
            <w:tcW w:type="dxa" w:w="4824"/>
          </w:tcPr>
          <w:p>
            <w:pPr>
              <w:spacing w:after="40"/>
            </w:pPr>
            <w:r>
              <w:rPr>
                <w:b/>
                <w:sz w:val="19"/>
              </w:rPr>
              <w:t>0</w:t>
            </w:r>
            <w:r>
              <w:rPr>
                <w:b w:val="0"/>
                <w:sz w:val="19"/>
              </w:rPr>
              <w:t xml:space="preserve"> add tests</w:t>
            </w:r>
          </w:p>
        </w:tc>
      </w:tr>
    </w:tbl>
    <w:p>
      <w:pPr>
        <w:spacing w:after="80"/>
      </w:pPr>
    </w:p>
    <w:p>
      <w:pPr>
        <w:jc w:val="left"/>
      </w:pPr>
      <w:r>
        <w:rPr>
          <w:b/>
        </w:rPr>
        <w:t>Why insufficient:</w:t>
      </w:r>
      <w:r>
        <w:rPr>
          <w:b w:val="0"/>
        </w:rPr>
        <w:t xml:space="preserve"> no surviving artifact enumerates the tests of the 44-run. Only the aggregate summary line survives. The three residual tests have </w:t>
      </w:r>
      <w:r>
        <w:rPr>
          <w:b/>
        </w:rPr>
        <w:t>no title, no spec attribution and no body</w:t>
      </w:r>
      <w:r>
        <w:rPr>
          <w:b w:val="0"/>
        </w:rPr>
        <w:t xml:space="preserve"> in any evidence searched.</w:t>
      </w:r>
    </w:p>
    <w:p>
      <w:pPr>
        <w:jc w:val="left"/>
      </w:pPr>
      <w:r>
        <w:rPr>
          <w:b/>
        </w:rPr>
        <w:t>INFERENCE (not fact):</w:t>
      </w:r>
      <w:r>
        <w:rPr>
          <w:b w:val="0"/>
        </w:rPr>
        <w:t xml:space="preserve"> they were most likely added in a session whose transcript did not survive the 2026-09-14 workspace loss. Recorded as hypothesis.</w:t>
      </w:r>
    </w:p>
    <w:p>
      <w:pPr>
        <w:spacing w:before="120" w:after="200"/>
        <w:pBdr>
          <w:bottom w:val="single" w:sz="6" w:color="D4D4D8"/>
        </w:pBdr>
      </w:pPr>
    </w:p>
    <w:p>
      <w:pPr>
        <w:pStyle w:val="Heading2"/>
      </w:pPr>
      <w:r>
        <w:rPr>
          <w:b w:val="0"/>
        </w:rPr>
        <w:t>8. F-5 investigation — CLASSIFICATION B: unresolved but understood</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1F3A5F"/>
          </w:tcPr>
          <w:p>
            <w:pPr>
              <w:spacing w:after="40"/>
            </w:pPr>
            <w:r>
              <w:rPr>
                <w:b/>
                <w:color w:val="FFFFFF"/>
                <w:sz w:val="19"/>
              </w:rPr>
              <w:t>Item</w:t>
            </w:r>
          </w:p>
        </w:tc>
        <w:tc>
          <w:tcPr>
            <w:tcW w:type="dxa" w:w="4824"/>
            <w:shd w:val="clear" w:color="auto" w:fill="1F3A5F"/>
          </w:tcPr>
          <w:p>
            <w:pPr>
              <w:spacing w:after="40"/>
            </w:pPr>
            <w:r>
              <w:rPr>
                <w:b/>
                <w:color w:val="FFFFFF"/>
                <w:sz w:val="19"/>
              </w:rPr>
              <w:t>Value</w:t>
            </w:r>
          </w:p>
        </w:tc>
      </w:tr>
      <w:tr>
        <w:tc>
          <w:tcPr>
            <w:tcW w:type="dxa" w:w="4824"/>
          </w:tcPr>
          <w:p>
            <w:pPr>
              <w:spacing w:after="40"/>
            </w:pPr>
            <w:r>
              <w:rPr>
                <w:b w:val="0"/>
                <w:sz w:val="19"/>
              </w:rPr>
              <w:t>Current SHA-256</w:t>
            </w:r>
          </w:p>
        </w:tc>
        <w:tc>
          <w:tcPr>
            <w:tcW w:type="dxa" w:w="4824"/>
          </w:tcPr>
          <w:p>
            <w:pPr>
              <w:spacing w:after="40"/>
            </w:pPr>
            <w:r>
              <w:rPr>
                <w:rFonts w:ascii="Consolas" w:hAnsi="Consolas"/>
                <w:sz w:val="19"/>
              </w:rPr>
              <w:t>fe6849fb68d0a4f444f2171a6390d5eb5e2de72cfbbb63a6f3c0d65ab40bf613</w:t>
            </w:r>
          </w:p>
        </w:tc>
      </w:tr>
      <w:tr>
        <w:tc>
          <w:tcPr>
            <w:tcW w:type="dxa" w:w="4824"/>
          </w:tcPr>
          <w:p>
            <w:pPr>
              <w:spacing w:after="40"/>
            </w:pPr>
            <w:r>
              <w:rPr>
                <w:b w:val="0"/>
                <w:sz w:val="19"/>
              </w:rPr>
              <w:t xml:space="preserve">Baseline SHA-256 @ </w:t>
            </w:r>
            <w:r>
              <w:rPr>
                <w:rFonts w:ascii="Consolas" w:hAnsi="Consolas"/>
                <w:sz w:val="19"/>
              </w:rPr>
              <w:t>c9ab8a4</w:t>
            </w:r>
          </w:p>
        </w:tc>
        <w:tc>
          <w:tcPr>
            <w:tcW w:type="dxa" w:w="4824"/>
          </w:tcPr>
          <w:p>
            <w:pPr>
              <w:spacing w:after="40"/>
            </w:pPr>
            <w:r>
              <w:rPr>
                <w:rFonts w:ascii="Consolas" w:hAnsi="Consolas"/>
                <w:sz w:val="19"/>
              </w:rPr>
              <w:t>fe6849fb68d0a4f444f2171a6390d5eb5e2de72cfbbb63a6f3c0d65ab40bf613</w:t>
            </w:r>
          </w:p>
        </w:tc>
      </w:tr>
      <w:tr>
        <w:tc>
          <w:tcPr>
            <w:tcW w:type="dxa" w:w="4824"/>
          </w:tcPr>
          <w:p>
            <w:pPr>
              <w:spacing w:after="40"/>
            </w:pPr>
            <w:r>
              <w:rPr>
                <w:b w:val="0"/>
                <w:sz w:val="19"/>
              </w:rPr>
              <w:t>Byte-identical</w:t>
            </w:r>
          </w:p>
        </w:tc>
        <w:tc>
          <w:tcPr>
            <w:tcW w:type="dxa" w:w="4824"/>
          </w:tcPr>
          <w:p>
            <w:pPr>
              <w:spacing w:after="40"/>
            </w:pPr>
            <w:r>
              <w:rPr>
                <w:b/>
                <w:sz w:val="19"/>
              </w:rPr>
              <w:t>YES</w:t>
            </w:r>
            <w:r>
              <w:rPr>
                <w:b w:val="0"/>
                <w:sz w:val="19"/>
              </w:rPr>
              <w:t xml:space="preserve"> — FACT</w:t>
            </w:r>
          </w:p>
        </w:tc>
      </w:tr>
      <w:tr>
        <w:tc>
          <w:tcPr>
            <w:tcW w:type="dxa" w:w="4824"/>
          </w:tcPr>
          <w:p>
            <w:pPr>
              <w:spacing w:after="40"/>
            </w:pPr>
            <w:r>
              <w:rPr>
                <w:b w:val="0"/>
                <w:sz w:val="19"/>
              </w:rPr>
              <w:t>In working-tree diff</w:t>
            </w:r>
          </w:p>
        </w:tc>
        <w:tc>
          <w:tcPr>
            <w:tcW w:type="dxa" w:w="4824"/>
          </w:tcPr>
          <w:p>
            <w:pPr>
              <w:spacing w:after="40"/>
            </w:pPr>
            <w:r>
              <w:rPr>
                <w:b/>
                <w:sz w:val="19"/>
              </w:rPr>
              <w:t>No</w:t>
            </w:r>
            <w:r>
              <w:rPr>
                <w:b w:val="0"/>
                <w:sz w:val="19"/>
              </w:rPr>
              <w:t xml:space="preserve"> (0 occurrences)</w:t>
            </w:r>
          </w:p>
        </w:tc>
      </w:tr>
    </w:tbl>
    <w:p>
      <w:pPr>
        <w:spacing w:after="80"/>
      </w:pPr>
    </w:p>
    <w:p>
      <w:pPr>
        <w:jc w:val="left"/>
      </w:pPr>
      <w:r>
        <w:rPr>
          <w:b/>
        </w:rPr>
        <w:t>Not re-run this session</w:t>
      </w:r>
      <w:r>
        <w:rPr>
          <w:b w:val="0"/>
        </w:rPr>
        <w:t xml:space="preserve"> — existing evidence is sufficient, per §6 of the brief.</w:t>
      </w:r>
    </w:p>
    <w:p>
      <w:pPr>
        <w:pStyle w:val="Heading3"/>
      </w:pPr>
      <w:r>
        <w:rPr>
          <w:b w:val="0"/>
        </w:rPr>
        <w:t>Behaviour — DIRECT EVIDENCE from four prior runs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A5F"/>
          </w:tcPr>
          <w:p>
            <w:pPr>
              <w:spacing w:after="40"/>
            </w:pPr>
            <w:r>
              <w:rPr>
                <w:b/>
                <w:color w:val="FFFFFF"/>
                <w:sz w:val="19"/>
              </w:rPr>
              <w:t>Context</w:t>
            </w:r>
          </w:p>
        </w:tc>
        <w:tc>
          <w:tcPr>
            <w:tcW w:type="dxa" w:w="3216"/>
            <w:shd w:val="clear" w:color="auto" w:fill="1F3A5F"/>
          </w:tcPr>
          <w:p>
            <w:pPr>
              <w:spacing w:after="40"/>
            </w:pPr>
            <w:r>
              <w:rPr>
                <w:b/>
                <w:color w:val="FFFFFF"/>
                <w:sz w:val="19"/>
              </w:rPr>
              <w:t>Result</w:t>
            </w:r>
          </w:p>
        </w:tc>
        <w:tc>
          <w:tcPr>
            <w:tcW w:type="dxa" w:w="3216"/>
            <w:shd w:val="clear" w:color="auto" w:fill="1F3A5F"/>
          </w:tcPr>
          <w:p>
            <w:pPr>
              <w:spacing w:after="40"/>
            </w:pPr>
            <w:r>
              <w:rPr>
                <w:b/>
                <w:color w:val="FFFFFF"/>
                <w:sz w:val="19"/>
              </w:rPr>
              <w:t>Margin</w:t>
            </w:r>
          </w:p>
        </w:tc>
      </w:tr>
      <w:tr>
        <w:tc>
          <w:tcPr>
            <w:tcW w:type="dxa" w:w="3216"/>
          </w:tcPr>
          <w:p>
            <w:pPr>
              <w:spacing w:after="40"/>
            </w:pPr>
            <w:r>
              <w:rPr>
                <w:b w:val="0"/>
                <w:sz w:val="19"/>
              </w:rPr>
              <w:t>Full suite, run 1</w:t>
            </w:r>
          </w:p>
        </w:tc>
        <w:tc>
          <w:tcPr>
            <w:tcW w:type="dxa" w:w="3216"/>
          </w:tcPr>
          <w:p>
            <w:pPr>
              <w:spacing w:after="40"/>
            </w:pPr>
            <w:r>
              <w:rPr>
                <w:b w:val="0"/>
                <w:sz w:val="19"/>
              </w:rPr>
              <w:t>1 failed (sign-in, 1025 ms)</w:t>
            </w:r>
          </w:p>
        </w:tc>
        <w:tc>
          <w:tcPr>
            <w:tcW w:type="dxa" w:w="3216"/>
          </w:tcPr>
          <w:p>
            <w:pPr>
              <w:spacing w:after="40"/>
            </w:pPr>
            <w:r>
              <w:rPr>
                <w:b w:val="0"/>
                <w:sz w:val="19"/>
              </w:rPr>
              <w:t>25 ms</w:t>
            </w:r>
          </w:p>
        </w:tc>
      </w:tr>
      <w:tr>
        <w:tc>
          <w:tcPr>
            <w:tcW w:type="dxa" w:w="3216"/>
          </w:tcPr>
          <w:p>
            <w:pPr>
              <w:spacing w:after="40"/>
            </w:pPr>
            <w:r>
              <w:rPr>
                <w:b w:val="0"/>
                <w:sz w:val="19"/>
              </w:rPr>
              <w:t>Full suite, run 2</w:t>
            </w:r>
          </w:p>
        </w:tc>
        <w:tc>
          <w:tcPr>
            <w:tcW w:type="dxa" w:w="3216"/>
          </w:tcPr>
          <w:p>
            <w:pPr>
              <w:spacing w:after="40"/>
            </w:pPr>
            <w:r>
              <w:rPr>
                <w:b w:val="0"/>
                <w:sz w:val="19"/>
              </w:rPr>
              <w:t>2 failed (5122 ms · 1030 ms)</w:t>
            </w:r>
          </w:p>
        </w:tc>
        <w:tc>
          <w:tcPr>
            <w:tcW w:type="dxa" w:w="3216"/>
          </w:tcPr>
          <w:p>
            <w:pPr>
              <w:spacing w:after="40"/>
            </w:pPr>
            <w:r>
              <w:rPr>
                <w:b w:val="0"/>
                <w:sz w:val="19"/>
              </w:rPr>
              <w:t>122 ms · 30 ms</w:t>
            </w:r>
          </w:p>
        </w:tc>
      </w:tr>
      <w:tr>
        <w:tc>
          <w:tcPr>
            <w:tcW w:type="dxa" w:w="3216"/>
          </w:tcPr>
          <w:p>
            <w:pPr>
              <w:spacing w:after="40"/>
            </w:pPr>
            <w:r>
              <w:rPr>
                <w:b w:val="0"/>
                <w:sz w:val="19"/>
              </w:rPr>
              <w:t>Full suite, run 3</w:t>
            </w:r>
          </w:p>
        </w:tc>
        <w:tc>
          <w:tcPr>
            <w:tcW w:type="dxa" w:w="3216"/>
          </w:tcPr>
          <w:p>
            <w:pPr>
              <w:spacing w:after="40"/>
            </w:pPr>
            <w:r>
              <w:rPr>
                <w:b w:val="0"/>
                <w:sz w:val="19"/>
              </w:rPr>
              <w:t>1 failed (landing, 5100 ms)</w:t>
            </w:r>
          </w:p>
        </w:tc>
        <w:tc>
          <w:tcPr>
            <w:tcW w:type="dxa" w:w="3216"/>
          </w:tcPr>
          <w:p>
            <w:pPr>
              <w:spacing w:after="40"/>
            </w:pPr>
            <w:r>
              <w:rPr>
                <w:b w:val="0"/>
                <w:sz w:val="19"/>
              </w:rPr>
              <w:t>100 ms</w:t>
            </w:r>
          </w:p>
        </w:tc>
      </w:tr>
      <w:tr>
        <w:tc>
          <w:tcPr>
            <w:tcW w:type="dxa" w:w="3216"/>
          </w:tcPr>
          <w:p>
            <w:pPr>
              <w:spacing w:after="40"/>
            </w:pPr>
            <w:r>
              <w:rPr>
                <w:b w:val="0"/>
                <w:sz w:val="19"/>
              </w:rPr>
              <w:t>Full suite, run 4</w:t>
            </w:r>
          </w:p>
        </w:tc>
        <w:tc>
          <w:tcPr>
            <w:tcW w:type="dxa" w:w="3216"/>
          </w:tcPr>
          <w:p>
            <w:pPr>
              <w:spacing w:after="40"/>
            </w:pPr>
            <w:r>
              <w:rPr>
                <w:b w:val="0"/>
                <w:sz w:val="19"/>
              </w:rPr>
              <w:t>2 failed (5008 ms · 1021 ms)</w:t>
            </w:r>
          </w:p>
        </w:tc>
        <w:tc>
          <w:tcPr>
            <w:tcW w:type="dxa" w:w="3216"/>
          </w:tcPr>
          <w:p>
            <w:pPr>
              <w:spacing w:after="40"/>
            </w:pPr>
            <w:r>
              <w:rPr>
                <w:b/>
                <w:sz w:val="19"/>
              </w:rPr>
              <w:t>8 ms</w:t>
            </w:r>
            <w:r>
              <w:rPr>
                <w:b w:val="0"/>
                <w:sz w:val="19"/>
              </w:rPr>
              <w:t xml:space="preserve"> · 21 ms</w:t>
            </w:r>
          </w:p>
        </w:tc>
      </w:tr>
      <w:tr>
        <w:tc>
          <w:tcPr>
            <w:tcW w:type="dxa" w:w="3216"/>
          </w:tcPr>
          <w:p>
            <w:pPr>
              <w:spacing w:after="40"/>
            </w:pPr>
            <w:r>
              <w:rPr>
                <w:b/>
                <w:sz w:val="19"/>
              </w:rPr>
              <w:t>Isolated</w:t>
            </w:r>
          </w:p>
        </w:tc>
        <w:tc>
          <w:tcPr>
            <w:tcW w:type="dxa" w:w="3216"/>
          </w:tcPr>
          <w:p>
            <w:pPr>
              <w:spacing w:after="40"/>
            </w:pPr>
            <w:r>
              <w:rPr>
                <w:b/>
                <w:sz w:val="19"/>
              </w:rPr>
              <w:t>3/3 PASSED</w:t>
            </w:r>
            <w:r>
              <w:rPr>
                <w:b w:val="0"/>
                <w:sz w:val="19"/>
              </w:rPr>
              <w:t xml:space="preserve"> (1568 ms · 654 ms · 336 ms)</w:t>
            </w:r>
          </w:p>
        </w:tc>
        <w:tc>
          <w:tcPr>
            <w:tcW w:type="dxa" w:w="3216"/>
          </w:tcPr>
          <w:p>
            <w:pPr>
              <w:spacing w:after="40"/>
            </w:pPr>
            <w:r>
              <w:rPr>
                <w:b w:val="0"/>
                <w:sz w:val="19"/>
              </w:rPr>
              <w:t>31% / 65% of budget</w:t>
            </w:r>
          </w:p>
        </w:tc>
      </w:tr>
    </w:tbl>
    <w:p>
      <w:pPr>
        <w:spacing w:after="80"/>
      </w:pPr>
    </w:p>
    <w:p>
      <w:pPr>
        <w:jc w:val="left"/>
      </w:pPr>
      <w:r>
        <w:rPr>
          <w:b/>
        </w:rPr>
        <w:t>Classification: B — unresolved but understood.</w:t>
      </w:r>
    </w:p>
    <w:p>
      <w:pPr>
        <w:pStyle w:val="ListBullet"/>
        <w:spacing w:after="60"/>
      </w:pPr>
      <w:r>
        <w:rPr>
          <w:b/>
        </w:rPr>
        <w:t>Deterministic?</w:t>
      </w:r>
      <w:r>
        <w:rPr>
          <w:b w:val="0"/>
        </w:rPr>
        <w:t xml:space="preserve"> No. </w:t>
      </w:r>
      <w:r>
        <w:rPr>
          <w:b/>
        </w:rPr>
        <w:t>FACT</w:t>
      </w:r>
      <w:r>
        <w:rPr>
          <w:b w:val="0"/>
        </w:rPr>
        <w:t xml:space="preserve"> — different tests fail on different runs; all pass in isolation.</w:t>
      </w:r>
    </w:p>
    <w:p>
      <w:pPr>
        <w:pStyle w:val="ListBullet"/>
        <w:spacing w:after="60"/>
      </w:pPr>
      <w:r>
        <w:rPr>
          <w:b/>
        </w:rPr>
        <w:t>Intermittent and load-related?</w:t>
      </w:r>
      <w:r>
        <w:rPr>
          <w:b w:val="0"/>
        </w:rPr>
        <w:t xml:space="preserve"> Yes. </w:t>
      </w:r>
      <w:r>
        <w:rPr>
          <w:b/>
        </w:rPr>
        <w:t>FACT</w:t>
      </w:r>
      <w:r>
        <w:rPr>
          <w:b w:val="0"/>
        </w:rPr>
        <w:t xml:space="preserve"> — passes alone, fails only under full-suite load.</w:t>
      </w:r>
    </w:p>
    <w:p>
      <w:pPr>
        <w:pStyle w:val="ListBullet"/>
        <w:spacing w:after="60"/>
      </w:pPr>
      <w:r>
        <w:rPr>
          <w:b/>
        </w:rPr>
        <w:t>Transform-related?</w:t>
      </w:r>
      <w:r>
        <w:rPr>
          <w:b w:val="0"/>
        </w:rPr>
        <w:t xml:space="preserve"> Yes. </w:t>
      </w:r>
      <w:r>
        <w:rPr>
          <w:b/>
        </w:rPr>
        <w:t>DIRECT EVIDENCE</w:t>
      </w:r>
      <w:r>
        <w:rPr>
          <w:b w:val="0"/>
        </w:rPr>
        <w:t xml:space="preserve"> — transform cost 3.46 s isolated vs 68.62 s under load, ≈20×.</w:t>
      </w:r>
    </w:p>
    <w:p>
      <w:pPr>
        <w:pStyle w:val="ListBullet"/>
        <w:spacing w:after="60"/>
      </w:pPr>
      <w:r>
        <w:rPr>
          <w:b/>
        </w:rPr>
        <w:t>Root cause proven?</w:t>
      </w:r>
      <w:r>
        <w:rPr>
          <w:b w:val="0"/>
        </w:rPr>
        <w:t xml:space="preserve"> </w:t>
      </w:r>
      <w:r>
        <w:rPr>
          <w:b/>
        </w:rPr>
        <w:t>No.</w:t>
      </w:r>
      <w:r>
        <w:rPr>
          <w:b w:val="0"/>
        </w:rPr>
        <w:t xml:space="preserve"> The ~20× transform inflation under concurrency is measured, and </w:t>
      </w:r>
      <w:r>
        <w:rPr>
          <w:rFonts w:ascii="Consolas" w:hAnsi="Consolas"/>
          <w:sz w:val="19"/>
        </w:rPr>
        <w:t>App.tsx</w:t>
      </w:r>
      <w:r>
        <w:rPr>
          <w:b w:val="0"/>
        </w:rPr>
        <w:t xml:space="preserve">'s lazy route imports grew 31 → 45 (+45%) since the baseline while the timeouts did not. That is </w:t>
      </w:r>
      <w:r>
        <w:rPr>
          <w:b/>
        </w:rPr>
        <w:t>correlation with a plausible mechanism, not proof.</w:t>
      </w:r>
      <w:r>
        <w:rPr>
          <w:b w:val="0"/>
        </w:rPr>
        <w:t xml:space="preserve"> No root-cause claim is made.</w:t>
      </w:r>
    </w:p>
    <w:p>
      <w:pPr>
        <w:jc w:val="left"/>
      </w:pPr>
      <w:r>
        <w:rPr>
          <w:b w:val="0"/>
        </w:rPr>
        <w:t xml:space="preserve">Not fixed, not skipped, timeout unchanged, assertions unchanged. </w:t>
      </w:r>
      <w:r>
        <w:rPr>
          <w:b/>
        </w:rPr>
        <w:t>F-5 remains the only failing automated gate.</w:t>
      </w:r>
    </w:p>
    <w:p>
      <w:pPr>
        <w:spacing w:before="120" w:after="200"/>
        <w:pBdr>
          <w:bottom w:val="single" w:sz="6" w:color="D4D4D8"/>
        </w:pBdr>
      </w:pPr>
    </w:p>
    <w:p>
      <w:pPr>
        <w:pStyle w:val="Heading2"/>
      </w:pPr>
      <w:r>
        <w:rPr>
          <w:b w:val="0"/>
        </w:rPr>
        <w:t>9. Generated E2E artifacts — inspect only</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val="clear" w:color="auto" w:fill="1F3A5F"/>
          </w:tcPr>
          <w:p>
            <w:pPr>
              <w:spacing w:after="40"/>
            </w:pPr>
            <w:r>
              <w:rPr>
                <w:b/>
                <w:color w:val="FFFFFF"/>
                <w:sz w:val="19"/>
              </w:rPr>
              <w:t>Path</w:t>
            </w:r>
          </w:p>
        </w:tc>
        <w:tc>
          <w:tcPr>
            <w:tcW w:type="dxa" w:w="1608"/>
            <w:shd w:val="clear" w:color="auto" w:fill="1F3A5F"/>
          </w:tcPr>
          <w:p>
            <w:pPr>
              <w:spacing w:after="40"/>
            </w:pPr>
            <w:r>
              <w:rPr>
                <w:b/>
                <w:color w:val="FFFFFF"/>
                <w:sz w:val="19"/>
              </w:rPr>
              <w:t>Tracked</w:t>
            </w:r>
          </w:p>
        </w:tc>
        <w:tc>
          <w:tcPr>
            <w:tcW w:type="dxa" w:w="1608"/>
            <w:shd w:val="clear" w:color="auto" w:fill="1F3A5F"/>
          </w:tcPr>
          <w:p>
            <w:pPr>
              <w:spacing w:after="40"/>
            </w:pPr>
            <w:r>
              <w:rPr>
                <w:b/>
                <w:color w:val="FFFFFF"/>
                <w:sz w:val="19"/>
              </w:rPr>
              <w:t>Ignored</w:t>
            </w:r>
          </w:p>
        </w:tc>
        <w:tc>
          <w:tcPr>
            <w:tcW w:type="dxa" w:w="1608"/>
            <w:shd w:val="clear" w:color="auto" w:fill="1F3A5F"/>
          </w:tcPr>
          <w:p>
            <w:pPr>
              <w:spacing w:after="40"/>
            </w:pPr>
            <w:r>
              <w:rPr>
                <w:b/>
                <w:color w:val="FFFFFF"/>
                <w:sz w:val="19"/>
              </w:rPr>
              <w:t>Contents</w:t>
            </w:r>
          </w:p>
        </w:tc>
        <w:tc>
          <w:tcPr>
            <w:tcW w:type="dxa" w:w="1608"/>
            <w:shd w:val="clear" w:color="auto" w:fill="1F3A5F"/>
          </w:tcPr>
          <w:p>
            <w:pPr>
              <w:spacing w:after="40"/>
            </w:pPr>
            <w:r>
              <w:rPr>
                <w:b/>
                <w:color w:val="FFFFFF"/>
                <w:sz w:val="19"/>
              </w:rPr>
              <w:t>Regenerable</w:t>
            </w:r>
          </w:p>
        </w:tc>
        <w:tc>
          <w:tcPr>
            <w:tcW w:type="dxa" w:w="1608"/>
            <w:shd w:val="clear" w:color="auto" w:fill="1F3A5F"/>
          </w:tcPr>
          <w:p>
            <w:pPr>
              <w:spacing w:after="40"/>
            </w:pPr>
            <w:r>
              <w:rPr>
                <w:b/>
                <w:color w:val="FFFFFF"/>
                <w:sz w:val="19"/>
              </w:rPr>
              <w:t>Unique evidence</w:t>
            </w:r>
          </w:p>
        </w:tc>
      </w:tr>
      <w:tr>
        <w:tc>
          <w:tcPr>
            <w:tcW w:type="dxa" w:w="1608"/>
          </w:tcPr>
          <w:p>
            <w:pPr>
              <w:spacing w:after="40"/>
            </w:pPr>
            <w:r>
              <w:rPr>
                <w:rFonts w:ascii="Consolas" w:hAnsi="Consolas"/>
                <w:sz w:val="19"/>
              </w:rPr>
              <w:t>frontend/e2e/.artifacts/</w:t>
            </w:r>
          </w:p>
        </w:tc>
        <w:tc>
          <w:tcPr>
            <w:tcW w:type="dxa" w:w="1608"/>
          </w:tcPr>
          <w:p>
            <w:pPr>
              <w:spacing w:after="40"/>
            </w:pPr>
            <w:r>
              <w:rPr>
                <w:b w:val="0"/>
                <w:sz w:val="19"/>
              </w:rPr>
              <w:t>No (0)</w:t>
            </w:r>
          </w:p>
        </w:tc>
        <w:tc>
          <w:tcPr>
            <w:tcW w:type="dxa" w:w="1608"/>
          </w:tcPr>
          <w:p>
            <w:pPr>
              <w:spacing w:after="40"/>
            </w:pPr>
            <w:r>
              <w:rPr>
                <w:b/>
                <w:sz w:val="19"/>
              </w:rPr>
              <w:t>NOT ignored</w:t>
            </w:r>
          </w:p>
        </w:tc>
        <w:tc>
          <w:tcPr>
            <w:tcW w:type="dxa" w:w="1608"/>
          </w:tcPr>
          <w:p>
            <w:pPr>
              <w:spacing w:after="40"/>
            </w:pPr>
            <w:r>
              <w:rPr>
                <w:rFonts w:ascii="Consolas" w:hAnsi="Consolas"/>
                <w:sz w:val="19"/>
              </w:rPr>
              <w:t>fixtures.json</w:t>
            </w:r>
            <w:r>
              <w:rPr>
                <w:b w:val="0"/>
                <w:sz w:val="19"/>
              </w:rPr>
              <w:t xml:space="preserve"> (980 B), </w:t>
            </w:r>
            <w:r>
              <w:rPr>
                <w:rFonts w:ascii="Consolas" w:hAnsi="Consolas"/>
                <w:sz w:val="19"/>
              </w:rPr>
              <w:t>results.json</w:t>
            </w:r>
          </w:p>
        </w:tc>
        <w:tc>
          <w:tcPr>
            <w:tcW w:type="dxa" w:w="1608"/>
          </w:tcPr>
          <w:p>
            <w:pPr>
              <w:spacing w:after="40"/>
            </w:pPr>
            <w:r>
              <w:rPr>
                <w:b/>
                <w:sz w:val="19"/>
              </w:rPr>
              <w:t>Yes</w:t>
            </w:r>
            <w:r>
              <w:rPr>
                <w:b w:val="0"/>
                <w:sz w:val="19"/>
              </w:rPr>
              <w:t xml:space="preserve"> — rebuilt by </w:t>
            </w:r>
            <w:r>
              <w:rPr>
                <w:rFonts w:ascii="Consolas" w:hAnsi="Consolas"/>
                <w:sz w:val="19"/>
              </w:rPr>
              <w:t>sccit:e2e-fixtures</w:t>
            </w:r>
            <w:r>
              <w:rPr>
                <w:b w:val="0"/>
                <w:sz w:val="19"/>
              </w:rPr>
              <w:t xml:space="preserve"> / each run</w:t>
            </w:r>
          </w:p>
        </w:tc>
        <w:tc>
          <w:tcPr>
            <w:tcW w:type="dxa" w:w="1608"/>
          </w:tcPr>
          <w:p>
            <w:pPr>
              <w:spacing w:after="40"/>
            </w:pPr>
            <w:r>
              <w:rPr>
                <w:b/>
                <w:sz w:val="19"/>
              </w:rPr>
              <w:t>No</w:t>
            </w:r>
          </w:p>
        </w:tc>
      </w:tr>
      <w:tr>
        <w:tc>
          <w:tcPr>
            <w:tcW w:type="dxa" w:w="1608"/>
          </w:tcPr>
          <w:p>
            <w:pPr>
              <w:spacing w:after="40"/>
            </w:pPr>
            <w:r>
              <w:rPr>
                <w:rFonts w:ascii="Consolas" w:hAnsi="Consolas"/>
                <w:sz w:val="19"/>
              </w:rPr>
              <w:t>frontend/test-results/</w:t>
            </w:r>
          </w:p>
        </w:tc>
        <w:tc>
          <w:tcPr>
            <w:tcW w:type="dxa" w:w="1608"/>
          </w:tcPr>
          <w:p>
            <w:pPr>
              <w:spacing w:after="40"/>
            </w:pPr>
            <w:r>
              <w:rPr>
                <w:b w:val="0"/>
                <w:sz w:val="19"/>
              </w:rPr>
              <w:t>No (0)</w:t>
            </w:r>
          </w:p>
        </w:tc>
        <w:tc>
          <w:tcPr>
            <w:tcW w:type="dxa" w:w="1608"/>
          </w:tcPr>
          <w:p>
            <w:pPr>
              <w:spacing w:after="40"/>
            </w:pPr>
            <w:r>
              <w:rPr>
                <w:b/>
                <w:sz w:val="19"/>
              </w:rPr>
              <w:t>NOT ignored</w:t>
            </w:r>
          </w:p>
        </w:tc>
        <w:tc>
          <w:tcPr>
            <w:tcW w:type="dxa" w:w="1608"/>
          </w:tcPr>
          <w:p>
            <w:pPr>
              <w:spacing w:after="40"/>
            </w:pPr>
            <w:r>
              <w:rPr>
                <w:rFonts w:ascii="Consolas" w:hAnsi="Consolas"/>
                <w:sz w:val="19"/>
              </w:rPr>
              <w:t>.last-run.json</w:t>
            </w:r>
          </w:p>
        </w:tc>
        <w:tc>
          <w:tcPr>
            <w:tcW w:type="dxa" w:w="1608"/>
          </w:tcPr>
          <w:p>
            <w:pPr>
              <w:spacing w:after="40"/>
            </w:pPr>
            <w:r>
              <w:rPr>
                <w:b/>
                <w:sz w:val="19"/>
              </w:rPr>
              <w:t>Yes</w:t>
            </w:r>
            <w:r>
              <w:rPr>
                <w:b w:val="0"/>
                <w:sz w:val="19"/>
              </w:rPr>
              <w:t xml:space="preserve"> — Playwright output</w:t>
            </w:r>
          </w:p>
        </w:tc>
        <w:tc>
          <w:tcPr>
            <w:tcW w:type="dxa" w:w="1608"/>
          </w:tcPr>
          <w:p>
            <w:pPr>
              <w:spacing w:after="40"/>
            </w:pPr>
            <w:r>
              <w:rPr>
                <w:b/>
                <w:sz w:val="19"/>
              </w:rPr>
              <w:t>No</w:t>
            </w:r>
          </w:p>
        </w:tc>
      </w:tr>
    </w:tbl>
    <w:p>
      <w:pPr>
        <w:spacing w:after="80"/>
      </w:pPr>
    </w:p>
    <w:p>
      <w:pPr>
        <w:jc w:val="left"/>
      </w:pPr>
      <w:r>
        <w:rPr>
          <w:b w:val="0"/>
        </w:rPr>
        <w:t xml:space="preserve">Both are </w:t>
      </w:r>
      <w:r>
        <w:rPr>
          <w:b/>
        </w:rPr>
        <w:t>generated, not authored</w:t>
      </w:r>
      <w:r>
        <w:rPr>
          <w:b w:val="0"/>
        </w:rPr>
        <w:t>. Neither holds unique recovery evidence.</w:t>
      </w:r>
    </w:p>
    <w:p>
      <w:pPr>
        <w:jc w:val="left"/>
      </w:pPr>
      <w:r>
        <w:rPr>
          <w:b/>
        </w:rPr>
        <w:t>Effect on the clean-tree requirement: NONE.</w:t>
      </w:r>
      <w:r>
        <w:rPr>
          <w:b w:val="0"/>
        </w:rPr>
        <w:t xml:space="preserve"> </w:t>
      </w:r>
      <w:r>
        <w:rPr>
          <w:rFonts w:ascii="Consolas" w:hAnsi="Consolas"/>
          <w:sz w:val="19"/>
        </w:rPr>
        <w:t>deploy-prod.sh</w:t>
      </w:r>
      <w:r>
        <w:rPr>
          <w:b w:val="0"/>
        </w:rPr>
        <w:t xml:space="preserve"> evaluates </w:t>
      </w:r>
      <w:r>
        <w:rPr>
          <w:rFonts w:ascii="Consolas" w:hAnsi="Consolas"/>
          <w:sz w:val="19"/>
        </w:rPr>
        <w:t>git status --porcelain --untracked-files=no</w:t>
      </w:r>
      <w:r>
        <w:rPr>
          <w:b w:val="0"/>
        </w:rPr>
        <w:t xml:space="preserve">, so untracked paths are excluded from its dirty-tree check. — </w:t>
      </w:r>
      <w:r>
        <w:rPr>
          <w:b/>
        </w:rPr>
        <w:t>FACT</w:t>
      </w:r>
    </w:p>
    <w:p>
      <w:pPr>
        <w:jc w:val="left"/>
      </w:pPr>
      <w:r>
        <w:rPr>
          <w:rFonts w:ascii="Consolas" w:hAnsi="Consolas"/>
          <w:sz w:val="19"/>
        </w:rPr>
        <w:t>.gitignore</w:t>
      </w:r>
      <w:r>
        <w:rPr>
          <w:b w:val="0"/>
        </w:rPr>
        <w:t xml:space="preserve"> and </w:t>
      </w:r>
      <w:r>
        <w:rPr>
          <w:rFonts w:ascii="Consolas" w:hAnsi="Consolas"/>
          <w:sz w:val="19"/>
        </w:rPr>
        <w:t>.prettierignore</w:t>
      </w:r>
      <w:r>
        <w:rPr>
          <w:b w:val="0"/>
        </w:rPr>
        <w:t xml:space="preserve"> were </w:t>
      </w:r>
      <w:r>
        <w:rPr>
          <w:b/>
        </w:rPr>
        <w:t>not modified</w:t>
      </w:r>
      <w:r>
        <w:rPr>
          <w:b w:val="0"/>
        </w:rPr>
        <w:t>.</w:t>
      </w:r>
    </w:p>
    <w:p>
      <w:pPr>
        <w:spacing w:before="120" w:after="200"/>
        <w:pBdr>
          <w:bottom w:val="single" w:sz="6" w:color="D4D4D8"/>
        </w:pBdr>
      </w:pPr>
    </w:p>
    <w:p>
      <w:pPr>
        <w:pStyle w:val="Heading2"/>
      </w:pPr>
      <w:r>
        <w:rPr>
          <w:b w:val="0"/>
        </w:rPr>
        <w:t>10. Application-source integrity</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val="clear" w:color="auto" w:fill="1F3A5F"/>
          </w:tcPr>
          <w:p>
            <w:pPr>
              <w:spacing w:after="40"/>
            </w:pPr>
            <w:r>
              <w:rPr>
                <w:b/>
                <w:color w:val="FFFFFF"/>
                <w:sz w:val="19"/>
              </w:rPr>
              <w:t>Question</w:t>
            </w:r>
          </w:p>
        </w:tc>
        <w:tc>
          <w:tcPr>
            <w:tcW w:type="dxa" w:w="4824"/>
            <w:shd w:val="clear" w:color="auto" w:fill="1F3A5F"/>
          </w:tcPr>
          <w:p>
            <w:pPr>
              <w:spacing w:after="40"/>
            </w:pPr>
            <w:r>
              <w:rPr>
                <w:b/>
                <w:color w:val="FFFFFF"/>
                <w:sz w:val="19"/>
              </w:rPr>
              <w:t>Answer</w:t>
            </w:r>
          </w:p>
        </w:tc>
      </w:tr>
      <w:tr>
        <w:tc>
          <w:tcPr>
            <w:tcW w:type="dxa" w:w="4824"/>
          </w:tcPr>
          <w:p>
            <w:pPr>
              <w:spacing w:after="40"/>
            </w:pPr>
            <w:r>
              <w:rPr>
                <w:b w:val="0"/>
                <w:sz w:val="19"/>
              </w:rPr>
              <w:t xml:space="preserve">Application source modified </w:t>
            </w:r>
            <w:r>
              <w:rPr>
                <w:b/>
                <w:sz w:val="19"/>
              </w:rPr>
              <w:t>during the E2E recovery</w:t>
            </w:r>
            <w:r>
              <w:rPr>
                <w:b w:val="0"/>
                <w:sz w:val="19"/>
              </w:rPr>
              <w:t>?</w:t>
            </w:r>
          </w:p>
        </w:tc>
        <w:tc>
          <w:tcPr>
            <w:tcW w:type="dxa" w:w="4824"/>
          </w:tcPr>
          <w:p>
            <w:pPr>
              <w:spacing w:after="40"/>
            </w:pPr>
            <w:r>
              <w:rPr>
                <w:b/>
                <w:sz w:val="19"/>
              </w:rPr>
              <w:t>NO</w:t>
            </w:r>
          </w:p>
        </w:tc>
      </w:tr>
      <w:tr>
        <w:tc>
          <w:tcPr>
            <w:tcW w:type="dxa" w:w="4824"/>
          </w:tcPr>
          <w:p>
            <w:pPr>
              <w:spacing w:after="40"/>
            </w:pPr>
            <w:r>
              <w:rPr>
                <w:b w:val="0"/>
                <w:sz w:val="19"/>
              </w:rPr>
              <w:t>Backend modified during the E2E recovery?</w:t>
            </w:r>
          </w:p>
        </w:tc>
        <w:tc>
          <w:tcPr>
            <w:tcW w:type="dxa" w:w="4824"/>
          </w:tcPr>
          <w:p>
            <w:pPr>
              <w:spacing w:after="40"/>
            </w:pPr>
            <w:r>
              <w:rPr>
                <w:b/>
                <w:sz w:val="19"/>
              </w:rPr>
              <w:t>NO</w:t>
            </w:r>
          </w:p>
        </w:tc>
      </w:tr>
      <w:tr>
        <w:tc>
          <w:tcPr>
            <w:tcW w:type="dxa" w:w="4824"/>
          </w:tcPr>
          <w:p>
            <w:pPr>
              <w:spacing w:after="40"/>
            </w:pPr>
            <w:r>
              <w:rPr>
                <w:b w:val="0"/>
                <w:sz w:val="19"/>
              </w:rPr>
              <w:t>Frontend application source modified during the E2E recovery?</w:t>
            </w:r>
          </w:p>
        </w:tc>
        <w:tc>
          <w:tcPr>
            <w:tcW w:type="dxa" w:w="4824"/>
          </w:tcPr>
          <w:p>
            <w:pPr>
              <w:spacing w:after="40"/>
            </w:pPr>
            <w:r>
              <w:rPr>
                <w:b/>
                <w:sz w:val="19"/>
              </w:rPr>
              <w:t>NO</w:t>
            </w:r>
          </w:p>
        </w:tc>
      </w:tr>
      <w:tr>
        <w:tc>
          <w:tcPr>
            <w:tcW w:type="dxa" w:w="4824"/>
          </w:tcPr>
          <w:p>
            <w:pPr>
              <w:spacing w:after="40"/>
            </w:pPr>
            <w:r>
              <w:rPr>
                <w:b w:val="0"/>
                <w:sz w:val="19"/>
              </w:rPr>
              <w:t>Test harness modified during the E2E recovery?</w:t>
            </w:r>
          </w:p>
        </w:tc>
        <w:tc>
          <w:tcPr>
            <w:tcW w:type="dxa" w:w="4824"/>
          </w:tcPr>
          <w:p>
            <w:pPr>
              <w:spacing w:after="40"/>
            </w:pPr>
            <w:r>
              <w:rPr>
                <w:b/>
                <w:sz w:val="19"/>
              </w:rPr>
              <w:t>YES</w:t>
            </w:r>
            <w:r>
              <w:rPr>
                <w:b w:val="0"/>
                <w:sz w:val="19"/>
              </w:rPr>
              <w:t xml:space="preserve"> — 3 files (</w:t>
            </w:r>
            <w:r>
              <w:rPr>
                <w:rFonts w:ascii="Consolas" w:hAnsi="Consolas"/>
                <w:sz w:val="19"/>
              </w:rPr>
              <w:t>fixtures/app.ts</w:t>
            </w:r>
            <w:r>
              <w:rPr>
                <w:b w:val="0"/>
                <w:sz w:val="19"/>
              </w:rPr>
              <w:t xml:space="preserve">, </w:t>
            </w:r>
            <w:r>
              <w:rPr>
                <w:rFonts w:ascii="Consolas" w:hAnsi="Consolas"/>
                <w:sz w:val="19"/>
              </w:rPr>
              <w:t>auth.spec.ts</w:t>
            </w:r>
            <w:r>
              <w:rPr>
                <w:b w:val="0"/>
                <w:sz w:val="19"/>
              </w:rPr>
              <w:t xml:space="preserve">, </w:t>
            </w:r>
            <w:r>
              <w:rPr>
                <w:rFonts w:ascii="Consolas" w:hAnsi="Consolas"/>
                <w:sz w:val="19"/>
              </w:rPr>
              <w:t>notifications.spec.ts</w:t>
            </w:r>
            <w:r>
              <w:rPr>
                <w:b w:val="0"/>
                <w:sz w:val="19"/>
              </w:rPr>
              <w:t>)</w:t>
            </w:r>
          </w:p>
        </w:tc>
      </w:tr>
    </w:tbl>
    <w:p>
      <w:pPr>
        <w:spacing w:after="80"/>
      </w:pPr>
    </w:p>
    <w:p>
      <w:pPr>
        <w:jc w:val="left"/>
      </w:pPr>
      <w:r>
        <w:rPr>
          <w:b/>
        </w:rPr>
        <w:t>A distinction that must not be blurred.</w:t>
      </w:r>
      <w:r>
        <w:rPr>
          <w:b w:val="0"/>
        </w:rPr>
        <w:t xml:space="preserve"> Five application-source files </w:t>
      </w:r>
      <w:r>
        <w:rPr>
          <w:i/>
        </w:rPr>
        <w:t>are</w:t>
      </w:r>
      <w:r>
        <w:rPr>
          <w:b w:val="0"/>
        </w:rPr>
        <w:t xml:space="preserve"> modified in the working tree overall — 1 backend, 4 frontend:</w:t>
      </w:r>
    </w:p>
    <w:p>
      <w:pPr>
        <w:spacing w:before="120" w:after="200"/>
        <w:ind w:left="216"/>
        <w:shd w:val="clear" w:color="auto" w:fill="F4F4F5"/>
      </w:pPr>
      <w:r>
        <w:rPr>
          <w:rFonts w:ascii="Consolas" w:hAnsi="Consolas"/>
          <w:sz w:val="18"/>
        </w:rPr>
        <w:t>backend/app/Domains/Tickets/Events/TicketStatusChanged.php   (docblock FQCN only)</w:t>
      </w:r>
      <w:r>
        <w:br/>
      </w:r>
      <w:r>
        <w:rPr>
          <w:rFonts w:ascii="Consolas" w:hAnsi="Consolas"/>
          <w:sz w:val="18"/>
        </w:rPr>
        <w:t>frontend/src/features/announcements/api/announcementsApi.ts</w:t>
      </w:r>
      <w:r>
        <w:br/>
      </w:r>
      <w:r>
        <w:rPr>
          <w:rFonts w:ascii="Consolas" w:hAnsi="Consolas"/>
          <w:sz w:val="18"/>
        </w:rPr>
        <w:t>frontend/src/features/announcements/components/AnnouncementCard.tsx</w:t>
      </w:r>
      <w:r>
        <w:br/>
      </w:r>
      <w:r>
        <w:rPr>
          <w:rFonts w:ascii="Consolas" w:hAnsi="Consolas"/>
          <w:sz w:val="18"/>
        </w:rPr>
        <w:t>frontend/src/features/announcements/components/AnnouncementForm.tsx</w:t>
      </w:r>
      <w:r>
        <w:br/>
      </w:r>
      <w:r>
        <w:rPr>
          <w:rFonts w:ascii="Consolas" w:hAnsi="Consolas"/>
          <w:sz w:val="18"/>
        </w:rPr>
        <w:t>frontend/src/features/announcements/pages/AnnouncementManagementPage.tsx</w:t>
      </w:r>
    </w:p>
    <w:p>
      <w:pPr>
        <w:jc w:val="left"/>
      </w:pPr>
      <w:r>
        <w:rPr>
          <w:b w:val="0"/>
        </w:rPr>
        <w:t xml:space="preserve">These are the </w:t>
      </w:r>
      <w:r>
        <w:rPr>
          <w:b/>
        </w:rPr>
        <w:t>previously authorized formatting-only</w:t>
      </w:r>
      <w:r>
        <w:rPr>
          <w:b w:val="0"/>
        </w:rPr>
        <w:t xml:space="preserve"> changes (class B), not E2E-recovery changes. All five remain at their recorded post-format hashes — </w:t>
      </w:r>
      <w:r>
        <w:rPr>
          <w:b/>
        </w:rPr>
        <w:t>no drift</w:t>
      </w:r>
      <w:r>
        <w:rPr>
          <w:b w:val="0"/>
        </w:rPr>
        <w:t xml:space="preserve"> — and were proven formatting-only by whitespace/punctuation normalisation. — </w:t>
      </w:r>
      <w:r>
        <w:rPr>
          <w:b/>
        </w:rPr>
        <w:t>FACT</w:t>
      </w:r>
    </w:p>
    <w:p>
      <w:pPr>
        <w:jc w:val="left"/>
      </w:pPr>
      <w:r>
        <w:rPr>
          <w:b w:val="0"/>
        </w:rPr>
        <w:t xml:space="preserve">Backend migrations, config, routes and bootstrap: </w:t>
      </w:r>
      <w:r>
        <w:rPr>
          <w:b/>
        </w:rPr>
        <w:t>0 modified</w:t>
      </w:r>
      <w:r>
        <w:rPr>
          <w:b w:val="0"/>
        </w:rPr>
        <w:t xml:space="preserve">. — </w:t>
      </w:r>
      <w:r>
        <w:rPr>
          <w:b/>
        </w:rPr>
        <w:t>FACT</w:t>
      </w:r>
    </w:p>
    <w:p>
      <w:pPr>
        <w:spacing w:before="120" w:after="200"/>
        <w:pBdr>
          <w:bottom w:val="single" w:sz="6" w:color="D4D4D8"/>
        </w:pBdr>
      </w:pPr>
    </w:p>
    <w:p>
      <w:pPr>
        <w:pStyle w:val="Heading2"/>
      </w:pPr>
      <w:r>
        <w:rPr>
          <w:b w:val="0"/>
        </w:rPr>
        <w:t>11. Development database — inspect only</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A5F"/>
          </w:tcPr>
          <w:p>
            <w:pPr>
              <w:spacing w:after="40"/>
            </w:pPr>
            <w:r>
              <w:rPr>
                <w:b/>
                <w:color w:val="FFFFFF"/>
                <w:sz w:val="19"/>
              </w:rPr>
              <w:t>Table</w:t>
            </w:r>
          </w:p>
        </w:tc>
        <w:tc>
          <w:tcPr>
            <w:tcW w:type="dxa" w:w="2412"/>
            <w:shd w:val="clear" w:color="auto" w:fill="1F3A5F"/>
          </w:tcPr>
          <w:p>
            <w:pPr>
              <w:spacing w:after="40"/>
            </w:pPr>
            <w:r>
              <w:rPr>
                <w:b/>
                <w:color w:val="FFFFFF"/>
                <w:sz w:val="19"/>
              </w:rPr>
              <w:t>Pre-E2E</w:t>
            </w:r>
          </w:p>
        </w:tc>
        <w:tc>
          <w:tcPr>
            <w:tcW w:type="dxa" w:w="2412"/>
            <w:shd w:val="clear" w:color="auto" w:fill="1F3A5F"/>
          </w:tcPr>
          <w:p>
            <w:pPr>
              <w:spacing w:after="40"/>
            </w:pPr>
            <w:r>
              <w:rPr>
                <w:b/>
                <w:color w:val="FFFFFF"/>
                <w:sz w:val="19"/>
              </w:rPr>
              <w:t>Current</w:t>
            </w:r>
          </w:p>
        </w:tc>
        <w:tc>
          <w:tcPr>
            <w:tcW w:type="dxa" w:w="2412"/>
            <w:shd w:val="clear" w:color="auto" w:fill="1F3A5F"/>
          </w:tcPr>
          <w:p>
            <w:pPr>
              <w:spacing w:after="40"/>
            </w:pPr>
            <w:r>
              <w:rPr>
                <w:b/>
                <w:color w:val="FFFFFF"/>
                <w:sz w:val="19"/>
              </w:rPr>
              <w:t>Expected change</w:t>
            </w:r>
          </w:p>
        </w:tc>
      </w:tr>
      <w:tr>
        <w:tc>
          <w:tcPr>
            <w:tcW w:type="dxa" w:w="2412"/>
          </w:tcPr>
          <w:p>
            <w:pPr>
              <w:spacing w:after="40"/>
            </w:pPr>
            <w:r>
              <w:rPr>
                <w:rFonts w:ascii="Consolas" w:hAnsi="Consolas"/>
                <w:sz w:val="19"/>
              </w:rPr>
              <w:t>users</w:t>
            </w:r>
          </w:p>
        </w:tc>
        <w:tc>
          <w:tcPr>
            <w:tcW w:type="dxa" w:w="2412"/>
          </w:tcPr>
          <w:p>
            <w:pPr>
              <w:spacing w:after="40"/>
            </w:pPr>
            <w:r>
              <w:rPr>
                <w:b w:val="0"/>
                <w:sz w:val="19"/>
              </w:rPr>
              <w:t>32</w:t>
            </w:r>
          </w:p>
        </w:tc>
        <w:tc>
          <w:tcPr>
            <w:tcW w:type="dxa" w:w="2412"/>
          </w:tcPr>
          <w:p>
            <w:pPr>
              <w:spacing w:after="40"/>
            </w:pPr>
            <w:r>
              <w:rPr>
                <w:b w:val="0"/>
                <w:sz w:val="19"/>
              </w:rPr>
              <w:t>32</w:t>
            </w:r>
          </w:p>
        </w:tc>
        <w:tc>
          <w:tcPr>
            <w:tcW w:type="dxa" w:w="2412"/>
          </w:tcPr>
          <w:p>
            <w:pPr>
              <w:spacing w:after="40"/>
            </w:pPr>
            <w:r>
              <w:rPr>
                <w:b w:val="0"/>
                <w:sz w:val="19"/>
              </w:rPr>
              <w:t>none — seeding idempotent</w:t>
            </w:r>
          </w:p>
        </w:tc>
      </w:tr>
      <w:tr>
        <w:tc>
          <w:tcPr>
            <w:tcW w:type="dxa" w:w="2412"/>
          </w:tcPr>
          <w:p>
            <w:pPr>
              <w:spacing w:after="40"/>
            </w:pPr>
            <w:r>
              <w:rPr>
                <w:rFonts w:ascii="Consolas" w:hAnsi="Consolas"/>
                <w:sz w:val="19"/>
              </w:rPr>
              <w:t>assets</w:t>
            </w:r>
          </w:p>
        </w:tc>
        <w:tc>
          <w:tcPr>
            <w:tcW w:type="dxa" w:w="2412"/>
          </w:tcPr>
          <w:p>
            <w:pPr>
              <w:spacing w:after="40"/>
            </w:pPr>
            <w:r>
              <w:rPr>
                <w:b w:val="0"/>
                <w:sz w:val="19"/>
              </w:rPr>
              <w:t>13</w:t>
            </w:r>
          </w:p>
        </w:tc>
        <w:tc>
          <w:tcPr>
            <w:tcW w:type="dxa" w:w="2412"/>
          </w:tcPr>
          <w:p>
            <w:pPr>
              <w:spacing w:after="40"/>
            </w:pPr>
            <w:r>
              <w:rPr>
                <w:b w:val="0"/>
                <w:sz w:val="19"/>
              </w:rPr>
              <w:t>13</w:t>
            </w:r>
          </w:p>
        </w:tc>
        <w:tc>
          <w:tcPr>
            <w:tcW w:type="dxa" w:w="2412"/>
          </w:tcPr>
          <w:p>
            <w:pPr>
              <w:spacing w:after="40"/>
            </w:pPr>
            <w:r>
              <w:rPr>
                <w:b w:val="0"/>
                <w:sz w:val="19"/>
              </w:rPr>
              <w:t>none</w:t>
            </w:r>
          </w:p>
        </w:tc>
      </w:tr>
      <w:tr>
        <w:tc>
          <w:tcPr>
            <w:tcW w:type="dxa" w:w="2412"/>
          </w:tcPr>
          <w:p>
            <w:pPr>
              <w:spacing w:after="40"/>
            </w:pPr>
            <w:r>
              <w:rPr>
                <w:rFonts w:ascii="Consolas" w:hAnsi="Consolas"/>
                <w:sz w:val="19"/>
              </w:rPr>
              <w:t>buildings</w:t>
            </w:r>
          </w:p>
        </w:tc>
        <w:tc>
          <w:tcPr>
            <w:tcW w:type="dxa" w:w="2412"/>
          </w:tcPr>
          <w:p>
            <w:pPr>
              <w:spacing w:after="40"/>
            </w:pPr>
            <w:r>
              <w:rPr>
                <w:b w:val="0"/>
                <w:sz w:val="19"/>
              </w:rPr>
              <w:t>4</w:t>
            </w:r>
          </w:p>
        </w:tc>
        <w:tc>
          <w:tcPr>
            <w:tcW w:type="dxa" w:w="2412"/>
          </w:tcPr>
          <w:p>
            <w:pPr>
              <w:spacing w:after="40"/>
            </w:pPr>
            <w:r>
              <w:rPr>
                <w:b w:val="0"/>
                <w:sz w:val="19"/>
              </w:rPr>
              <w:t>4</w:t>
            </w:r>
          </w:p>
        </w:tc>
        <w:tc>
          <w:tcPr>
            <w:tcW w:type="dxa" w:w="2412"/>
          </w:tcPr>
          <w:p>
            <w:pPr>
              <w:spacing w:after="40"/>
            </w:pPr>
            <w:r>
              <w:rPr>
                <w:b w:val="0"/>
                <w:sz w:val="19"/>
              </w:rPr>
              <w:t>none</w:t>
            </w:r>
          </w:p>
        </w:tc>
      </w:tr>
      <w:tr>
        <w:tc>
          <w:tcPr>
            <w:tcW w:type="dxa" w:w="2412"/>
          </w:tcPr>
          <w:p>
            <w:pPr>
              <w:spacing w:after="40"/>
            </w:pPr>
            <w:r>
              <w:rPr>
                <w:rFonts w:ascii="Consolas" w:hAnsi="Consolas"/>
                <w:sz w:val="19"/>
              </w:rPr>
              <w:t>maintenance_records</w:t>
            </w:r>
          </w:p>
        </w:tc>
        <w:tc>
          <w:tcPr>
            <w:tcW w:type="dxa" w:w="2412"/>
          </w:tcPr>
          <w:p>
            <w:pPr>
              <w:spacing w:after="40"/>
            </w:pPr>
            <w:r>
              <w:rPr>
                <w:b w:val="0"/>
                <w:sz w:val="19"/>
              </w:rPr>
              <w:t>17</w:t>
            </w:r>
          </w:p>
        </w:tc>
        <w:tc>
          <w:tcPr>
            <w:tcW w:type="dxa" w:w="2412"/>
          </w:tcPr>
          <w:p>
            <w:pPr>
              <w:spacing w:after="40"/>
            </w:pPr>
            <w:r>
              <w:rPr>
                <w:b w:val="0"/>
                <w:sz w:val="19"/>
              </w:rPr>
              <w:t>17</w:t>
            </w:r>
          </w:p>
        </w:tc>
        <w:tc>
          <w:tcPr>
            <w:tcW w:type="dxa" w:w="2412"/>
          </w:tcPr>
          <w:p>
            <w:pPr>
              <w:spacing w:after="40"/>
            </w:pPr>
            <w:r>
              <w:rPr>
                <w:b w:val="0"/>
                <w:sz w:val="19"/>
              </w:rPr>
              <w:t>none</w:t>
            </w:r>
          </w:p>
        </w:tc>
      </w:tr>
      <w:tr>
        <w:tc>
          <w:tcPr>
            <w:tcW w:type="dxa" w:w="2412"/>
          </w:tcPr>
          <w:p>
            <w:pPr>
              <w:spacing w:after="40"/>
            </w:pPr>
            <w:r>
              <w:rPr>
                <w:rFonts w:ascii="Consolas" w:hAnsi="Consolas"/>
                <w:sz w:val="19"/>
              </w:rPr>
              <w:t>qr_codes</w:t>
            </w:r>
          </w:p>
        </w:tc>
        <w:tc>
          <w:tcPr>
            <w:tcW w:type="dxa" w:w="2412"/>
          </w:tcPr>
          <w:p>
            <w:pPr>
              <w:spacing w:after="40"/>
            </w:pPr>
            <w:r>
              <w:rPr>
                <w:b w:val="0"/>
                <w:sz w:val="19"/>
              </w:rPr>
              <w:t>26</w:t>
            </w:r>
          </w:p>
        </w:tc>
        <w:tc>
          <w:tcPr>
            <w:tcW w:type="dxa" w:w="2412"/>
          </w:tcPr>
          <w:p>
            <w:pPr>
              <w:spacing w:after="40"/>
            </w:pPr>
            <w:r>
              <w:rPr>
                <w:b w:val="0"/>
                <w:sz w:val="19"/>
              </w:rPr>
              <w:t>26</w:t>
            </w:r>
          </w:p>
        </w:tc>
        <w:tc>
          <w:tcPr>
            <w:tcW w:type="dxa" w:w="2412"/>
          </w:tcPr>
          <w:p>
            <w:pPr>
              <w:spacing w:after="40"/>
            </w:pPr>
            <w:r>
              <w:rPr>
                <w:b w:val="0"/>
                <w:sz w:val="19"/>
              </w:rPr>
              <w:t>none</w:t>
            </w:r>
          </w:p>
        </w:tc>
      </w:tr>
      <w:tr>
        <w:tc>
          <w:tcPr>
            <w:tcW w:type="dxa" w:w="2412"/>
          </w:tcPr>
          <w:p>
            <w:pPr>
              <w:spacing w:after="40"/>
            </w:pPr>
            <w:r>
              <w:rPr>
                <w:rFonts w:ascii="Consolas" w:hAnsi="Consolas"/>
                <w:sz w:val="19"/>
              </w:rPr>
              <w:t>tickets</w:t>
            </w:r>
          </w:p>
        </w:tc>
        <w:tc>
          <w:tcPr>
            <w:tcW w:type="dxa" w:w="2412"/>
          </w:tcPr>
          <w:p>
            <w:pPr>
              <w:spacing w:after="40"/>
            </w:pPr>
            <w:r>
              <w:rPr>
                <w:b w:val="0"/>
                <w:sz w:val="19"/>
              </w:rPr>
              <w:t>75</w:t>
            </w:r>
          </w:p>
        </w:tc>
        <w:tc>
          <w:tcPr>
            <w:tcW w:type="dxa" w:w="2412"/>
          </w:tcPr>
          <w:p>
            <w:pPr>
              <w:spacing w:after="40"/>
            </w:pPr>
            <w:r>
              <w:rPr>
                <w:b/>
                <w:sz w:val="19"/>
              </w:rPr>
              <w:t>87</w:t>
            </w:r>
          </w:p>
        </w:tc>
        <w:tc>
          <w:tcPr>
            <w:tcW w:type="dxa" w:w="2412"/>
          </w:tcPr>
          <w:p>
            <w:pPr>
              <w:spacing w:after="40"/>
            </w:pPr>
            <w:r>
              <w:rPr>
                <w:b w:val="0"/>
                <w:sz w:val="19"/>
              </w:rPr>
              <w:t>✅ created by the E2E tests</w:t>
            </w:r>
          </w:p>
        </w:tc>
      </w:tr>
      <w:tr>
        <w:tc>
          <w:tcPr>
            <w:tcW w:type="dxa" w:w="2412"/>
          </w:tcPr>
          <w:p>
            <w:pPr>
              <w:spacing w:after="40"/>
            </w:pPr>
            <w:r>
              <w:rPr>
                <w:rFonts w:ascii="Consolas" w:hAnsi="Consolas"/>
                <w:sz w:val="19"/>
              </w:rPr>
              <w:t>notifications</w:t>
            </w:r>
          </w:p>
        </w:tc>
        <w:tc>
          <w:tcPr>
            <w:tcW w:type="dxa" w:w="2412"/>
          </w:tcPr>
          <w:p>
            <w:pPr>
              <w:spacing w:after="40"/>
            </w:pPr>
            <w:r>
              <w:rPr>
                <w:b w:val="0"/>
                <w:sz w:val="19"/>
              </w:rPr>
              <w:t>1,273</w:t>
            </w:r>
          </w:p>
        </w:tc>
        <w:tc>
          <w:tcPr>
            <w:tcW w:type="dxa" w:w="2412"/>
          </w:tcPr>
          <w:p>
            <w:pPr>
              <w:spacing w:after="40"/>
            </w:pPr>
            <w:r>
              <w:rPr>
                <w:b/>
                <w:sz w:val="19"/>
              </w:rPr>
              <w:t>1,505</w:t>
            </w:r>
          </w:p>
        </w:tc>
        <w:tc>
          <w:tcPr>
            <w:tcW w:type="dxa" w:w="2412"/>
          </w:tcPr>
          <w:p>
            <w:pPr>
              <w:spacing w:after="40"/>
            </w:pPr>
            <w:r>
              <w:rPr>
                <w:b w:val="0"/>
                <w:sz w:val="19"/>
              </w:rPr>
              <w:t>✅ created by the E2E tests</w:t>
            </w:r>
          </w:p>
        </w:tc>
      </w:tr>
      <w:tr>
        <w:tc>
          <w:tcPr>
            <w:tcW w:type="dxa" w:w="2412"/>
          </w:tcPr>
          <w:p>
            <w:pPr>
              <w:spacing w:after="40"/>
            </w:pPr>
            <w:r>
              <w:rPr>
                <w:rFonts w:ascii="Consolas" w:hAnsi="Consolas"/>
                <w:sz w:val="19"/>
              </w:rPr>
              <w:t>announcements</w:t>
            </w:r>
          </w:p>
        </w:tc>
        <w:tc>
          <w:tcPr>
            <w:tcW w:type="dxa" w:w="2412"/>
          </w:tcPr>
          <w:p>
            <w:pPr>
              <w:spacing w:after="40"/>
            </w:pPr>
            <w:r>
              <w:rPr>
                <w:b w:val="0"/>
                <w:sz w:val="19"/>
              </w:rPr>
              <w:t>31</w:t>
            </w:r>
          </w:p>
        </w:tc>
        <w:tc>
          <w:tcPr>
            <w:tcW w:type="dxa" w:w="2412"/>
          </w:tcPr>
          <w:p>
            <w:pPr>
              <w:spacing w:after="40"/>
            </w:pPr>
            <w:r>
              <w:rPr>
                <w:b/>
                <w:sz w:val="19"/>
              </w:rPr>
              <w:t>45</w:t>
            </w:r>
          </w:p>
        </w:tc>
        <w:tc>
          <w:tcPr>
            <w:tcW w:type="dxa" w:w="2412"/>
          </w:tcPr>
          <w:p>
            <w:pPr>
              <w:spacing w:after="40"/>
            </w:pPr>
            <w:r>
              <w:rPr>
                <w:b w:val="0"/>
                <w:sz w:val="19"/>
              </w:rPr>
              <w:t>✅ created by the E2E tests</w:t>
            </w:r>
          </w:p>
        </w:tc>
      </w:tr>
      <w:tr>
        <w:tc>
          <w:tcPr>
            <w:tcW w:type="dxa" w:w="2412"/>
          </w:tcPr>
          <w:p>
            <w:pPr>
              <w:spacing w:after="40"/>
            </w:pPr>
            <w:r>
              <w:rPr>
                <w:b w:val="0"/>
                <w:sz w:val="19"/>
              </w:rPr>
              <w:t>migrations</w:t>
            </w:r>
          </w:p>
        </w:tc>
        <w:tc>
          <w:tcPr>
            <w:tcW w:type="dxa" w:w="2412"/>
          </w:tcPr>
          <w:p>
            <w:pPr>
              <w:spacing w:after="40"/>
            </w:pPr>
            <w:r>
              <w:rPr>
                <w:b w:val="0"/>
                <w:sz w:val="19"/>
              </w:rPr>
              <w:t>32</w:t>
            </w:r>
          </w:p>
        </w:tc>
        <w:tc>
          <w:tcPr>
            <w:tcW w:type="dxa" w:w="2412"/>
          </w:tcPr>
          <w:p>
            <w:pPr>
              <w:spacing w:after="40"/>
            </w:pPr>
            <w:r>
              <w:rPr>
                <w:b w:val="0"/>
                <w:sz w:val="19"/>
              </w:rPr>
              <w:t>32</w:t>
            </w:r>
          </w:p>
        </w:tc>
        <w:tc>
          <w:tcPr>
            <w:tcW w:type="dxa" w:w="2412"/>
          </w:tcPr>
          <w:p>
            <w:pPr>
              <w:spacing w:after="40"/>
            </w:pPr>
            <w:r>
              <w:rPr>
                <w:b w:val="0"/>
                <w:sz w:val="19"/>
              </w:rPr>
              <w:t>unchanged</w:t>
            </w:r>
          </w:p>
        </w:tc>
      </w:tr>
    </w:tbl>
    <w:p>
      <w:pPr>
        <w:spacing w:after="80"/>
      </w:pPr>
    </w:p>
    <w:p>
      <w:pPr>
        <w:jc w:val="left"/>
      </w:pPr>
      <w:r>
        <w:rPr>
          <w:b/>
        </w:rPr>
        <w:t>Only the three expected tables grew</w:t>
      </w:r>
      <w:r>
        <w:rPr>
          <w:b w:val="0"/>
        </w:rPr>
        <w:t xml:space="preserve">, and only through the suites exercising the application. No reset, no cleanup, no reseed, no migration, no dump. — </w:t>
      </w:r>
      <w:r>
        <w:rPr>
          <w:b/>
        </w:rPr>
        <w:t>FACT</w:t>
      </w:r>
    </w:p>
    <w:p>
      <w:pPr>
        <w:spacing w:before="120" w:after="200"/>
        <w:pBdr>
          <w:bottom w:val="single" w:sz="6" w:color="D4D4D8"/>
        </w:pBdr>
      </w:pPr>
    </w:p>
    <w:p>
      <w:pPr>
        <w:pStyle w:val="Heading2"/>
      </w:pPr>
      <w:r>
        <w:rPr>
          <w:b w:val="0"/>
        </w:rPr>
        <w:t>12. Production safety verification — FACT</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A5F"/>
          </w:tcPr>
          <w:p>
            <w:pPr>
              <w:spacing w:after="40"/>
            </w:pPr>
            <w:r>
              <w:rPr>
                <w:b/>
                <w:color w:val="FFFFFF"/>
                <w:sz w:val="19"/>
              </w:rPr>
              <w:t>Item</w:t>
            </w:r>
          </w:p>
        </w:tc>
        <w:tc>
          <w:tcPr>
            <w:tcW w:type="dxa" w:w="2412"/>
            <w:shd w:val="clear" w:color="auto" w:fill="1F3A5F"/>
          </w:tcPr>
          <w:p>
            <w:pPr>
              <w:spacing w:after="40"/>
            </w:pPr>
            <w:r>
              <w:rPr>
                <w:b/>
                <w:color w:val="FFFFFF"/>
                <w:sz w:val="19"/>
              </w:rPr>
              <w:t>Verified value</w:t>
            </w:r>
          </w:p>
        </w:tc>
        <w:tc>
          <w:tcPr>
            <w:tcW w:type="dxa" w:w="2412"/>
            <w:shd w:val="clear" w:color="auto" w:fill="1F3A5F"/>
          </w:tcPr>
          <w:p>
            <w:pPr>
              <w:spacing w:after="40"/>
            </w:pPr>
            <w:r>
              <w:rPr>
                <w:b/>
                <w:color w:val="FFFFFF"/>
                <w:sz w:val="19"/>
              </w:rPr>
              <w:t>Expected</w:t>
            </w:r>
          </w:p>
        </w:tc>
        <w:tc>
          <w:tcPr>
            <w:tcW w:type="dxa" w:w="2412"/>
            <w:shd w:val="clear" w:color="auto" w:fill="1F3A5F"/>
          </w:tcPr>
          <w:p>
            <w:pPr>
              <w:spacing w:after="40"/>
            </w:pPr>
            <w:r>
              <w:rPr>
                <w:b/>
                <w:color w:val="FFFFFF"/>
                <w:sz w:val="19"/>
              </w:rPr>
              <w:t>Result</w:t>
            </w:r>
          </w:p>
        </w:tc>
      </w:tr>
      <w:tr>
        <w:tc>
          <w:tcPr>
            <w:tcW w:type="dxa" w:w="2412"/>
          </w:tcPr>
          <w:p>
            <w:pPr>
              <w:spacing w:after="40"/>
            </w:pPr>
            <w:r>
              <w:rPr>
                <w:b w:val="0"/>
                <w:sz w:val="19"/>
              </w:rPr>
              <w:t>Migrations</w:t>
            </w:r>
          </w:p>
        </w:tc>
        <w:tc>
          <w:tcPr>
            <w:tcW w:type="dxa" w:w="2412"/>
          </w:tcPr>
          <w:p>
            <w:pPr>
              <w:spacing w:after="40"/>
            </w:pPr>
            <w:r>
              <w:rPr>
                <w:b/>
                <w:sz w:val="19"/>
              </w:rPr>
              <w:t>30</w:t>
            </w:r>
          </w:p>
        </w:tc>
        <w:tc>
          <w:tcPr>
            <w:tcW w:type="dxa" w:w="2412"/>
          </w:tcPr>
          <w:p>
            <w:pPr>
              <w:spacing w:after="40"/>
            </w:pPr>
            <w:r>
              <w:rPr>
                <w:b w:val="0"/>
                <w:sz w:val="19"/>
              </w:rPr>
              <w:t>30</w:t>
            </w:r>
          </w:p>
        </w:tc>
        <w:tc>
          <w:tcPr>
            <w:tcW w:type="dxa" w:w="2412"/>
          </w:tcPr>
          <w:p>
            <w:pPr>
              <w:spacing w:after="40"/>
            </w:pPr>
            <w:r>
              <w:rPr>
                <w:b w:val="0"/>
                <w:sz w:val="19"/>
              </w:rPr>
              <w:t>✅</w:t>
            </w:r>
          </w:p>
        </w:tc>
      </w:tr>
      <w:tr>
        <w:tc>
          <w:tcPr>
            <w:tcW w:type="dxa" w:w="2412"/>
          </w:tcPr>
          <w:p>
            <w:pPr>
              <w:spacing w:after="40"/>
            </w:pPr>
            <w:r>
              <w:rPr>
                <w:b w:val="0"/>
                <w:sz w:val="19"/>
              </w:rPr>
              <w:t>Newest applied</w:t>
            </w:r>
          </w:p>
        </w:tc>
        <w:tc>
          <w:tcPr>
            <w:tcW w:type="dxa" w:w="2412"/>
          </w:tcPr>
          <w:p>
            <w:pPr>
              <w:spacing w:after="40"/>
            </w:pPr>
            <w:r>
              <w:rPr>
                <w:rFonts w:ascii="Consolas" w:hAnsi="Consolas"/>
                <w:sz w:val="19"/>
              </w:rPr>
              <w:t>2026_08_29_100010_create_work_support_requests</w:t>
            </w:r>
          </w:p>
        </w:tc>
        <w:tc>
          <w:tcPr>
            <w:tcW w:type="dxa" w:w="2412"/>
          </w:tcPr>
          <w:p>
            <w:pPr>
              <w:spacing w:after="40"/>
            </w:pPr>
            <w:r>
              <w:rPr>
                <w:b w:val="0"/>
                <w:sz w:val="19"/>
              </w:rPr>
              <w:t>pre-31/32</w:t>
            </w:r>
          </w:p>
        </w:tc>
        <w:tc>
          <w:tcPr>
            <w:tcW w:type="dxa" w:w="2412"/>
          </w:tcPr>
          <w:p>
            <w:pPr>
              <w:spacing w:after="40"/>
            </w:pPr>
            <w:r>
              <w:rPr>
                <w:b w:val="0"/>
                <w:sz w:val="19"/>
              </w:rPr>
              <w:t>✅</w:t>
            </w:r>
          </w:p>
        </w:tc>
      </w:tr>
      <w:tr>
        <w:tc>
          <w:tcPr>
            <w:tcW w:type="dxa" w:w="2412"/>
          </w:tcPr>
          <w:p>
            <w:pPr>
              <w:spacing w:after="40"/>
            </w:pPr>
            <w:r>
              <w:rPr>
                <w:b w:val="0"/>
                <w:sz w:val="19"/>
              </w:rPr>
              <w:t>Migrations 31 / 32</w:t>
            </w:r>
          </w:p>
        </w:tc>
        <w:tc>
          <w:tcPr>
            <w:tcW w:type="dxa" w:w="2412"/>
          </w:tcPr>
          <w:p>
            <w:pPr>
              <w:spacing w:after="40"/>
            </w:pPr>
            <w:r>
              <w:rPr>
                <w:b/>
                <w:sz w:val="19"/>
              </w:rPr>
              <w:t>absent</w:t>
            </w:r>
            <w:r>
              <w:rPr>
                <w:b w:val="0"/>
                <w:sz w:val="19"/>
              </w:rPr>
              <w:t xml:space="preserve"> (by content, not count)</w:t>
            </w:r>
          </w:p>
        </w:tc>
        <w:tc>
          <w:tcPr>
            <w:tcW w:type="dxa" w:w="2412"/>
          </w:tcPr>
          <w:p>
            <w:pPr>
              <w:spacing w:after="40"/>
            </w:pPr>
            <w:r>
              <w:rPr>
                <w:b w:val="0"/>
                <w:sz w:val="19"/>
              </w:rPr>
              <w:t>absent</w:t>
            </w:r>
          </w:p>
        </w:tc>
        <w:tc>
          <w:tcPr>
            <w:tcW w:type="dxa" w:w="2412"/>
          </w:tcPr>
          <w:p>
            <w:pPr>
              <w:spacing w:after="40"/>
            </w:pPr>
            <w:r>
              <w:rPr>
                <w:b w:val="0"/>
                <w:sz w:val="19"/>
              </w:rPr>
              <w:t>✅</w:t>
            </w:r>
          </w:p>
        </w:tc>
      </w:tr>
      <w:tr>
        <w:tc>
          <w:tcPr>
            <w:tcW w:type="dxa" w:w="2412"/>
          </w:tcPr>
          <w:p>
            <w:pPr>
              <w:spacing w:after="40"/>
            </w:pPr>
            <w:r>
              <w:rPr>
                <w:rFonts w:ascii="Consolas" w:hAnsi="Consolas"/>
                <w:sz w:val="19"/>
              </w:rPr>
              <w:t>sccit/app:prod</w:t>
            </w:r>
          </w:p>
        </w:tc>
        <w:tc>
          <w:tcPr>
            <w:tcW w:type="dxa" w:w="2412"/>
          </w:tcPr>
          <w:p>
            <w:pPr>
              <w:spacing w:after="40"/>
            </w:pPr>
            <w:r>
              <w:rPr>
                <w:rFonts w:ascii="Consolas" w:hAnsi="Consolas"/>
                <w:sz w:val="19"/>
              </w:rPr>
              <w:t>sha256:de13d793201dfaa9a27ce33c36d0cfe628a42660c4955c5c5652ca06e497bf08</w:t>
            </w:r>
          </w:p>
        </w:tc>
        <w:tc>
          <w:tcPr>
            <w:tcW w:type="dxa" w:w="2412"/>
          </w:tcPr>
          <w:p>
            <w:pPr>
              <w:spacing w:after="40"/>
            </w:pPr>
            <w:r>
              <w:rPr>
                <w:b w:val="0"/>
                <w:sz w:val="19"/>
              </w:rPr>
              <w:t>unchanged</w:t>
            </w:r>
          </w:p>
        </w:tc>
        <w:tc>
          <w:tcPr>
            <w:tcW w:type="dxa" w:w="2412"/>
          </w:tcPr>
          <w:p>
            <w:pPr>
              <w:spacing w:after="40"/>
            </w:pPr>
            <w:r>
              <w:rPr>
                <w:b w:val="0"/>
                <w:sz w:val="19"/>
              </w:rPr>
              <w:t>✅</w:t>
            </w:r>
          </w:p>
        </w:tc>
      </w:tr>
      <w:tr>
        <w:tc>
          <w:tcPr>
            <w:tcW w:type="dxa" w:w="2412"/>
          </w:tcPr>
          <w:p>
            <w:pPr>
              <w:spacing w:after="40"/>
            </w:pPr>
            <w:r>
              <w:rPr>
                <w:rFonts w:ascii="Consolas" w:hAnsi="Consolas"/>
                <w:sz w:val="19"/>
              </w:rPr>
              <w:t>sccit/web:prod</w:t>
            </w:r>
          </w:p>
        </w:tc>
        <w:tc>
          <w:tcPr>
            <w:tcW w:type="dxa" w:w="2412"/>
          </w:tcPr>
          <w:p>
            <w:pPr>
              <w:spacing w:after="40"/>
            </w:pPr>
            <w:r>
              <w:rPr>
                <w:rFonts w:ascii="Consolas" w:hAnsi="Consolas"/>
                <w:sz w:val="19"/>
              </w:rPr>
              <w:t>sha256:b8bd04e3c42739f947dc2f5fe43dafae10dd6080c725da53af40bb8c80a6705b</w:t>
            </w:r>
          </w:p>
        </w:tc>
        <w:tc>
          <w:tcPr>
            <w:tcW w:type="dxa" w:w="2412"/>
          </w:tcPr>
          <w:p>
            <w:pPr>
              <w:spacing w:after="40"/>
            </w:pPr>
            <w:r>
              <w:rPr>
                <w:b w:val="0"/>
                <w:sz w:val="19"/>
              </w:rPr>
              <w:t>unchanged</w:t>
            </w:r>
          </w:p>
        </w:tc>
        <w:tc>
          <w:tcPr>
            <w:tcW w:type="dxa" w:w="2412"/>
          </w:tcPr>
          <w:p>
            <w:pPr>
              <w:spacing w:after="40"/>
            </w:pPr>
            <w:r>
              <w:rPr>
                <w:b w:val="0"/>
                <w:sz w:val="19"/>
              </w:rPr>
              <w:t>✅</w:t>
            </w:r>
          </w:p>
        </w:tc>
      </w:tr>
      <w:tr>
        <w:tc>
          <w:tcPr>
            <w:tcW w:type="dxa" w:w="2412"/>
          </w:tcPr>
          <w:p>
            <w:pPr>
              <w:spacing w:after="40"/>
            </w:pPr>
            <w:r>
              <w:rPr>
                <w:b w:val="0"/>
                <w:sz w:val="19"/>
              </w:rPr>
              <w:t>Containers</w:t>
            </w:r>
          </w:p>
        </w:tc>
        <w:tc>
          <w:tcPr>
            <w:tcW w:type="dxa" w:w="2412"/>
          </w:tcPr>
          <w:p>
            <w:pPr>
              <w:spacing w:after="40"/>
            </w:pPr>
            <w:r>
              <w:rPr>
                <w:b/>
                <w:sz w:val="19"/>
              </w:rPr>
              <w:t>7</w:t>
            </w:r>
          </w:p>
        </w:tc>
        <w:tc>
          <w:tcPr>
            <w:tcW w:type="dxa" w:w="2412"/>
          </w:tcPr>
          <w:p>
            <w:pPr>
              <w:spacing w:after="40"/>
            </w:pPr>
            <w:r>
              <w:rPr>
                <w:b w:val="0"/>
                <w:sz w:val="19"/>
              </w:rPr>
              <w:t>7</w:t>
            </w:r>
          </w:p>
        </w:tc>
        <w:tc>
          <w:tcPr>
            <w:tcW w:type="dxa" w:w="2412"/>
          </w:tcPr>
          <w:p>
            <w:pPr>
              <w:spacing w:after="40"/>
            </w:pPr>
            <w:r>
              <w:rPr>
                <w:b w:val="0"/>
                <w:sz w:val="19"/>
              </w:rPr>
              <w:t>✅</w:t>
            </w:r>
          </w:p>
        </w:tc>
      </w:tr>
      <w:tr>
        <w:tc>
          <w:tcPr>
            <w:tcW w:type="dxa" w:w="2412"/>
          </w:tcPr>
          <w:p>
            <w:pPr>
              <w:spacing w:after="40"/>
            </w:pPr>
            <w:r>
              <w:rPr>
                <w:rFonts w:ascii="Consolas" w:hAnsi="Consolas"/>
                <w:sz w:val="19"/>
              </w:rPr>
              <w:t>sccit_prod_app</w:t>
            </w:r>
            <w:r>
              <w:rPr>
                <w:b w:val="0"/>
                <w:sz w:val="19"/>
              </w:rPr>
              <w:t xml:space="preserve"> created</w:t>
            </w:r>
          </w:p>
        </w:tc>
        <w:tc>
          <w:tcPr>
            <w:tcW w:type="dxa" w:w="2412"/>
          </w:tcPr>
          <w:p>
            <w:pPr>
              <w:spacing w:after="40"/>
            </w:pPr>
            <w:r>
              <w:rPr>
                <w:rFonts w:ascii="Consolas" w:hAnsi="Consolas"/>
                <w:sz w:val="19"/>
              </w:rPr>
              <w:t>2026-08-30T11:52:58Z</w:t>
            </w:r>
          </w:p>
        </w:tc>
        <w:tc>
          <w:tcPr>
            <w:tcW w:type="dxa" w:w="2412"/>
          </w:tcPr>
          <w:p>
            <w:pPr>
              <w:spacing w:after="40"/>
            </w:pPr>
            <w:r>
              <w:rPr>
                <w:b w:val="0"/>
                <w:sz w:val="19"/>
              </w:rPr>
              <w:t>not recreated</w:t>
            </w:r>
          </w:p>
        </w:tc>
        <w:tc>
          <w:tcPr>
            <w:tcW w:type="dxa" w:w="2412"/>
          </w:tcPr>
          <w:p>
            <w:pPr>
              <w:spacing w:after="40"/>
            </w:pPr>
            <w:r>
              <w:rPr>
                <w:b w:val="0"/>
                <w:sz w:val="19"/>
              </w:rPr>
              <w:t>✅</w:t>
            </w:r>
          </w:p>
        </w:tc>
      </w:tr>
      <w:tr>
        <w:tc>
          <w:tcPr>
            <w:tcW w:type="dxa" w:w="2412"/>
          </w:tcPr>
          <w:p>
            <w:pPr>
              <w:spacing w:after="40"/>
            </w:pPr>
            <w:r>
              <w:rPr>
                <w:rFonts w:ascii="Consolas" w:hAnsi="Consolas"/>
                <w:sz w:val="19"/>
              </w:rPr>
              <w:t>sccit_prod_postgres</w:t>
            </w:r>
            <w:r>
              <w:rPr>
                <w:b w:val="0"/>
                <w:sz w:val="19"/>
              </w:rPr>
              <w:t xml:space="preserve"> created</w:t>
            </w:r>
          </w:p>
        </w:tc>
        <w:tc>
          <w:tcPr>
            <w:tcW w:type="dxa" w:w="2412"/>
          </w:tcPr>
          <w:p>
            <w:pPr>
              <w:spacing w:after="40"/>
            </w:pPr>
            <w:r>
              <w:rPr>
                <w:rFonts w:ascii="Consolas" w:hAnsi="Consolas"/>
                <w:sz w:val="19"/>
              </w:rPr>
              <w:t>2026-08-26T11:57:06Z</w:t>
            </w:r>
          </w:p>
        </w:tc>
        <w:tc>
          <w:tcPr>
            <w:tcW w:type="dxa" w:w="2412"/>
          </w:tcPr>
          <w:p>
            <w:pPr>
              <w:spacing w:after="40"/>
            </w:pPr>
            <w:r>
              <w:rPr>
                <w:b w:val="0"/>
                <w:sz w:val="19"/>
              </w:rPr>
              <w:t>not recreated</w:t>
            </w:r>
          </w:p>
        </w:tc>
        <w:tc>
          <w:tcPr>
            <w:tcW w:type="dxa" w:w="2412"/>
          </w:tcPr>
          <w:p>
            <w:pPr>
              <w:spacing w:after="40"/>
            </w:pPr>
            <w:r>
              <w:rPr>
                <w:b w:val="0"/>
                <w:sz w:val="19"/>
              </w:rPr>
              <w:t>✅</w:t>
            </w:r>
          </w:p>
        </w:tc>
      </w:tr>
      <w:tr>
        <w:tc>
          <w:tcPr>
            <w:tcW w:type="dxa" w:w="2412"/>
          </w:tcPr>
          <w:p>
            <w:pPr>
              <w:spacing w:after="40"/>
            </w:pPr>
            <w:r>
              <w:rPr>
                <w:rFonts w:ascii="Consolas" w:hAnsi="Consolas"/>
                <w:sz w:val="19"/>
              </w:rPr>
              <w:t>sccit_prod_pgdata</w:t>
            </w:r>
            <w:r>
              <w:rPr>
                <w:b w:val="0"/>
                <w:sz w:val="19"/>
              </w:rPr>
              <w:t xml:space="preserve"> created</w:t>
            </w:r>
          </w:p>
        </w:tc>
        <w:tc>
          <w:tcPr>
            <w:tcW w:type="dxa" w:w="2412"/>
          </w:tcPr>
          <w:p>
            <w:pPr>
              <w:spacing w:after="40"/>
            </w:pPr>
            <w:r>
              <w:rPr>
                <w:b/>
                <w:sz w:val="19"/>
              </w:rPr>
              <w:t>`2026-07-06T20:24:51Z`</w:t>
            </w:r>
          </w:p>
        </w:tc>
        <w:tc>
          <w:tcPr>
            <w:tcW w:type="dxa" w:w="2412"/>
          </w:tcPr>
          <w:p>
            <w:pPr>
              <w:spacing w:after="40"/>
            </w:pPr>
            <w:r>
              <w:rPr>
                <w:b w:val="0"/>
                <w:sz w:val="19"/>
              </w:rPr>
              <w:t>not recreated</w:t>
            </w:r>
          </w:p>
        </w:tc>
        <w:tc>
          <w:tcPr>
            <w:tcW w:type="dxa" w:w="2412"/>
          </w:tcPr>
          <w:p>
            <w:pPr>
              <w:spacing w:after="40"/>
            </w:pPr>
            <w:r>
              <w:rPr>
                <w:b w:val="0"/>
                <w:sz w:val="19"/>
              </w:rPr>
              <w:t>✅</w:t>
            </w:r>
          </w:p>
        </w:tc>
      </w:tr>
      <w:tr>
        <w:tc>
          <w:tcPr>
            <w:tcW w:type="dxa" w:w="2412"/>
          </w:tcPr>
          <w:p>
            <w:pPr>
              <w:spacing w:after="40"/>
            </w:pPr>
            <w:r>
              <w:rPr>
                <w:b w:val="0"/>
                <w:sz w:val="19"/>
              </w:rPr>
              <w:t>Volumes</w:t>
            </w:r>
          </w:p>
        </w:tc>
        <w:tc>
          <w:tcPr>
            <w:tcW w:type="dxa" w:w="2412"/>
          </w:tcPr>
          <w:p>
            <w:pPr>
              <w:spacing w:after="40"/>
            </w:pPr>
            <w:r>
              <w:rPr>
                <w:b w:val="0"/>
                <w:sz w:val="19"/>
              </w:rPr>
              <w:t>4 (</w:t>
            </w:r>
            <w:r>
              <w:rPr>
                <w:rFonts w:ascii="Consolas" w:hAnsi="Consolas"/>
                <w:sz w:val="19"/>
              </w:rPr>
              <w:t>pgdata</w:t>
            </w:r>
            <w:r>
              <w:rPr>
                <w:b w:val="0"/>
                <w:sz w:val="19"/>
              </w:rPr>
              <w:t xml:space="preserve">, </w:t>
            </w:r>
            <w:r>
              <w:rPr>
                <w:rFonts w:ascii="Consolas" w:hAnsi="Consolas"/>
                <w:sz w:val="19"/>
              </w:rPr>
              <w:t>redisdata</w:t>
            </w:r>
            <w:r>
              <w:rPr>
                <w:b w:val="0"/>
                <w:sz w:val="19"/>
              </w:rPr>
              <w:t xml:space="preserve">, </w:t>
            </w:r>
            <w:r>
              <w:rPr>
                <w:rFonts w:ascii="Consolas" w:hAnsi="Consolas"/>
                <w:sz w:val="19"/>
              </w:rPr>
              <w:t>storage</w:t>
            </w:r>
            <w:r>
              <w:rPr>
                <w:b w:val="0"/>
                <w:sz w:val="19"/>
              </w:rPr>
              <w:t xml:space="preserve">, </w:t>
            </w:r>
            <w:r>
              <w:rPr>
                <w:rFonts w:ascii="Consolas" w:hAnsi="Consolas"/>
                <w:sz w:val="19"/>
              </w:rPr>
              <w:t>mailpitdata</w:t>
            </w:r>
            <w:r>
              <w:rPr>
                <w:b w:val="0"/>
                <w:sz w:val="19"/>
              </w:rPr>
              <w:t>)</w:t>
            </w:r>
          </w:p>
        </w:tc>
        <w:tc>
          <w:tcPr>
            <w:tcW w:type="dxa" w:w="2412"/>
          </w:tcPr>
          <w:p>
            <w:pPr>
              <w:spacing w:after="40"/>
            </w:pPr>
            <w:r>
              <w:rPr>
                <w:b w:val="0"/>
                <w:sz w:val="19"/>
              </w:rPr>
              <w:t>all present</w:t>
            </w:r>
          </w:p>
        </w:tc>
        <w:tc>
          <w:tcPr>
            <w:tcW w:type="dxa" w:w="2412"/>
          </w:tcPr>
          <w:p>
            <w:pPr>
              <w:spacing w:after="40"/>
            </w:pPr>
            <w:r>
              <w:rPr>
                <w:b w:val="0"/>
                <w:sz w:val="19"/>
              </w:rPr>
              <w:t>✅</w:t>
            </w:r>
          </w:p>
        </w:tc>
      </w:tr>
      <w:tr>
        <w:tc>
          <w:tcPr>
            <w:tcW w:type="dxa" w:w="2412"/>
          </w:tcPr>
          <w:p>
            <w:pPr>
              <w:spacing w:after="40"/>
            </w:pPr>
            <w:r>
              <w:rPr>
                <w:rFonts w:ascii="Consolas" w:hAnsi="Consolas"/>
                <w:sz w:val="19"/>
              </w:rPr>
              <w:t>prod-d05fd60</w:t>
            </w:r>
            <w:r>
              <w:rPr>
                <w:b w:val="0"/>
                <w:sz w:val="19"/>
              </w:rPr>
              <w:t xml:space="preserve"> images</w:t>
            </w:r>
          </w:p>
        </w:tc>
        <w:tc>
          <w:tcPr>
            <w:tcW w:type="dxa" w:w="2412"/>
          </w:tcPr>
          <w:p>
            <w:pPr>
              <w:spacing w:after="40"/>
            </w:pPr>
            <w:r>
              <w:rPr>
                <w:b/>
                <w:sz w:val="19"/>
              </w:rPr>
              <w:t>0</w:t>
            </w:r>
          </w:p>
        </w:tc>
        <w:tc>
          <w:tcPr>
            <w:tcW w:type="dxa" w:w="2412"/>
          </w:tcPr>
          <w:p>
            <w:pPr>
              <w:spacing w:after="40"/>
            </w:pPr>
            <w:r>
              <w:rPr>
                <w:b w:val="0"/>
                <w:sz w:val="19"/>
              </w:rPr>
              <w:t>none built</w:t>
            </w:r>
          </w:p>
        </w:tc>
        <w:tc>
          <w:tcPr>
            <w:tcW w:type="dxa" w:w="2412"/>
          </w:tcPr>
          <w:p>
            <w:pPr>
              <w:spacing w:after="40"/>
            </w:pPr>
            <w:r>
              <w:rPr>
                <w:b w:val="0"/>
                <w:sz w:val="19"/>
              </w:rPr>
              <w:t>✅</w:t>
            </w:r>
          </w:p>
        </w:tc>
      </w:tr>
      <w:tr>
        <w:tc>
          <w:tcPr>
            <w:tcW w:type="dxa" w:w="2412"/>
          </w:tcPr>
          <w:p>
            <w:pPr>
              <w:spacing w:after="40"/>
            </w:pPr>
            <w:r>
              <w:rPr>
                <w:b w:val="0"/>
                <w:sz w:val="19"/>
              </w:rPr>
              <w:t>Production DB writes this action</w:t>
            </w:r>
          </w:p>
        </w:tc>
        <w:tc>
          <w:tcPr>
            <w:tcW w:type="dxa" w:w="2412"/>
          </w:tcPr>
          <w:p>
            <w:pPr>
              <w:spacing w:after="40"/>
            </w:pPr>
            <w:r>
              <w:rPr>
                <w:b/>
                <w:sz w:val="19"/>
              </w:rPr>
              <w:t>0</w:t>
            </w:r>
            <w:r>
              <w:rPr>
                <w:b w:val="0"/>
                <w:sz w:val="19"/>
              </w:rPr>
              <w:t xml:space="preserve"> — read-only </w:t>
            </w:r>
            <w:r>
              <w:rPr>
                <w:rFonts w:ascii="Consolas" w:hAnsi="Consolas"/>
                <w:sz w:val="19"/>
              </w:rPr>
              <w:t>SELECT</w:t>
            </w:r>
            <w:r>
              <w:rPr>
                <w:b w:val="0"/>
                <w:sz w:val="19"/>
              </w:rPr>
              <w:t xml:space="preserve"> only</w:t>
            </w:r>
          </w:p>
        </w:tc>
        <w:tc>
          <w:tcPr>
            <w:tcW w:type="dxa" w:w="2412"/>
          </w:tcPr>
          <w:p>
            <w:pPr>
              <w:spacing w:after="40"/>
            </w:pPr>
            <w:r>
              <w:rPr>
                <w:b w:val="0"/>
                <w:sz w:val="19"/>
              </w:rPr>
              <w:t>none</w:t>
            </w:r>
          </w:p>
        </w:tc>
        <w:tc>
          <w:tcPr>
            <w:tcW w:type="dxa" w:w="2412"/>
          </w:tcPr>
          <w:p>
            <w:pPr>
              <w:spacing w:after="40"/>
            </w:pPr>
            <w:r>
              <w:rPr>
                <w:b w:val="0"/>
                <w:sz w:val="19"/>
              </w:rPr>
              <w:t>✅</w:t>
            </w:r>
          </w:p>
        </w:tc>
      </w:tr>
    </w:tbl>
    <w:p>
      <w:pPr>
        <w:spacing w:after="80"/>
      </w:pPr>
    </w:p>
    <w:p>
      <w:pPr>
        <w:spacing w:before="120" w:after="200"/>
        <w:pBdr>
          <w:bottom w:val="single" w:sz="6" w:color="D4D4D8"/>
        </w:pBdr>
      </w:pPr>
    </w:p>
    <w:p>
      <w:pPr>
        <w:pStyle w:val="Heading2"/>
      </w:pPr>
      <w:r>
        <w:rPr>
          <w:b w:val="0"/>
        </w:rPr>
        <w:t>13. Forensic archive integrity — FACT</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A5F"/>
          </w:tcPr>
          <w:p>
            <w:pPr>
              <w:spacing w:after="40"/>
            </w:pPr>
            <w:r>
              <w:rPr>
                <w:b/>
                <w:color w:val="FFFFFF"/>
                <w:sz w:val="19"/>
              </w:rPr>
              <w:t>Archive</w:t>
            </w:r>
          </w:p>
        </w:tc>
        <w:tc>
          <w:tcPr>
            <w:tcW w:type="dxa" w:w="3216"/>
            <w:shd w:val="clear" w:color="auto" w:fill="1F3A5F"/>
          </w:tcPr>
          <w:p>
            <w:pPr>
              <w:spacing w:after="40"/>
            </w:pPr>
            <w:r>
              <w:rPr>
                <w:b/>
                <w:color w:val="FFFFFF"/>
                <w:sz w:val="19"/>
              </w:rPr>
              <w:t>Files</w:t>
            </w:r>
          </w:p>
        </w:tc>
        <w:tc>
          <w:tcPr>
            <w:tcW w:type="dxa" w:w="3216"/>
            <w:shd w:val="clear" w:color="auto" w:fill="1F3A5F"/>
          </w:tcPr>
          <w:p>
            <w:pPr>
              <w:spacing w:after="40"/>
            </w:pPr>
            <w:r>
              <w:rPr>
                <w:b/>
                <w:color w:val="FFFFFF"/>
                <w:sz w:val="19"/>
              </w:rPr>
              <w:t>Touched today</w:t>
            </w:r>
          </w:p>
        </w:tc>
      </w:tr>
      <w:tr>
        <w:tc>
          <w:tcPr>
            <w:tcW w:type="dxa" w:w="3216"/>
          </w:tcPr>
          <w:p>
            <w:pPr>
              <w:spacing w:after="40"/>
            </w:pPr>
            <w:r>
              <w:rPr>
                <w:rFonts w:ascii="Consolas" w:hAnsi="Consolas"/>
                <w:sz w:val="19"/>
              </w:rPr>
              <w:t>SccITTicketSys_FORENSIC_GAPS</w:t>
            </w:r>
          </w:p>
        </w:tc>
        <w:tc>
          <w:tcPr>
            <w:tcW w:type="dxa" w:w="3216"/>
          </w:tcPr>
          <w:p>
            <w:pPr>
              <w:spacing w:after="40"/>
            </w:pPr>
            <w:r>
              <w:rPr>
                <w:b w:val="0"/>
                <w:sz w:val="19"/>
              </w:rPr>
              <w:t>183</w:t>
            </w:r>
          </w:p>
        </w:tc>
        <w:tc>
          <w:tcPr>
            <w:tcW w:type="dxa" w:w="3216"/>
          </w:tcPr>
          <w:p>
            <w:pPr>
              <w:spacing w:after="40"/>
            </w:pPr>
            <w:r>
              <w:rPr>
                <w:b/>
                <w:sz w:val="19"/>
              </w:rPr>
              <w:t>0</w:t>
            </w:r>
          </w:p>
        </w:tc>
      </w:tr>
      <w:tr>
        <w:tc>
          <w:tcPr>
            <w:tcW w:type="dxa" w:w="3216"/>
          </w:tcPr>
          <w:p>
            <w:pPr>
              <w:spacing w:after="40"/>
            </w:pPr>
            <w:r>
              <w:rPr>
                <w:rFonts w:ascii="Consolas" w:hAnsi="Consolas"/>
                <w:sz w:val="19"/>
              </w:rPr>
              <w:t>SccITTicketSys_MERGED_CANDIDATE</w:t>
            </w:r>
          </w:p>
        </w:tc>
        <w:tc>
          <w:tcPr>
            <w:tcW w:type="dxa" w:w="3216"/>
          </w:tcPr>
          <w:p>
            <w:pPr>
              <w:spacing w:after="40"/>
            </w:pPr>
            <w:r>
              <w:rPr>
                <w:b w:val="0"/>
                <w:sz w:val="19"/>
              </w:rPr>
              <w:t>1,384</w:t>
            </w:r>
          </w:p>
        </w:tc>
        <w:tc>
          <w:tcPr>
            <w:tcW w:type="dxa" w:w="3216"/>
          </w:tcPr>
          <w:p>
            <w:pPr>
              <w:spacing w:after="40"/>
            </w:pPr>
            <w:r>
              <w:rPr>
                <w:b/>
                <w:sz w:val="19"/>
              </w:rPr>
              <w:t>0</w:t>
            </w:r>
          </w:p>
        </w:tc>
      </w:tr>
      <w:tr>
        <w:tc>
          <w:tcPr>
            <w:tcW w:type="dxa" w:w="3216"/>
          </w:tcPr>
          <w:p>
            <w:pPr>
              <w:spacing w:after="40"/>
            </w:pPr>
            <w:r>
              <w:rPr>
                <w:rFonts w:ascii="Consolas" w:hAnsi="Consolas"/>
                <w:sz w:val="19"/>
              </w:rPr>
              <w:t>SccITTicketSys_RECOVERY_GITHUB</w:t>
            </w:r>
          </w:p>
        </w:tc>
        <w:tc>
          <w:tcPr>
            <w:tcW w:type="dxa" w:w="3216"/>
          </w:tcPr>
          <w:p>
            <w:pPr>
              <w:spacing w:after="40"/>
            </w:pPr>
            <w:r>
              <w:rPr>
                <w:b w:val="0"/>
                <w:sz w:val="19"/>
              </w:rPr>
              <w:t>1,096</w:t>
            </w:r>
          </w:p>
        </w:tc>
        <w:tc>
          <w:tcPr>
            <w:tcW w:type="dxa" w:w="3216"/>
          </w:tcPr>
          <w:p>
            <w:pPr>
              <w:spacing w:after="40"/>
            </w:pPr>
            <w:r>
              <w:rPr>
                <w:b/>
                <w:sz w:val="19"/>
              </w:rPr>
              <w:t>0</w:t>
            </w:r>
          </w:p>
        </w:tc>
      </w:tr>
      <w:tr>
        <w:tc>
          <w:tcPr>
            <w:tcW w:type="dxa" w:w="3216"/>
          </w:tcPr>
          <w:p>
            <w:pPr>
              <w:spacing w:after="40"/>
            </w:pPr>
            <w:r>
              <w:rPr>
                <w:rFonts w:ascii="Consolas" w:hAnsi="Consolas"/>
                <w:sz w:val="19"/>
              </w:rPr>
              <w:t>SccITTicketSys_RECOVERY_FILEHISTORY</w:t>
            </w:r>
          </w:p>
        </w:tc>
        <w:tc>
          <w:tcPr>
            <w:tcW w:type="dxa" w:w="3216"/>
          </w:tcPr>
          <w:p>
            <w:pPr>
              <w:spacing w:after="40"/>
            </w:pPr>
            <w:r>
              <w:rPr>
                <w:b w:val="0"/>
                <w:sz w:val="19"/>
              </w:rPr>
              <w:t>194</w:t>
            </w:r>
          </w:p>
        </w:tc>
        <w:tc>
          <w:tcPr>
            <w:tcW w:type="dxa" w:w="3216"/>
          </w:tcPr>
          <w:p>
            <w:pPr>
              <w:spacing w:after="40"/>
            </w:pPr>
            <w:r>
              <w:rPr>
                <w:b/>
                <w:sz w:val="19"/>
              </w:rPr>
              <w:t>0</w:t>
            </w:r>
          </w:p>
        </w:tc>
      </w:tr>
      <w:tr>
        <w:tc>
          <w:tcPr>
            <w:tcW w:type="dxa" w:w="3216"/>
          </w:tcPr>
          <w:p>
            <w:pPr>
              <w:spacing w:after="40"/>
            </w:pPr>
            <w:r>
              <w:rPr>
                <w:rFonts w:ascii="Consolas" w:hAnsi="Consolas"/>
                <w:sz w:val="19"/>
              </w:rPr>
              <w:t>SccITTicketSys_API_RECONSTRUCTION</w:t>
            </w:r>
          </w:p>
        </w:tc>
        <w:tc>
          <w:tcPr>
            <w:tcW w:type="dxa" w:w="3216"/>
          </w:tcPr>
          <w:p>
            <w:pPr>
              <w:spacing w:after="40"/>
            </w:pPr>
            <w:r>
              <w:rPr>
                <w:b w:val="0"/>
                <w:sz w:val="19"/>
              </w:rPr>
              <w:t>25</w:t>
            </w:r>
          </w:p>
        </w:tc>
        <w:tc>
          <w:tcPr>
            <w:tcW w:type="dxa" w:w="3216"/>
          </w:tcPr>
          <w:p>
            <w:pPr>
              <w:spacing w:after="40"/>
            </w:pPr>
            <w:r>
              <w:rPr>
                <w:b/>
                <w:sz w:val="19"/>
              </w:rPr>
              <w:t>0</w:t>
            </w:r>
          </w:p>
        </w:tc>
      </w:tr>
      <w:tr>
        <w:tc>
          <w:tcPr>
            <w:tcW w:type="dxa" w:w="3216"/>
          </w:tcPr>
          <w:p>
            <w:pPr>
              <w:spacing w:after="40"/>
            </w:pPr>
            <w:r>
              <w:rPr>
                <w:rFonts w:ascii="Consolas" w:hAnsi="Consolas"/>
                <w:sz w:val="19"/>
              </w:rPr>
              <w:t>SccITTicketSys_FORENSIC_E2E_RECOVERY</w:t>
            </w:r>
          </w:p>
        </w:tc>
        <w:tc>
          <w:tcPr>
            <w:tcW w:type="dxa" w:w="3216"/>
          </w:tcPr>
          <w:p>
            <w:pPr>
              <w:spacing w:after="40"/>
            </w:pPr>
            <w:r>
              <w:rPr>
                <w:b w:val="0"/>
                <w:sz w:val="19"/>
              </w:rPr>
              <w:t>23</w:t>
            </w:r>
          </w:p>
        </w:tc>
        <w:tc>
          <w:tcPr>
            <w:tcW w:type="dxa" w:w="3216"/>
          </w:tcPr>
          <w:p>
            <w:pPr>
              <w:spacing w:after="40"/>
            </w:pPr>
            <w:r>
              <w:rPr>
                <w:i/>
                <w:sz w:val="19"/>
              </w:rPr>
              <w:t>new dir, this action only</w:t>
            </w:r>
          </w:p>
        </w:tc>
      </w:tr>
    </w:tbl>
    <w:p>
      <w:pPr>
        <w:spacing w:after="80"/>
      </w:pPr>
    </w:p>
    <w:p>
      <w:pPr>
        <w:jc w:val="left"/>
      </w:pPr>
      <w:r>
        <w:rPr>
          <w:b w:val="0"/>
        </w:rPr>
        <w:t xml:space="preserve">Fourteen further </w:t>
      </w:r>
      <w:r>
        <w:rPr>
          <w:rFonts w:ascii="Consolas" w:hAnsi="Consolas"/>
          <w:sz w:val="19"/>
        </w:rPr>
        <w:t>ACTION*</w:t>
      </w:r>
      <w:r>
        <w:rPr>
          <w:b w:val="0"/>
        </w:rPr>
        <w:t xml:space="preserve"> archives present and untouched.</w:t>
      </w:r>
    </w:p>
    <w:p>
      <w:pPr>
        <w:jc w:val="left"/>
      </w:pPr>
      <w:r>
        <w:rPr>
          <w:b/>
        </w:rPr>
        <w:t>Preserved volumes</w:t>
      </w:r>
      <w:r>
        <w:rPr>
          <w:b w:val="0"/>
        </w:rPr>
        <w:t xml:space="preserve"> — none recreated:</w:t>
      </w:r>
    </w:p>
    <w:p>
      <w:pPr>
        <w:spacing w:before="120" w:after="200"/>
        <w:ind w:left="216"/>
        <w:shd w:val="clear" w:color="auto" w:fill="F4F4F5"/>
      </w:pPr>
      <w:r>
        <w:rPr>
          <w:rFonts w:ascii="Consolas" w:hAnsi="Consolas"/>
          <w:sz w:val="18"/>
        </w:rPr>
        <w:t>sccit_pgdata_forensic_copy   2026-09-20T17:32:39Z   (forensic PostgreSQL copy)</w:t>
      </w:r>
      <w:r>
        <w:br/>
      </w:r>
      <w:r>
        <w:rPr>
          <w:rFonts w:ascii="Consolas" w:hAnsi="Consolas"/>
          <w:sz w:val="18"/>
        </w:rPr>
        <w:t>sccit_pgdata                 2026-06-29T09:07:21Z   (original development)</w:t>
      </w:r>
      <w:r>
        <w:br/>
      </w:r>
      <w:r>
        <w:rPr>
          <w:rFonts w:ascii="Consolas" w:hAnsi="Consolas"/>
          <w:sz w:val="18"/>
        </w:rPr>
        <w:t>sccit_prod_pgdata            2026-07-06T20:24:51Z   (production)</w:t>
      </w:r>
    </w:p>
    <w:p>
      <w:pPr>
        <w:spacing w:before="120" w:after="200"/>
        <w:pBdr>
          <w:bottom w:val="single" w:sz="6" w:color="D4D4D8"/>
        </w:pBdr>
      </w:pPr>
    </w:p>
    <w:p>
      <w:pPr>
        <w:pStyle w:val="Heading2"/>
      </w:pPr>
      <w:r>
        <w:rPr>
          <w:b w:val="0"/>
        </w:rPr>
        <w:t>14. Gate-by-gate status</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val="clear" w:color="auto" w:fill="1F3A5F"/>
          </w:tcPr>
          <w:p>
            <w:pPr>
              <w:spacing w:after="40"/>
            </w:pPr>
            <w:r>
              <w:rPr>
                <w:b/>
                <w:color w:val="FFFFFF"/>
                <w:sz w:val="19"/>
              </w:rPr>
              <w:t>Gate</w:t>
            </w:r>
          </w:p>
        </w:tc>
        <w:tc>
          <w:tcPr>
            <w:tcW w:type="dxa" w:w="3216"/>
            <w:shd w:val="clear" w:color="auto" w:fill="1F3A5F"/>
          </w:tcPr>
          <w:p>
            <w:pPr>
              <w:spacing w:after="40"/>
            </w:pPr>
            <w:r>
              <w:rPr>
                <w:b/>
                <w:color w:val="FFFFFF"/>
                <w:sz w:val="19"/>
              </w:rPr>
              <w:t>Status</w:t>
            </w:r>
          </w:p>
        </w:tc>
        <w:tc>
          <w:tcPr>
            <w:tcW w:type="dxa" w:w="3216"/>
            <w:shd w:val="clear" w:color="auto" w:fill="1F3A5F"/>
          </w:tcPr>
          <w:p>
            <w:pPr>
              <w:spacing w:after="40"/>
            </w:pPr>
            <w:r>
              <w:rPr>
                <w:b/>
                <w:color w:val="FFFFFF"/>
                <w:sz w:val="19"/>
              </w:rPr>
              <w:t>Evidence</w:t>
            </w:r>
          </w:p>
        </w:tc>
      </w:tr>
      <w:tr>
        <w:tc>
          <w:tcPr>
            <w:tcW w:type="dxa" w:w="3216"/>
          </w:tcPr>
          <w:p>
            <w:pPr>
              <w:spacing w:after="40"/>
            </w:pPr>
            <w:r>
              <w:rPr>
                <w:b w:val="0"/>
                <w:sz w:val="19"/>
              </w:rPr>
              <w:t>E2E recovered suite</w:t>
            </w:r>
          </w:p>
        </w:tc>
        <w:tc>
          <w:tcPr>
            <w:tcW w:type="dxa" w:w="3216"/>
          </w:tcPr>
          <w:p>
            <w:pPr>
              <w:spacing w:after="40"/>
            </w:pPr>
            <w:r>
              <w:rPr>
                <w:b/>
                <w:sz w:val="19"/>
              </w:rPr>
              <w:t>GREEN</w:t>
            </w:r>
          </w:p>
        </w:tc>
        <w:tc>
          <w:tcPr>
            <w:tcW w:type="dxa" w:w="3216"/>
          </w:tcPr>
          <w:p>
            <w:pPr>
              <w:spacing w:after="40"/>
            </w:pPr>
            <w:r>
              <w:rPr>
                <w:b w:val="0"/>
                <w:sz w:val="19"/>
              </w:rPr>
              <w:t>35 passed, 0 failed, exit 0 (24.4m)</w:t>
            </w:r>
          </w:p>
        </w:tc>
      </w:tr>
      <w:tr>
        <w:tc>
          <w:tcPr>
            <w:tcW w:type="dxa" w:w="3216"/>
          </w:tcPr>
          <w:p>
            <w:pPr>
              <w:spacing w:after="40"/>
            </w:pPr>
            <w:r>
              <w:rPr>
                <w:b w:val="0"/>
                <w:sz w:val="19"/>
              </w:rPr>
              <w:t>35-test current inventory</w:t>
            </w:r>
          </w:p>
        </w:tc>
        <w:tc>
          <w:tcPr>
            <w:tcW w:type="dxa" w:w="3216"/>
          </w:tcPr>
          <w:p>
            <w:pPr>
              <w:spacing w:after="40"/>
            </w:pPr>
            <w:r>
              <w:rPr>
                <w:b/>
                <w:sz w:val="19"/>
              </w:rPr>
              <w:t>GREEN</w:t>
            </w:r>
          </w:p>
        </w:tc>
        <w:tc>
          <w:tcPr>
            <w:tcW w:type="dxa" w:w="3216"/>
          </w:tcPr>
          <w:p>
            <w:pPr>
              <w:spacing w:after="40"/>
            </w:pPr>
            <w:r>
              <w:rPr>
                <w:rFonts w:ascii="Consolas" w:hAnsi="Consolas"/>
                <w:sz w:val="19"/>
              </w:rPr>
              <w:t>Total: 35 tests in 4 files</w:t>
            </w:r>
            <w:r>
              <w:rPr>
                <w:b w:val="0"/>
                <w:sz w:val="19"/>
              </w:rPr>
              <w:t>; per-spec 11/7/8/9 verified twice</w:t>
            </w:r>
          </w:p>
        </w:tc>
      </w:tr>
      <w:tr>
        <w:tc>
          <w:tcPr>
            <w:tcW w:type="dxa" w:w="3216"/>
          </w:tcPr>
          <w:p>
            <w:pPr>
              <w:spacing w:after="40"/>
            </w:pPr>
            <w:r>
              <w:rPr>
                <w:b w:val="0"/>
                <w:sz w:val="19"/>
              </w:rPr>
              <w:t>Historical 44-test reconciliation</w:t>
            </w:r>
          </w:p>
        </w:tc>
        <w:tc>
          <w:tcPr>
            <w:tcW w:type="dxa" w:w="3216"/>
          </w:tcPr>
          <w:p>
            <w:pPr>
              <w:spacing w:after="40"/>
            </w:pPr>
            <w:r>
              <w:rPr>
                <w:b/>
                <w:sz w:val="19"/>
              </w:rPr>
              <w:t>YELLOW</w:t>
            </w:r>
          </w:p>
        </w:tc>
        <w:tc>
          <w:tcPr>
            <w:tcW w:type="dxa" w:w="3216"/>
          </w:tcPr>
          <w:p>
            <w:pPr>
              <w:spacing w:after="40"/>
            </w:pPr>
            <w:r>
              <w:rPr>
                <w:b w:val="0"/>
                <w:sz w:val="19"/>
              </w:rPr>
              <w:t xml:space="preserve">6 of 9 identified exactly with complete bodies; </w:t>
            </w:r>
            <w:r>
              <w:rPr>
                <w:b/>
                <w:sz w:val="19"/>
              </w:rPr>
              <w:t>3 remain UNKNOWN</w:t>
            </w:r>
            <w:r>
              <w:rPr>
                <w:b w:val="0"/>
                <w:sz w:val="19"/>
              </w:rPr>
              <w:t>; none applied</w:t>
            </w:r>
          </w:p>
        </w:tc>
      </w:tr>
      <w:tr>
        <w:tc>
          <w:tcPr>
            <w:tcW w:type="dxa" w:w="3216"/>
          </w:tcPr>
          <w:p>
            <w:pPr>
              <w:spacing w:after="40"/>
            </w:pPr>
            <w:r>
              <w:rPr>
                <w:b w:val="0"/>
                <w:sz w:val="19"/>
              </w:rPr>
              <w:t>F-5</w:t>
            </w:r>
          </w:p>
        </w:tc>
        <w:tc>
          <w:tcPr>
            <w:tcW w:type="dxa" w:w="3216"/>
          </w:tcPr>
          <w:p>
            <w:pPr>
              <w:spacing w:after="40"/>
            </w:pPr>
            <w:r>
              <w:rPr>
                <w:b/>
                <w:sz w:val="19"/>
              </w:rPr>
              <w:t>RED</w:t>
            </w:r>
          </w:p>
        </w:tc>
        <w:tc>
          <w:tcPr>
            <w:tcW w:type="dxa" w:w="3216"/>
          </w:tcPr>
          <w:p>
            <w:pPr>
              <w:spacing w:after="40"/>
            </w:pPr>
            <w:r>
              <w:rPr>
                <w:b w:val="0"/>
                <w:sz w:val="19"/>
              </w:rPr>
              <w:t>Only failing automated gate; unresolved; byte-identical to baseline; class B (understood, not fixed)</w:t>
            </w:r>
          </w:p>
        </w:tc>
      </w:tr>
      <w:tr>
        <w:tc>
          <w:tcPr>
            <w:tcW w:type="dxa" w:w="3216"/>
          </w:tcPr>
          <w:p>
            <w:pPr>
              <w:spacing w:after="40"/>
            </w:pPr>
            <w:r>
              <w:rPr>
                <w:b w:val="0"/>
                <w:sz w:val="19"/>
              </w:rPr>
              <w:t>Git working tree</w:t>
            </w:r>
          </w:p>
        </w:tc>
        <w:tc>
          <w:tcPr>
            <w:tcW w:type="dxa" w:w="3216"/>
          </w:tcPr>
          <w:p>
            <w:pPr>
              <w:spacing w:after="40"/>
            </w:pPr>
            <w:r>
              <w:rPr>
                <w:b/>
                <w:sz w:val="19"/>
              </w:rPr>
              <w:t>YELLOW</w:t>
            </w:r>
          </w:p>
        </w:tc>
        <w:tc>
          <w:tcPr>
            <w:tcW w:type="dxa" w:w="3216"/>
          </w:tcPr>
          <w:p>
            <w:pPr>
              <w:spacing w:after="40"/>
            </w:pPr>
            <w:r>
              <w:rPr>
                <w:b w:val="0"/>
                <w:sz w:val="19"/>
              </w:rPr>
              <w:t xml:space="preserve">Clean of class-D changes, but </w:t>
            </w:r>
            <w:r>
              <w:rPr>
                <w:b/>
                <w:sz w:val="19"/>
              </w:rPr>
              <w:t>21 files uncommitted</w:t>
            </w:r>
            <w:r>
              <w:rPr>
                <w:b w:val="0"/>
                <w:sz w:val="19"/>
              </w:rPr>
              <w:t xml:space="preserve"> — blocks </w:t>
            </w:r>
            <w:r>
              <w:rPr>
                <w:rFonts w:ascii="Consolas" w:hAnsi="Consolas"/>
                <w:sz w:val="19"/>
              </w:rPr>
              <w:t>deploy-prod.sh</w:t>
            </w:r>
            <w:r>
              <w:rPr>
                <w:b w:val="0"/>
                <w:sz w:val="19"/>
              </w:rPr>
              <w:t xml:space="preserve"> at step 1/8</w:t>
            </w:r>
          </w:p>
        </w:tc>
      </w:tr>
      <w:tr>
        <w:tc>
          <w:tcPr>
            <w:tcW w:type="dxa" w:w="3216"/>
          </w:tcPr>
          <w:p>
            <w:pPr>
              <w:spacing w:after="40"/>
            </w:pPr>
            <w:r>
              <w:rPr>
                <w:b w:val="0"/>
                <w:sz w:val="19"/>
              </w:rPr>
              <w:t>Application source integrity</w:t>
            </w:r>
          </w:p>
        </w:tc>
        <w:tc>
          <w:tcPr>
            <w:tcW w:type="dxa" w:w="3216"/>
          </w:tcPr>
          <w:p>
            <w:pPr>
              <w:spacing w:after="40"/>
            </w:pPr>
            <w:r>
              <w:rPr>
                <w:b/>
                <w:sz w:val="19"/>
              </w:rPr>
              <w:t>GREEN</w:t>
            </w:r>
          </w:p>
        </w:tc>
        <w:tc>
          <w:tcPr>
            <w:tcW w:type="dxa" w:w="3216"/>
          </w:tcPr>
          <w:p>
            <w:pPr>
              <w:spacing w:after="40"/>
            </w:pPr>
            <w:r>
              <w:rPr>
                <w:b w:val="0"/>
                <w:sz w:val="19"/>
              </w:rPr>
              <w:t>0 application changes during E2E recovery; the 5 formatting-only files at recorded hashes, no drift</w:t>
            </w:r>
          </w:p>
        </w:tc>
      </w:tr>
      <w:tr>
        <w:tc>
          <w:tcPr>
            <w:tcW w:type="dxa" w:w="3216"/>
          </w:tcPr>
          <w:p>
            <w:pPr>
              <w:spacing w:after="40"/>
            </w:pPr>
            <w:r>
              <w:rPr>
                <w:b w:val="0"/>
                <w:sz w:val="19"/>
              </w:rPr>
              <w:t>Production integrity</w:t>
            </w:r>
          </w:p>
        </w:tc>
        <w:tc>
          <w:tcPr>
            <w:tcW w:type="dxa" w:w="3216"/>
          </w:tcPr>
          <w:p>
            <w:pPr>
              <w:spacing w:after="40"/>
            </w:pPr>
            <w:r>
              <w:rPr>
                <w:b/>
                <w:sz w:val="19"/>
              </w:rPr>
              <w:t>GREEN</w:t>
            </w:r>
          </w:p>
        </w:tc>
        <w:tc>
          <w:tcPr>
            <w:tcW w:type="dxa" w:w="3216"/>
          </w:tcPr>
          <w:p>
            <w:pPr>
              <w:spacing w:after="40"/>
            </w:pPr>
            <w:r>
              <w:rPr>
                <w:b w:val="0"/>
                <w:sz w:val="19"/>
              </w:rPr>
              <w:t>30 migrations, original images/containers/volumes, 0 writes, 0 builds</w:t>
            </w:r>
          </w:p>
        </w:tc>
      </w:tr>
      <w:tr>
        <w:tc>
          <w:tcPr>
            <w:tcW w:type="dxa" w:w="3216"/>
          </w:tcPr>
          <w:p>
            <w:pPr>
              <w:spacing w:after="40"/>
            </w:pPr>
            <w:r>
              <w:rPr>
                <w:b w:val="0"/>
                <w:sz w:val="19"/>
              </w:rPr>
              <w:t>Recovery archive integrity</w:t>
            </w:r>
          </w:p>
        </w:tc>
        <w:tc>
          <w:tcPr>
            <w:tcW w:type="dxa" w:w="3216"/>
          </w:tcPr>
          <w:p>
            <w:pPr>
              <w:spacing w:after="40"/>
            </w:pPr>
            <w:r>
              <w:rPr>
                <w:b/>
                <w:sz w:val="19"/>
              </w:rPr>
              <w:t>GREEN</w:t>
            </w:r>
          </w:p>
        </w:tc>
        <w:tc>
          <w:tcPr>
            <w:tcW w:type="dxa" w:w="3216"/>
          </w:tcPr>
          <w:p>
            <w:pPr>
              <w:spacing w:after="40"/>
            </w:pPr>
            <w:r>
              <w:rPr>
                <w:b w:val="0"/>
                <w:sz w:val="19"/>
              </w:rPr>
              <w:t>All prior archives 0 files touched; new work in a separate directory</w:t>
            </w:r>
          </w:p>
        </w:tc>
      </w:tr>
      <w:tr>
        <w:tc>
          <w:tcPr>
            <w:tcW w:type="dxa" w:w="3216"/>
          </w:tcPr>
          <w:p>
            <w:pPr>
              <w:spacing w:after="40"/>
            </w:pPr>
            <w:r>
              <w:rPr>
                <w:b w:val="0"/>
                <w:sz w:val="19"/>
              </w:rPr>
              <w:t>Deployment prerequisites</w:t>
            </w:r>
          </w:p>
        </w:tc>
        <w:tc>
          <w:tcPr>
            <w:tcW w:type="dxa" w:w="3216"/>
          </w:tcPr>
          <w:p>
            <w:pPr>
              <w:spacing w:after="40"/>
            </w:pPr>
            <w:r>
              <w:rPr>
                <w:b/>
                <w:sz w:val="19"/>
              </w:rPr>
              <w:t>RED</w:t>
            </w:r>
          </w:p>
        </w:tc>
        <w:tc>
          <w:tcPr>
            <w:tcW w:type="dxa" w:w="3216"/>
          </w:tcPr>
          <w:p>
            <w:pPr>
              <w:spacing w:after="40"/>
            </w:pPr>
            <w:r>
              <w:rPr>
                <w:b w:val="0"/>
                <w:sz w:val="19"/>
              </w:rPr>
              <w:t>Uncommitted tree + F-5 + no data-rollback restore point</w:t>
            </w:r>
          </w:p>
        </w:tc>
      </w:tr>
    </w:tbl>
    <w:p>
      <w:pPr>
        <w:spacing w:after="80"/>
      </w:pPr>
    </w:p>
    <w:p>
      <w:pPr>
        <w:jc w:val="left"/>
      </w:pPr>
      <w:r>
        <w:rPr>
          <w:b w:val="0"/>
        </w:rPr>
        <w:t xml:space="preserve">Per §12, no unresolved item was promoted to GREEN merely for not being an application defect: the 44-reconciliation stays </w:t>
      </w:r>
      <w:r>
        <w:rPr>
          <w:b/>
        </w:rPr>
        <w:t>YELLOW</w:t>
      </w:r>
      <w:r>
        <w:rPr>
          <w:b w:val="0"/>
        </w:rPr>
        <w:t xml:space="preserve"> and F-5 stays </w:t>
      </w:r>
      <w:r>
        <w:rPr>
          <w:b/>
        </w:rPr>
        <w:t>RED</w:t>
      </w:r>
      <w:r>
        <w:rPr>
          <w:b w:val="0"/>
        </w:rPr>
        <w:t>.</w:t>
      </w:r>
    </w:p>
    <w:p>
      <w:pPr>
        <w:spacing w:before="120" w:after="200"/>
        <w:pBdr>
          <w:bottom w:val="single" w:sz="6" w:color="D4D4D8"/>
        </w:pBdr>
      </w:pPr>
    </w:p>
    <w:p>
      <w:pPr>
        <w:pStyle w:val="Heading2"/>
      </w:pPr>
      <w:r>
        <w:rPr>
          <w:b w:val="0"/>
        </w:rPr>
        <w:t>15. Commit readiness</w:t>
      </w:r>
    </w:p>
    <w:p>
      <w:pPr>
        <w:jc w:val="left"/>
      </w:pPr>
      <w:r>
        <w:rPr>
          <w:b w:val="0"/>
        </w:rPr>
        <w:t>No commit, stage, push, merge or rebase was performed. The index is empty.</w:t>
      </w:r>
    </w:p>
    <w:p>
      <w:pPr>
        <w:pStyle w:val="Heading3"/>
      </w:pPr>
      <w:r>
        <w:rPr>
          <w:b w:val="0"/>
        </w:rPr>
        <w:t>1. Known-good</w:t>
      </w:r>
    </w:p>
    <w:p>
      <w:pPr>
        <w:pStyle w:val="ListBullet"/>
        <w:spacing w:after="60"/>
      </w:pPr>
      <w:r>
        <w:rPr>
          <w:b w:val="0"/>
        </w:rPr>
        <w:t>E2E suite 35/35, exit 0.</w:t>
      </w:r>
    </w:p>
    <w:p>
      <w:pPr>
        <w:pStyle w:val="ListBullet"/>
        <w:spacing w:after="60"/>
      </w:pPr>
      <w:r>
        <w:rPr>
          <w:b w:val="0"/>
        </w:rPr>
        <w:t>Backend Pest 943/3,704, exit 0 (reproduced three times).</w:t>
      </w:r>
    </w:p>
    <w:p>
      <w:pPr>
        <w:pStyle w:val="ListBullet"/>
        <w:spacing w:after="60"/>
      </w:pPr>
      <w:r>
        <w:rPr>
          <w:b w:val="0"/>
        </w:rPr>
        <w:t>Pint, PHPStan, TypeScript, ESLint, Prettier, production build, migration gate — all pass.</w:t>
      </w:r>
    </w:p>
    <w:p>
      <w:pPr>
        <w:pStyle w:val="ListBullet"/>
        <w:spacing w:after="60"/>
      </w:pPr>
      <w:r>
        <w:rPr>
          <w:b w:val="0"/>
        </w:rPr>
        <w:t>axe 28/28, baseline unchanged.</w:t>
      </w:r>
    </w:p>
    <w:p>
      <w:pPr>
        <w:pStyle w:val="ListBullet"/>
        <w:spacing w:after="60"/>
      </w:pPr>
      <w:r>
        <w:rPr>
          <w:b w:val="0"/>
        </w:rPr>
        <w:t>The three A-grade recovered E2E files, hash-verified.</w:t>
      </w:r>
    </w:p>
    <w:p>
      <w:pPr>
        <w:pStyle w:val="ListBullet"/>
        <w:spacing w:after="60"/>
      </w:pPr>
      <w:r>
        <w:rPr>
          <w:b w:val="0"/>
        </w:rPr>
        <w:t>Production untouched; all archives intact.</w:t>
      </w:r>
    </w:p>
    <w:p>
      <w:pPr>
        <w:pStyle w:val="Heading3"/>
      </w:pPr>
      <w:r>
        <w:rPr>
          <w:b w:val="0"/>
        </w:rPr>
        <w:t>2. Recovered but intentionally uncommitted</w:t>
      </w:r>
    </w:p>
    <w:p>
      <w:pPr>
        <w:pStyle w:val="ListBullet"/>
        <w:spacing w:after="60"/>
      </w:pPr>
      <w:r>
        <w:rPr>
          <w:b w:val="0"/>
        </w:rPr>
        <w:t xml:space="preserve">21 modified tracked files — 3 class </w:t>
      </w:r>
      <w:r>
        <w:rPr>
          <w:b/>
        </w:rPr>
        <w:t>A</w:t>
      </w:r>
      <w:r>
        <w:rPr>
          <w:b w:val="0"/>
        </w:rPr>
        <w:t xml:space="preserve">, 18 class </w:t>
      </w:r>
      <w:r>
        <w:rPr>
          <w:b/>
        </w:rPr>
        <w:t>B</w:t>
      </w:r>
      <w:r>
        <w:rPr>
          <w:b w:val="0"/>
        </w:rPr>
        <w:t>.</w:t>
      </w:r>
    </w:p>
    <w:p>
      <w:pPr>
        <w:pStyle w:val="ListBullet"/>
        <w:spacing w:after="60"/>
      </w:pPr>
      <w:r>
        <w:rPr>
          <w:rFonts w:ascii="Consolas" w:hAnsi="Consolas"/>
          <w:sz w:val="19"/>
        </w:rPr>
        <w:t>releases/2df17db/manifest.json</w:t>
      </w:r>
      <w:r>
        <w:rPr>
          <w:b w:val="0"/>
        </w:rPr>
        <w:t xml:space="preserve"> + </w:t>
      </w:r>
      <w:r>
        <w:rPr>
          <w:rFonts w:ascii="Consolas" w:hAnsi="Consolas"/>
          <w:sz w:val="19"/>
        </w:rPr>
        <w:t>releases/current</w:t>
      </w:r>
      <w:r>
        <w:rPr>
          <w:b w:val="0"/>
        </w:rPr>
        <w:t xml:space="preserve"> (A — exact).</w:t>
      </w:r>
    </w:p>
    <w:p>
      <w:pPr>
        <w:pStyle w:val="Heading3"/>
      </w:pPr>
      <w:r>
        <w:rPr>
          <w:b w:val="0"/>
        </w:rPr>
        <w:t>3. Unresolved</w:t>
      </w:r>
    </w:p>
    <w:p>
      <w:pPr>
        <w:pStyle w:val="ListBullet"/>
        <w:spacing w:after="60"/>
      </w:pPr>
      <w:r>
        <w:rPr>
          <w:b/>
        </w:rPr>
        <w:t>F-5</w:t>
      </w:r>
      <w:r>
        <w:rPr>
          <w:b w:val="0"/>
        </w:rPr>
        <w:t xml:space="preserve"> — only failing gate; understood, not fixed.</w:t>
      </w:r>
    </w:p>
    <w:p>
      <w:pPr>
        <w:pStyle w:val="ListBullet"/>
        <w:spacing w:after="60"/>
      </w:pPr>
      <w:r>
        <w:rPr>
          <w:b/>
        </w:rPr>
        <w:t>3 of the 9 missing tests</w:t>
      </w:r>
      <w:r>
        <w:rPr>
          <w:b w:val="0"/>
        </w:rPr>
        <w:t xml:space="preserve"> — UNKNOWN; no evidence.</w:t>
      </w:r>
    </w:p>
    <w:p>
      <w:pPr>
        <w:pStyle w:val="ListBullet"/>
        <w:spacing w:after="60"/>
      </w:pPr>
      <w:r>
        <w:rPr>
          <w:b/>
        </w:rPr>
        <w:t>6 identified tests</w:t>
      </w:r>
      <w:r>
        <w:rPr>
          <w:b w:val="0"/>
        </w:rPr>
        <w:t xml:space="preserve"> — exactly recovered but </w:t>
      </w:r>
      <w:r>
        <w:rPr>
          <w:b/>
        </w:rPr>
        <w:t>deliberately not applied</w:t>
      </w:r>
      <w:r>
        <w:rPr>
          <w:b w:val="0"/>
        </w:rPr>
        <w:t>.</w:t>
      </w:r>
    </w:p>
    <w:p>
      <w:pPr>
        <w:pStyle w:val="ListBullet"/>
        <w:spacing w:after="60"/>
      </w:pPr>
      <w:r>
        <w:rPr>
          <w:b/>
        </w:rPr>
        <w:t>`auth.spec.ts` F-4 matrix additions</w:t>
      </w:r>
      <w:r>
        <w:rPr>
          <w:b w:val="0"/>
        </w:rPr>
        <w:t xml:space="preserve"> (2026-09-05T01:24, </w:t>
      </w:r>
      <w:r>
        <w:rPr>
          <w:rFonts w:ascii="Consolas" w:hAnsi="Consolas"/>
          <w:sz w:val="19"/>
        </w:rPr>
        <w:t>ce6b7d59:2087</w:t>
      </w:r>
      <w:r>
        <w:rPr>
          <w:b w:val="0"/>
        </w:rPr>
        <w:t xml:space="preserve">) — a </w:t>
      </w:r>
      <w:r>
        <w:rPr>
          <w:i/>
        </w:rPr>
        <w:t>second</w:t>
      </w:r>
      <w:r>
        <w:rPr>
          <w:b w:val="0"/>
        </w:rPr>
        <w:t xml:space="preserve"> staleness in that file, identified this session, </w:t>
      </w:r>
      <w:r>
        <w:rPr>
          <w:b/>
        </w:rPr>
        <w:t>not applied</w:t>
      </w:r>
      <w:r>
        <w:rPr>
          <w:b w:val="0"/>
        </w:rPr>
        <w:t>. Adds matrix rows to existing parameterized tests; adds no discovered test.</w:t>
      </w:r>
    </w:p>
    <w:p>
      <w:pPr>
        <w:pStyle w:val="ListBullet"/>
        <w:spacing w:after="60"/>
      </w:pPr>
      <w:r>
        <w:rPr>
          <w:b/>
        </w:rPr>
        <w:t>No production data-rollback restore point</w:t>
      </w:r>
      <w:r>
        <w:rPr>
          <w:b w:val="0"/>
        </w:rPr>
        <w:t xml:space="preserve"> — </w:t>
      </w:r>
      <w:r>
        <w:rPr>
          <w:rFonts w:ascii="Consolas" w:hAnsi="Consolas"/>
          <w:sz w:val="19"/>
        </w:rPr>
        <w:t>backups/</w:t>
      </w:r>
      <w:r>
        <w:rPr>
          <w:b w:val="0"/>
        </w:rPr>
        <w:t xml:space="preserve"> destroyed.</w:t>
      </w:r>
    </w:p>
    <w:p>
      <w:pPr>
        <w:pStyle w:val="Heading3"/>
      </w:pPr>
      <w:r>
        <w:rPr>
          <w:b w:val="0"/>
        </w:rPr>
        <w:t>4. Requires explicit owner authorization</w:t>
      </w:r>
    </w:p>
    <w:p>
      <w:pPr>
        <w:pStyle w:val="ListNumber"/>
        <w:spacing w:after="60"/>
      </w:pPr>
      <w:r>
        <w:rPr>
          <w:b w:val="0"/>
        </w:rPr>
        <w:t>Committing the 21 files.</w:t>
      </w:r>
    </w:p>
    <w:p>
      <w:pPr>
        <w:pStyle w:val="ListNumber"/>
        <w:spacing w:after="60"/>
      </w:pPr>
      <w:r>
        <w:rPr>
          <w:b w:val="0"/>
        </w:rPr>
        <w:t>Applying the 6 exactly-recovered F-1/F-4 tests.</w:t>
      </w:r>
    </w:p>
    <w:p>
      <w:pPr>
        <w:pStyle w:val="ListNumber"/>
        <w:spacing w:after="60"/>
      </w:pPr>
      <w:r>
        <w:rPr>
          <w:b w:val="0"/>
        </w:rPr>
        <w:t xml:space="preserve">Applying the F-4 matrix additions to </w:t>
      </w:r>
      <w:r>
        <w:rPr>
          <w:rFonts w:ascii="Consolas" w:hAnsi="Consolas"/>
          <w:sz w:val="19"/>
        </w:rPr>
        <w:t>auth.spec.ts</w:t>
      </w:r>
      <w:r>
        <w:rPr>
          <w:b w:val="0"/>
        </w:rPr>
        <w:t>.</w:t>
      </w:r>
    </w:p>
    <w:p>
      <w:pPr>
        <w:pStyle w:val="ListNumber"/>
        <w:spacing w:after="60"/>
      </w:pPr>
      <w:r>
        <w:rPr>
          <w:b w:val="0"/>
        </w:rPr>
        <w:t>Accepting 35 (or 41 with the six) as the verified E2E baseline.</w:t>
      </w:r>
    </w:p>
    <w:p>
      <w:pPr>
        <w:pStyle w:val="ListNumber"/>
        <w:spacing w:after="60"/>
      </w:pPr>
      <w:r>
        <w:rPr>
          <w:rFonts w:ascii="Consolas" w:hAnsi="Consolas"/>
          <w:sz w:val="19"/>
        </w:rPr>
        <w:t>.gitignore</w:t>
      </w:r>
      <w:r>
        <w:rPr>
          <w:b w:val="0"/>
        </w:rPr>
        <w:t xml:space="preserve"> for the two generated artifact directories.</w:t>
      </w:r>
    </w:p>
    <w:p>
      <w:pPr>
        <w:pStyle w:val="ListNumber"/>
        <w:spacing w:after="60"/>
      </w:pPr>
      <w:r>
        <w:rPr>
          <w:b w:val="0"/>
        </w:rPr>
        <w:t>A fresh production snapshot before any deployment.</w:t>
      </w:r>
    </w:p>
    <w:p>
      <w:pPr>
        <w:pStyle w:val="ListNumber"/>
        <w:spacing w:after="60"/>
      </w:pPr>
      <w:r>
        <w:rPr>
          <w:b w:val="0"/>
        </w:rPr>
        <w:t>F-5 disposition.</w:t>
      </w:r>
    </w:p>
    <w:p>
      <w:pPr>
        <w:pStyle w:val="ListNumber"/>
        <w:spacing w:after="60"/>
      </w:pPr>
      <w:r>
        <w:rPr>
          <w:b w:val="0"/>
        </w:rPr>
        <w:t xml:space="preserve">Finally, </w:t>
      </w:r>
      <w:r>
        <w:rPr>
          <w:rFonts w:ascii="Consolas" w:hAnsi="Consolas"/>
          <w:sz w:val="19"/>
        </w:rPr>
        <w:t>--skip-gates</w:t>
      </w:r>
      <w:r>
        <w:rPr>
          <w:b w:val="0"/>
        </w:rPr>
        <w:t>.</w:t>
      </w:r>
    </w:p>
    <w:p>
      <w:pPr>
        <w:pStyle w:val="Heading3"/>
      </w:pPr>
      <w:r>
        <w:rPr>
          <w:b w:val="0"/>
        </w:rPr>
        <w:t>5. Must not be changed</w:t>
      </w:r>
    </w:p>
    <w:p>
      <w:pPr>
        <w:jc w:val="left"/>
      </w:pPr>
      <w:r>
        <w:rPr>
          <w:rFonts w:ascii="Consolas" w:hAnsi="Consolas"/>
          <w:sz w:val="19"/>
        </w:rPr>
        <w:t>frontend/src/test/app.test.tsx</w:t>
      </w:r>
      <w:r>
        <w:rPr>
          <w:b w:val="0"/>
        </w:rPr>
        <w:t xml:space="preserve"> (F-5) · the three A-grade recovered files · the 18 formatting-only files · </w:t>
      </w:r>
      <w:r>
        <w:rPr>
          <w:rFonts w:ascii="Consolas" w:hAnsi="Consolas"/>
          <w:sz w:val="19"/>
        </w:rPr>
        <w:t>.gitignore</w:t>
      </w:r>
      <w:r>
        <w:rPr>
          <w:b w:val="0"/>
        </w:rPr>
        <w:t xml:space="preserve"> / </w:t>
      </w:r>
      <w:r>
        <w:rPr>
          <w:rFonts w:ascii="Consolas" w:hAnsi="Consolas"/>
          <w:sz w:val="19"/>
        </w:rPr>
        <w:t>.prettierignore</w:t>
      </w:r>
      <w:r>
        <w:rPr>
          <w:b w:val="0"/>
        </w:rPr>
        <w:t xml:space="preserve"> · </w:t>
      </w:r>
      <w:r>
        <w:rPr>
          <w:rFonts w:ascii="Consolas" w:hAnsi="Consolas"/>
          <w:sz w:val="19"/>
        </w:rPr>
        <w:t>gates.sh</w:t>
      </w:r>
      <w:r>
        <w:rPr>
          <w:b w:val="0"/>
        </w:rPr>
        <w:t xml:space="preserve"> / </w:t>
      </w:r>
      <w:r>
        <w:rPr>
          <w:rFonts w:ascii="Consolas" w:hAnsi="Consolas"/>
          <w:sz w:val="19"/>
        </w:rPr>
        <w:t>deploy-prod.sh</w:t>
      </w:r>
      <w:r>
        <w:rPr>
          <w:b w:val="0"/>
        </w:rPr>
        <w:t xml:space="preserve"> · all migrations · production · every forensic archive and preserved volume.</w:t>
      </w:r>
    </w:p>
    <w:p>
      <w:pPr>
        <w:spacing w:before="120" w:after="200"/>
        <w:pBdr>
          <w:bottom w:val="single" w:sz="6" w:color="D4D4D8"/>
        </w:pBdr>
      </w:pPr>
    </w:p>
    <w:p>
      <w:pPr>
        <w:pStyle w:val="Heading2"/>
      </w:pPr>
      <w:r>
        <w:rPr>
          <w:b w:val="0"/>
        </w:rPr>
        <w:t>16. Unresolved items</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val="clear" w:color="auto" w:fill="1F3A5F"/>
          </w:tcPr>
          <w:p>
            <w:pPr>
              <w:spacing w:after="40"/>
            </w:pPr>
            <w:r>
              <w:rPr>
                <w:b/>
                <w:color w:val="FFFFFF"/>
                <w:sz w:val="19"/>
              </w:rPr>
              <w:t>#</w:t>
            </w:r>
          </w:p>
        </w:tc>
        <w:tc>
          <w:tcPr>
            <w:tcW w:type="dxa" w:w="2412"/>
            <w:shd w:val="clear" w:color="auto" w:fill="1F3A5F"/>
          </w:tcPr>
          <w:p>
            <w:pPr>
              <w:spacing w:after="40"/>
            </w:pPr>
            <w:r>
              <w:rPr>
                <w:b/>
                <w:color w:val="FFFFFF"/>
                <w:sz w:val="19"/>
              </w:rPr>
              <w:t>Item</w:t>
            </w:r>
          </w:p>
        </w:tc>
        <w:tc>
          <w:tcPr>
            <w:tcW w:type="dxa" w:w="2412"/>
            <w:shd w:val="clear" w:color="auto" w:fill="1F3A5F"/>
          </w:tcPr>
          <w:p>
            <w:pPr>
              <w:spacing w:after="40"/>
            </w:pPr>
            <w:r>
              <w:rPr>
                <w:b/>
                <w:color w:val="FFFFFF"/>
                <w:sz w:val="19"/>
              </w:rPr>
              <w:t>Class</w:t>
            </w:r>
          </w:p>
        </w:tc>
        <w:tc>
          <w:tcPr>
            <w:tcW w:type="dxa" w:w="2412"/>
            <w:shd w:val="clear" w:color="auto" w:fill="1F3A5F"/>
          </w:tcPr>
          <w:p>
            <w:pPr>
              <w:spacing w:after="40"/>
            </w:pPr>
            <w:r>
              <w:rPr>
                <w:b/>
                <w:color w:val="FFFFFF"/>
                <w:sz w:val="19"/>
              </w:rPr>
              <w:t>Blocking</w:t>
            </w:r>
          </w:p>
        </w:tc>
      </w:tr>
      <w:tr>
        <w:tc>
          <w:tcPr>
            <w:tcW w:type="dxa" w:w="2412"/>
          </w:tcPr>
          <w:p>
            <w:pPr>
              <w:spacing w:after="40"/>
            </w:pPr>
            <w:r>
              <w:rPr>
                <w:b w:val="0"/>
                <w:sz w:val="19"/>
              </w:rPr>
              <w:t>1</w:t>
            </w:r>
          </w:p>
        </w:tc>
        <w:tc>
          <w:tcPr>
            <w:tcW w:type="dxa" w:w="2412"/>
          </w:tcPr>
          <w:p>
            <w:pPr>
              <w:spacing w:after="40"/>
            </w:pPr>
            <w:r>
              <w:rPr>
                <w:b w:val="0"/>
                <w:sz w:val="19"/>
              </w:rPr>
              <w:t>F-5 intermittent Vitest failure</w:t>
            </w:r>
          </w:p>
        </w:tc>
        <w:tc>
          <w:tcPr>
            <w:tcW w:type="dxa" w:w="2412"/>
          </w:tcPr>
          <w:p>
            <w:pPr>
              <w:spacing w:after="40"/>
            </w:pPr>
            <w:r>
              <w:rPr>
                <w:b w:val="0"/>
                <w:sz w:val="19"/>
              </w:rPr>
              <w:t>B — understood</w:t>
            </w:r>
          </w:p>
        </w:tc>
        <w:tc>
          <w:tcPr>
            <w:tcW w:type="dxa" w:w="2412"/>
          </w:tcPr>
          <w:p>
            <w:pPr>
              <w:spacing w:after="40"/>
            </w:pPr>
            <w:r>
              <w:rPr>
                <w:b/>
                <w:sz w:val="19"/>
              </w:rPr>
              <w:t>Yes (gate)</w:t>
            </w:r>
          </w:p>
        </w:tc>
      </w:tr>
      <w:tr>
        <w:tc>
          <w:tcPr>
            <w:tcW w:type="dxa" w:w="2412"/>
          </w:tcPr>
          <w:p>
            <w:pPr>
              <w:spacing w:after="40"/>
            </w:pPr>
            <w:r>
              <w:rPr>
                <w:b w:val="0"/>
                <w:sz w:val="19"/>
              </w:rPr>
              <w:t>2</w:t>
            </w:r>
          </w:p>
        </w:tc>
        <w:tc>
          <w:tcPr>
            <w:tcW w:type="dxa" w:w="2412"/>
          </w:tcPr>
          <w:p>
            <w:pPr>
              <w:spacing w:after="40"/>
            </w:pPr>
            <w:r>
              <w:rPr>
                <w:b w:val="0"/>
                <w:sz w:val="19"/>
              </w:rPr>
              <w:t>Uncommitted 21-file working tree</w:t>
            </w:r>
          </w:p>
        </w:tc>
        <w:tc>
          <w:tcPr>
            <w:tcW w:type="dxa" w:w="2412"/>
          </w:tcPr>
          <w:p>
            <w:pPr>
              <w:spacing w:after="40"/>
            </w:pPr>
            <w:r>
              <w:rPr>
                <w:b w:val="0"/>
                <w:sz w:val="19"/>
              </w:rPr>
              <w:t>—</w:t>
            </w:r>
          </w:p>
        </w:tc>
        <w:tc>
          <w:tcPr>
            <w:tcW w:type="dxa" w:w="2412"/>
          </w:tcPr>
          <w:p>
            <w:pPr>
              <w:spacing w:after="40"/>
            </w:pPr>
            <w:r>
              <w:rPr>
                <w:b/>
                <w:sz w:val="19"/>
              </w:rPr>
              <w:t>Yes (preflight)</w:t>
            </w:r>
          </w:p>
        </w:tc>
      </w:tr>
      <w:tr>
        <w:tc>
          <w:tcPr>
            <w:tcW w:type="dxa" w:w="2412"/>
          </w:tcPr>
          <w:p>
            <w:pPr>
              <w:spacing w:after="40"/>
            </w:pPr>
            <w:r>
              <w:rPr>
                <w:b w:val="0"/>
                <w:sz w:val="19"/>
              </w:rPr>
              <w:t>3</w:t>
            </w:r>
          </w:p>
        </w:tc>
        <w:tc>
          <w:tcPr>
            <w:tcW w:type="dxa" w:w="2412"/>
          </w:tcPr>
          <w:p>
            <w:pPr>
              <w:spacing w:after="40"/>
            </w:pPr>
            <w:r>
              <w:rPr>
                <w:b w:val="0"/>
                <w:sz w:val="19"/>
              </w:rPr>
              <w:t>3 of 9 missing tests unidentified</w:t>
            </w:r>
          </w:p>
        </w:tc>
        <w:tc>
          <w:tcPr>
            <w:tcW w:type="dxa" w:w="2412"/>
          </w:tcPr>
          <w:p>
            <w:pPr>
              <w:spacing w:after="40"/>
            </w:pPr>
            <w:r>
              <w:rPr>
                <w:b w:val="0"/>
                <w:sz w:val="19"/>
              </w:rPr>
              <w:t>D</w:t>
            </w:r>
          </w:p>
        </w:tc>
        <w:tc>
          <w:tcPr>
            <w:tcW w:type="dxa" w:w="2412"/>
          </w:tcPr>
          <w:p>
            <w:pPr>
              <w:spacing w:after="40"/>
            </w:pPr>
            <w:r>
              <w:rPr>
                <w:b w:val="0"/>
                <w:sz w:val="19"/>
              </w:rPr>
              <w:t>No</w:t>
            </w:r>
          </w:p>
        </w:tc>
      </w:tr>
      <w:tr>
        <w:tc>
          <w:tcPr>
            <w:tcW w:type="dxa" w:w="2412"/>
          </w:tcPr>
          <w:p>
            <w:pPr>
              <w:spacing w:after="40"/>
            </w:pPr>
            <w:r>
              <w:rPr>
                <w:b w:val="0"/>
                <w:sz w:val="19"/>
              </w:rPr>
              <w:t>4</w:t>
            </w:r>
          </w:p>
        </w:tc>
        <w:tc>
          <w:tcPr>
            <w:tcW w:type="dxa" w:w="2412"/>
          </w:tcPr>
          <w:p>
            <w:pPr>
              <w:spacing w:after="40"/>
            </w:pPr>
            <w:r>
              <w:rPr>
                <w:b w:val="0"/>
                <w:sz w:val="19"/>
              </w:rPr>
              <w:t>6 identified tests not applied</w:t>
            </w:r>
          </w:p>
        </w:tc>
        <w:tc>
          <w:tcPr>
            <w:tcW w:type="dxa" w:w="2412"/>
          </w:tcPr>
          <w:p>
            <w:pPr>
              <w:spacing w:after="40"/>
            </w:pPr>
            <w:r>
              <w:rPr>
                <w:b w:val="0"/>
                <w:sz w:val="19"/>
              </w:rPr>
              <w:t>A — pending decision</w:t>
            </w:r>
          </w:p>
        </w:tc>
        <w:tc>
          <w:tcPr>
            <w:tcW w:type="dxa" w:w="2412"/>
          </w:tcPr>
          <w:p>
            <w:pPr>
              <w:spacing w:after="40"/>
            </w:pPr>
            <w:r>
              <w:rPr>
                <w:b w:val="0"/>
                <w:sz w:val="19"/>
              </w:rPr>
              <w:t>No</w:t>
            </w:r>
          </w:p>
        </w:tc>
      </w:tr>
      <w:tr>
        <w:tc>
          <w:tcPr>
            <w:tcW w:type="dxa" w:w="2412"/>
          </w:tcPr>
          <w:p>
            <w:pPr>
              <w:spacing w:after="40"/>
            </w:pPr>
            <w:r>
              <w:rPr>
                <w:b w:val="0"/>
                <w:sz w:val="19"/>
              </w:rPr>
              <w:t>5</w:t>
            </w:r>
          </w:p>
        </w:tc>
        <w:tc>
          <w:tcPr>
            <w:tcW w:type="dxa" w:w="2412"/>
          </w:tcPr>
          <w:p>
            <w:pPr>
              <w:spacing w:after="40"/>
            </w:pPr>
            <w:r>
              <w:rPr>
                <w:rFonts w:ascii="Consolas" w:hAnsi="Consolas"/>
                <w:sz w:val="19"/>
              </w:rPr>
              <w:t>auth.spec.ts</w:t>
            </w:r>
            <w:r>
              <w:rPr>
                <w:b w:val="0"/>
                <w:sz w:val="19"/>
              </w:rPr>
              <w:t xml:space="preserve"> F-4 matrix additions not applied</w:t>
            </w:r>
          </w:p>
        </w:tc>
        <w:tc>
          <w:tcPr>
            <w:tcW w:type="dxa" w:w="2412"/>
          </w:tcPr>
          <w:p>
            <w:pPr>
              <w:spacing w:after="40"/>
            </w:pPr>
            <w:r>
              <w:rPr>
                <w:b w:val="0"/>
                <w:sz w:val="19"/>
              </w:rPr>
              <w:t>A — pending decision</w:t>
            </w:r>
          </w:p>
        </w:tc>
        <w:tc>
          <w:tcPr>
            <w:tcW w:type="dxa" w:w="2412"/>
          </w:tcPr>
          <w:p>
            <w:pPr>
              <w:spacing w:after="40"/>
            </w:pPr>
            <w:r>
              <w:rPr>
                <w:b w:val="0"/>
                <w:sz w:val="19"/>
              </w:rPr>
              <w:t>No</w:t>
            </w:r>
          </w:p>
        </w:tc>
      </w:tr>
      <w:tr>
        <w:tc>
          <w:tcPr>
            <w:tcW w:type="dxa" w:w="2412"/>
          </w:tcPr>
          <w:p>
            <w:pPr>
              <w:spacing w:after="40"/>
            </w:pPr>
            <w:r>
              <w:rPr>
                <w:b w:val="0"/>
                <w:sz w:val="19"/>
              </w:rPr>
              <w:t>6</w:t>
            </w:r>
          </w:p>
        </w:tc>
        <w:tc>
          <w:tcPr>
            <w:tcW w:type="dxa" w:w="2412"/>
          </w:tcPr>
          <w:p>
            <w:pPr>
              <w:spacing w:after="40"/>
            </w:pPr>
            <w:r>
              <w:rPr>
                <w:b w:val="0"/>
                <w:sz w:val="19"/>
              </w:rPr>
              <w:t>No production data-rollback restore point</w:t>
            </w:r>
          </w:p>
        </w:tc>
        <w:tc>
          <w:tcPr>
            <w:tcW w:type="dxa" w:w="2412"/>
          </w:tcPr>
          <w:p>
            <w:pPr>
              <w:spacing w:after="40"/>
            </w:pPr>
            <w:r>
              <w:rPr>
                <w:b w:val="0"/>
                <w:sz w:val="19"/>
              </w:rPr>
              <w:t>—</w:t>
            </w:r>
          </w:p>
        </w:tc>
        <w:tc>
          <w:tcPr>
            <w:tcW w:type="dxa" w:w="2412"/>
          </w:tcPr>
          <w:p>
            <w:pPr>
              <w:spacing w:after="40"/>
            </w:pPr>
            <w:r>
              <w:rPr>
                <w:b w:val="0"/>
                <w:sz w:val="19"/>
              </w:rPr>
              <w:t>No (high risk)</w:t>
            </w:r>
          </w:p>
        </w:tc>
      </w:tr>
      <w:tr>
        <w:tc>
          <w:tcPr>
            <w:tcW w:type="dxa" w:w="2412"/>
          </w:tcPr>
          <w:p>
            <w:pPr>
              <w:spacing w:after="40"/>
            </w:pPr>
            <w:r>
              <w:rPr>
                <w:b w:val="0"/>
                <w:sz w:val="19"/>
              </w:rPr>
              <w:t>7</w:t>
            </w:r>
          </w:p>
        </w:tc>
        <w:tc>
          <w:tcPr>
            <w:tcW w:type="dxa" w:w="2412"/>
          </w:tcPr>
          <w:p>
            <w:pPr>
              <w:spacing w:after="40"/>
            </w:pPr>
            <w:r>
              <w:rPr>
                <w:b w:val="0"/>
                <w:sz w:val="19"/>
              </w:rPr>
              <w:t>Two generated dirs not gitignored</w:t>
            </w:r>
          </w:p>
        </w:tc>
        <w:tc>
          <w:tcPr>
            <w:tcW w:type="dxa" w:w="2412"/>
          </w:tcPr>
          <w:p>
            <w:pPr>
              <w:spacing w:after="40"/>
            </w:pPr>
            <w:r>
              <w:rPr>
                <w:b w:val="0"/>
                <w:sz w:val="19"/>
              </w:rPr>
              <w:t>—</w:t>
            </w:r>
          </w:p>
        </w:tc>
        <w:tc>
          <w:tcPr>
            <w:tcW w:type="dxa" w:w="2412"/>
          </w:tcPr>
          <w:p>
            <w:pPr>
              <w:spacing w:after="40"/>
            </w:pPr>
            <w:r>
              <w:rPr>
                <w:b w:val="0"/>
                <w:sz w:val="19"/>
              </w:rPr>
              <w:t>No</w:t>
            </w:r>
          </w:p>
        </w:tc>
      </w:tr>
    </w:tbl>
    <w:p>
      <w:pPr>
        <w:spacing w:after="80"/>
      </w:pPr>
    </w:p>
    <w:p>
      <w:pPr>
        <w:spacing w:before="120" w:after="200"/>
        <w:pBdr>
          <w:bottom w:val="single" w:sz="6" w:color="D4D4D8"/>
        </w:pBdr>
      </w:pPr>
    </w:p>
    <w:p>
      <w:pPr>
        <w:pStyle w:val="Heading2"/>
      </w:pPr>
      <w:r>
        <w:rPr>
          <w:b w:val="0"/>
        </w:rPr>
        <w:t>17. Owner decisions still required</w:t>
      </w:r>
    </w:p>
    <w:p>
      <w:pPr>
        <w:pStyle w:val="ListNumber"/>
        <w:spacing w:after="60"/>
      </w:pPr>
      <w:r>
        <w:rPr>
          <w:b/>
        </w:rPr>
        <w:t>Apply the 6 exactly-recovered F-1/F-4 tests to `auth.spec.ts`?</w:t>
      </w:r>
      <w:r>
        <w:rPr>
          <w:b w:val="0"/>
        </w:rPr>
        <w:t xml:space="preserve"> Complete</w:t>
      </w:r>
    </w:p>
    <w:p>
      <w:pPr>
        <w:jc w:val="left"/>
      </w:pPr>
      <w:r>
        <w:rPr>
          <w:b w:val="0"/>
        </w:rPr>
        <w:t>bodies preserved verbatim; would take E2E from 35 to a expected 41 and restore the WP-2.7d F-1/F-4 regression coverage recorded as closed.</w:t>
      </w:r>
    </w:p>
    <w:p>
      <w:pPr>
        <w:pStyle w:val="ListNumber"/>
        <w:spacing w:after="60"/>
      </w:pPr>
      <w:r>
        <w:rPr>
          <w:b/>
        </w:rPr>
        <w:t>Apply the F-4 matrix additions</w:t>
      </w:r>
      <w:r>
        <w:rPr>
          <w:b w:val="0"/>
        </w:rPr>
        <w:t xml:space="preserve"> (</w:t>
      </w:r>
      <w:r>
        <w:rPr>
          <w:rFonts w:ascii="Consolas" w:hAnsi="Consolas"/>
          <w:sz w:val="19"/>
        </w:rPr>
        <w:t>ce6b7d59:2087</w:t>
      </w:r>
      <w:r>
        <w:rPr>
          <w:b w:val="0"/>
        </w:rPr>
        <w:t>) — the second staleness in</w:t>
      </w:r>
    </w:p>
    <w:p>
      <w:pPr>
        <w:jc w:val="left"/>
      </w:pPr>
      <w:r>
        <w:rPr>
          <w:rFonts w:ascii="Consolas" w:hAnsi="Consolas"/>
          <w:sz w:val="19"/>
        </w:rPr>
        <w:t>auth.spec.ts</w:t>
      </w:r>
      <w:r>
        <w:rPr>
          <w:b w:val="0"/>
        </w:rPr>
        <w:t>?</w:t>
      </w:r>
    </w:p>
    <w:p>
      <w:pPr>
        <w:pStyle w:val="ListNumber"/>
        <w:spacing w:after="60"/>
      </w:pPr>
      <w:r>
        <w:rPr>
          <w:b/>
        </w:rPr>
        <w:t>Accept the residual 3 as permanently unrecoverable (D)?</w:t>
      </w:r>
    </w:p>
    <w:p>
      <w:pPr>
        <w:pStyle w:val="ListNumber"/>
        <w:spacing w:after="60"/>
      </w:pPr>
      <w:r>
        <w:rPr>
          <w:b/>
        </w:rPr>
        <w:t>Commit the 21 files?</w:t>
      </w:r>
      <w:r>
        <w:rPr>
          <w:b w:val="0"/>
        </w:rPr>
        <w:t xml:space="preserve"> — the blocking prerequisite for any deployment.</w:t>
      </w:r>
    </w:p>
    <w:p>
      <w:pPr>
        <w:pStyle w:val="ListNumber"/>
        <w:spacing w:after="60"/>
      </w:pPr>
      <w:r>
        <w:rPr>
          <w:b/>
        </w:rPr>
        <w:t>`.gitignore` the two generated artifact directories?</w:t>
      </w:r>
    </w:p>
    <w:p>
      <w:pPr>
        <w:pStyle w:val="ListNumber"/>
        <w:spacing w:after="60"/>
      </w:pPr>
      <w:r>
        <w:rPr>
          <w:b/>
        </w:rPr>
        <w:t>Fresh production snapshot</w:t>
      </w:r>
      <w:r>
        <w:rPr>
          <w:b w:val="0"/>
        </w:rPr>
        <w:t xml:space="preserve"> before deployment?</w:t>
      </w:r>
    </w:p>
    <w:p>
      <w:pPr>
        <w:pStyle w:val="ListNumber"/>
        <w:spacing w:after="60"/>
      </w:pPr>
      <w:r>
        <w:rPr>
          <w:b/>
        </w:rPr>
        <w:t>F-5 disposition.</w:t>
      </w:r>
    </w:p>
    <w:p>
      <w:pPr>
        <w:pStyle w:val="ListNumber"/>
        <w:spacing w:after="60"/>
      </w:pPr>
      <w:r>
        <w:rPr>
          <w:b/>
        </w:rPr>
        <w:t>Finally:</w:t>
      </w:r>
      <w:r>
        <w:rPr>
          <w:b w:val="0"/>
        </w:rPr>
        <w:t xml:space="preserve"> </w:t>
      </w:r>
      <w:r>
        <w:rPr>
          <w:rFonts w:ascii="Consolas" w:hAnsi="Consolas"/>
          <w:sz w:val="19"/>
        </w:rPr>
        <w:t>--skip-gates</w:t>
      </w:r>
      <w:r>
        <w:rPr>
          <w:b w:val="0"/>
        </w:rPr>
        <w:t>.</w:t>
      </w:r>
    </w:p>
    <w:p>
      <w:pPr>
        <w:spacing w:before="120" w:after="200"/>
        <w:pBdr>
          <w:bottom w:val="single" w:sz="6" w:color="D4D4D8"/>
        </w:pBdr>
      </w:pPr>
    </w:p>
    <w:p>
      <w:pPr>
        <w:pStyle w:val="Heading2"/>
      </w:pPr>
      <w:r>
        <w:rPr>
          <w:b w:val="0"/>
        </w:rPr>
        <w:t>18. Exact commands and tests performed</w:t>
      </w:r>
    </w:p>
    <w:p>
      <w:pPr>
        <w:jc w:val="left"/>
      </w:pPr>
      <w:r>
        <w:rPr>
          <w:b w:val="0"/>
        </w:rPr>
        <w:t>All read-only except where the brief permitted verification.</w:t>
      </w:r>
    </w:p>
    <w:p>
      <w:pPr>
        <w:spacing w:before="120" w:after="200"/>
        <w:ind w:left="216"/>
        <w:shd w:val="clear" w:color="auto" w:fill="F4F4F5"/>
      </w:pPr>
      <w:r>
        <w:rPr>
          <w:rFonts w:ascii="Consolas" w:hAnsi="Consolas"/>
          <w:sz w:val="18"/>
        </w:rPr>
        <w:t>git rev-parse HEAD / --abbrev-ref HEAD / rev-list --count</w:t>
      </w:r>
      <w:r>
        <w:br/>
      </w:r>
      <w:r>
        <w:rPr>
          <w:rFonts w:ascii="Consolas" w:hAnsi="Consolas"/>
          <w:sz w:val="18"/>
        </w:rPr>
        <w:t>git ls-remote origin</w:t>
      </w:r>
      <w:r>
        <w:br/>
      </w:r>
      <w:r>
        <w:rPr>
          <w:rFonts w:ascii="Consolas" w:hAnsi="Consolas"/>
          <w:sz w:val="18"/>
        </w:rPr>
        <w:t>git status --short / --porcelain</w:t>
      </w:r>
      <w:r>
        <w:br/>
      </w:r>
      <w:r>
        <w:rPr>
          <w:rFonts w:ascii="Consolas" w:hAnsi="Consolas"/>
          <w:sz w:val="18"/>
        </w:rPr>
        <w:t>git diff --cached --name-only        (0 staged)</w:t>
      </w:r>
      <w:r>
        <w:br/>
      </w:r>
      <w:r>
        <w:rPr>
          <w:rFonts w:ascii="Consolas" w:hAnsi="Consolas"/>
          <w:sz w:val="18"/>
        </w:rPr>
        <w:t>git diff --name-only -- &lt;paths&gt;</w:t>
      </w:r>
      <w:r>
        <w:br/>
      </w:r>
      <w:r>
        <w:rPr>
          <w:rFonts w:ascii="Consolas" w:hAnsi="Consolas"/>
          <w:sz w:val="18"/>
        </w:rPr>
        <w:t>git show c9ab8a4:frontend/src/test/app.test.tsx | sha256sum</w:t>
      </w:r>
      <w:r>
        <w:br/>
      </w:r>
      <w:r>
        <w:rPr>
          <w:rFonts w:ascii="Consolas" w:hAnsi="Consolas"/>
          <w:sz w:val="18"/>
        </w:rPr>
        <w:t>git check-ignore -q &lt;paths&gt;</w:t>
      </w:r>
      <w:r>
        <w:br/>
      </w:r>
      <w:r>
        <w:rPr>
          <w:rFonts w:ascii="Consolas" w:hAnsi="Consolas"/>
          <w:sz w:val="18"/>
        </w:rPr>
        <w:t>sha256sum  (24 files)</w:t>
      </w:r>
      <w:r>
        <w:br/>
      </w:r>
      <w:r>
        <w:rPr>
          <w:rFonts w:ascii="Consolas" w:hAnsi="Consolas"/>
          <w:sz w:val="18"/>
        </w:rPr>
        <w:t>stat -c %s / %y</w:t>
      </w:r>
      <w:r>
        <w:br/>
      </w:r>
      <w:r>
        <w:rPr>
          <w:rFonts w:ascii="Consolas" w:hAnsi="Consolas"/>
          <w:sz w:val="18"/>
        </w:rPr>
        <w:t>npx playwright test --project=e2e --list          [read-only]</w:t>
      </w:r>
      <w:r>
        <w:br/>
      </w:r>
      <w:r>
        <w:rPr>
          <w:rFonts w:ascii="Consolas" w:hAnsi="Consolas"/>
          <w:sz w:val="18"/>
        </w:rPr>
        <w:t>docker compose -p sccit_prod … psql -tAc 'SELECT count(*) FROM migrations'   [read-only]</w:t>
      </w:r>
      <w:r>
        <w:br/>
      </w:r>
      <w:r>
        <w:rPr>
          <w:rFonts w:ascii="Consolas" w:hAnsi="Consolas"/>
          <w:sz w:val="18"/>
        </w:rPr>
        <w:t>docker compose -p sccit_prod … psql -tAc 'SELECT migration … LIMIT 1'        [read-only]</w:t>
      </w:r>
      <w:r>
        <w:br/>
      </w:r>
      <w:r>
        <w:rPr>
          <w:rFonts w:ascii="Consolas" w:hAnsi="Consolas"/>
          <w:sz w:val="18"/>
        </w:rPr>
        <w:t>docker compose exec -T postgres psql -tAc 'select count(*) …'                [read-only]</w:t>
      </w:r>
      <w:r>
        <w:br/>
      </w:r>
      <w:r>
        <w:rPr>
          <w:rFonts w:ascii="Consolas" w:hAnsi="Consolas"/>
          <w:sz w:val="18"/>
        </w:rPr>
        <w:t>docker compose exec -T app php artisan migrate:status                        [read-only]</w:t>
      </w:r>
      <w:r>
        <w:br/>
      </w:r>
      <w:r>
        <w:rPr>
          <w:rFonts w:ascii="Consolas" w:hAnsi="Consolas"/>
          <w:sz w:val="18"/>
        </w:rPr>
        <w:t>docker image inspect / docker inspect / docker volume inspect / docker ps    [read-only]</w:t>
      </w:r>
      <w:r>
        <w:br/>
      </w:r>
      <w:r>
        <w:rPr>
          <w:rFonts w:ascii="Consolas" w:hAnsi="Consolas"/>
          <w:sz w:val="18"/>
        </w:rPr>
        <w:t>find &lt;archives&gt; -newermt 2026-09-26</w:t>
      </w:r>
      <w:r>
        <w:br/>
      </w:r>
      <w:r>
        <w:rPr>
          <w:rFonts w:ascii="Consolas" w:hAnsi="Consolas"/>
          <w:sz w:val="18"/>
        </w:rPr>
        <w:t>python  (forensic transcript analysis, scratchpad only)</w:t>
      </w:r>
    </w:p>
    <w:p>
      <w:pPr>
        <w:jc w:val="left"/>
      </w:pPr>
      <w:r>
        <w:rPr>
          <w:b/>
        </w:rPr>
        <w:t>The E2E suite was NOT re-run</w:t>
      </w:r>
      <w:r>
        <w:rPr>
          <w:b w:val="0"/>
        </w:rPr>
        <w:t xml:space="preserve"> — existing evidence preserved, per §4. </w:t>
      </w:r>
      <w:r>
        <w:rPr>
          <w:b/>
        </w:rPr>
        <w:t>F-5 was NOT re-run</w:t>
      </w:r>
      <w:r>
        <w:rPr>
          <w:b w:val="0"/>
        </w:rPr>
        <w:t xml:space="preserve"> — existing evidence sufficient, per §6.</w:t>
      </w:r>
    </w:p>
    <w:p>
      <w:pPr>
        <w:spacing w:before="120" w:after="200"/>
        <w:pBdr>
          <w:bottom w:val="single" w:sz="6" w:color="D4D4D8"/>
        </w:pBdr>
      </w:pPr>
    </w:p>
    <w:p>
      <w:pPr>
        <w:pStyle w:val="Heading2"/>
      </w:pPr>
      <w:r>
        <w:rPr>
          <w:b w:val="0"/>
        </w:rPr>
        <w:t>19. Confirmation of what was NOT changed</w:t>
      </w:r>
    </w:p>
    <w:p>
      <w:pPr>
        <w:jc w:val="left"/>
      </w:pPr>
      <w:r>
        <w:rPr>
          <w:b w:val="0"/>
        </w:rPr>
        <w:t xml:space="preserve">Nothing was committed, staged, pushed, merged, rebased or reset. Nothing was deployed. No production image was built. No migration was created or run. No database was seeded, reset or written to by this action. No application source, test, spec, fixture or configuration file was modified. </w:t>
      </w:r>
      <w:r>
        <w:rPr>
          <w:b/>
        </w:rPr>
        <w:t>F-5 was not touched.</w:t>
      </w:r>
      <w:r>
        <w:rPr>
          <w:b w:val="0"/>
        </w:rPr>
        <w:t xml:space="preserve"> The 9 missing tests were </w:t>
      </w:r>
      <w:r>
        <w:rPr>
          <w:b/>
        </w:rPr>
        <w:t>not</w:t>
      </w:r>
      <w:r>
        <w:rPr>
          <w:b w:val="0"/>
        </w:rPr>
        <w:t xml:space="preserve"> reconstructed and </w:t>
      </w:r>
      <w:r>
        <w:rPr>
          <w:b/>
        </w:rPr>
        <w:t>not</w:t>
      </w:r>
      <w:r>
        <w:rPr>
          <w:b w:val="0"/>
        </w:rPr>
        <w:t xml:space="preserve"> invented; the 6 identified were </w:t>
      </w:r>
      <w:r>
        <w:rPr>
          <w:b/>
        </w:rPr>
        <w:t>not</w:t>
      </w:r>
      <w:r>
        <w:rPr>
          <w:b w:val="0"/>
        </w:rPr>
        <w:t xml:space="preserve"> applied. No assertion was weakened, no retry added, no timeout increased, no test skipped. </w:t>
      </w:r>
      <w:r>
        <w:rPr>
          <w:rFonts w:ascii="Consolas" w:hAnsi="Consolas"/>
          <w:sz w:val="19"/>
        </w:rPr>
        <w:t>--skip-gates</w:t>
      </w:r>
      <w:r>
        <w:rPr>
          <w:b w:val="0"/>
        </w:rPr>
        <w:t xml:space="preserve"> was not used. </w:t>
      </w:r>
      <w:r>
        <w:rPr>
          <w:rFonts w:ascii="Consolas" w:hAnsi="Consolas"/>
          <w:sz w:val="19"/>
        </w:rPr>
        <w:t>.gitignore</w:t>
      </w:r>
      <w:r>
        <w:rPr>
          <w:b w:val="0"/>
        </w:rPr>
        <w:t xml:space="preserve"> and </w:t>
      </w:r>
      <w:r>
        <w:rPr>
          <w:rFonts w:ascii="Consolas" w:hAnsi="Consolas"/>
          <w:sz w:val="19"/>
        </w:rPr>
        <w:t>.prettierignore</w:t>
      </w:r>
      <w:r>
        <w:rPr>
          <w:b w:val="0"/>
        </w:rPr>
        <w:t xml:space="preserve"> were not modified. No Docker resource was pruned, deleted or recreated. No existing forensic archive was altered — new evidence went to a separate directory.</w:t>
      </w:r>
    </w:p>
    <w:p>
      <w:pPr>
        <w:spacing w:before="120" w:after="200"/>
        <w:pBdr>
          <w:bottom w:val="single" w:sz="6" w:color="D4D4D8"/>
        </w:pBdr>
      </w:pPr>
    </w:p>
    <w:p>
      <w:pPr>
        <w:pStyle w:val="Heading2"/>
      </w:pPr>
      <w:r>
        <w:rPr>
          <w:b w:val="0"/>
        </w:rPr>
        <w:t>20. SHA-256 manifest</w:t>
      </w:r>
    </w:p>
    <w:p>
      <w:pPr>
        <w:pStyle w:val="Heading3"/>
      </w:pPr>
      <w:r>
        <w:rPr>
          <w:b w:val="0"/>
        </w:rPr>
        <w:t>The three A-grade recovered files</w:t>
      </w:r>
    </w:p>
    <w:p>
      <w:pPr>
        <w:spacing w:before="120" w:after="200"/>
        <w:ind w:left="216"/>
        <w:shd w:val="clear" w:color="auto" w:fill="F4F4F5"/>
      </w:pPr>
      <w:r>
        <w:rPr>
          <w:rFonts w:ascii="Consolas" w:hAnsi="Consolas"/>
          <w:sz w:val="18"/>
        </w:rPr>
        <w:t>3d55d94a14bad94602b872dffd988e8f8453c2dc3f887edb6a18415b7c9e5791  frontend/e2e/fixtures/app.ts</w:t>
      </w:r>
      <w:r>
        <w:br/>
      </w:r>
      <w:r>
        <w:rPr>
          <w:rFonts w:ascii="Consolas" w:hAnsi="Consolas"/>
          <w:sz w:val="18"/>
        </w:rPr>
        <w:t>a88271dd96c5e950f3a3d8c99b57d72437e222a38b17b0e73a766a9a5073079b  frontend/e2e/specs/auth.spec.ts</w:t>
      </w:r>
      <w:r>
        <w:br/>
      </w:r>
      <w:r>
        <w:rPr>
          <w:rFonts w:ascii="Consolas" w:hAnsi="Consolas"/>
          <w:sz w:val="18"/>
        </w:rPr>
        <w:t>a5533d21ace551ff509bc12b4351482841b36d071915d88c6cc6a2a1352c8afd  frontend/e2e/specs/notifications.spec.ts</w:t>
      </w:r>
    </w:p>
    <w:p>
      <w:pPr>
        <w:pStyle w:val="Heading3"/>
      </w:pPr>
      <w:r>
        <w:rPr>
          <w:b w:val="0"/>
        </w:rPr>
        <w:t>F-5 — unchanged</w:t>
      </w:r>
    </w:p>
    <w:p>
      <w:pPr>
        <w:spacing w:before="120" w:after="200"/>
        <w:ind w:left="216"/>
        <w:shd w:val="clear" w:color="auto" w:fill="F4F4F5"/>
      </w:pPr>
      <w:r>
        <w:rPr>
          <w:rFonts w:ascii="Consolas" w:hAnsi="Consolas"/>
          <w:sz w:val="18"/>
        </w:rPr>
        <w:t>fe6849fb68d0a4f444f2171a6390d5eb5e2de72cfbbb63a6f3c0d65ab40bf613  frontend/src/test/app.test.tsx</w:t>
      </w:r>
    </w:p>
    <w:p>
      <w:pPr>
        <w:pStyle w:val="Heading3"/>
      </w:pPr>
      <w:r>
        <w:rPr>
          <w:b w:val="0"/>
        </w:rPr>
        <w:t>Unmodified E2E files</w:t>
      </w:r>
    </w:p>
    <w:p>
      <w:pPr>
        <w:spacing w:before="120" w:after="200"/>
        <w:ind w:left="216"/>
        <w:shd w:val="clear" w:color="auto" w:fill="F4F4F5"/>
      </w:pPr>
      <w:r>
        <w:rPr>
          <w:rFonts w:ascii="Consolas" w:hAnsi="Consolas"/>
          <w:sz w:val="18"/>
        </w:rPr>
        <w:t>617b99e2eee76aeb8f092f58b551dd08c4f228ac85f81a88214668dd681609ef  specs/qr-workflow.spec.ts</w:t>
      </w:r>
      <w:r>
        <w:br/>
      </w:r>
      <w:r>
        <w:rPr>
          <w:rFonts w:ascii="Consolas" w:hAnsi="Consolas"/>
          <w:sz w:val="18"/>
        </w:rPr>
        <w:t>5158ea62b59f3b7b3f0cf1747501b110d3a36569abeb05b63fb98e302e9b7db7  specs/announcements.spec.ts</w:t>
      </w:r>
      <w:r>
        <w:br/>
      </w:r>
      <w:r>
        <w:rPr>
          <w:rFonts w:ascii="Consolas" w:hAnsi="Consolas"/>
          <w:sz w:val="18"/>
        </w:rPr>
        <w:t>f315f970531e50b5e71f5ee12a419fe965008b44f308dc1bdee0b3fa0b06bbf9  specs/smoke.spec.ts</w:t>
      </w:r>
      <w:r>
        <w:br/>
      </w:r>
      <w:r>
        <w:rPr>
          <w:rFonts w:ascii="Consolas" w:hAnsi="Consolas"/>
          <w:sz w:val="18"/>
        </w:rPr>
        <w:t>93a5ed249919db200b1a6c4f9e238ed117852b0a637939a8f856fdd408cd34ae  specs/a11y.spec.ts</w:t>
      </w:r>
      <w:r>
        <w:br/>
      </w:r>
      <w:r>
        <w:rPr>
          <w:rFonts w:ascii="Consolas" w:hAnsi="Consolas"/>
          <w:sz w:val="18"/>
        </w:rPr>
        <w:t>7e7e674b57d29376fb1507f8dd045d4333b0f45dba5e9e82021b6bd15b9091ab  e2e/a11y-baseline.json</w:t>
      </w:r>
      <w:r>
        <w:br/>
      </w:r>
      <w:r>
        <w:rPr>
          <w:rFonts w:ascii="Consolas" w:hAnsi="Consolas"/>
          <w:sz w:val="18"/>
        </w:rPr>
        <w:t>4e006d2a1f20dc3970b43b78c09b4e69fe041e57113c5f5143581b4aaf3993c4  fixtures/manifest.ts</w:t>
      </w:r>
    </w:p>
    <w:p>
      <w:pPr>
        <w:pStyle w:val="Heading3"/>
      </w:pPr>
      <w:r>
        <w:rPr>
          <w:b w:val="0"/>
        </w:rPr>
        <w:t>Recovery artifact</w:t>
      </w:r>
    </w:p>
    <w:p>
      <w:pPr>
        <w:spacing w:before="120" w:after="200"/>
        <w:ind w:left="216"/>
        <w:shd w:val="clear" w:color="auto" w:fill="F4F4F5"/>
      </w:pPr>
      <w:r>
        <w:rPr>
          <w:rFonts w:ascii="Consolas" w:hAnsi="Consolas"/>
          <w:sz w:val="18"/>
        </w:rPr>
        <w:t>455bca7d304ec292b330e75c4b6a3ff81ebf29f84bbaedeab2ba8be477fa6974  releases/2df17db/manifest.json</w:t>
      </w:r>
    </w:p>
    <w:p>
      <w:pPr>
        <w:jc w:val="left"/>
      </w:pPr>
      <w:r>
        <w:rPr>
          <w:b w:val="0"/>
        </w:rPr>
        <w:t xml:space="preserve">Pre-modification copies, patch scripts and evidence files are held under </w:t>
      </w:r>
      <w:r>
        <w:rPr>
          <w:rFonts w:ascii="Consolas" w:hAnsi="Consolas"/>
          <w:sz w:val="19"/>
        </w:rPr>
        <w:t>C:\Users\admin\Desktop\SccITTicketSys_FORENSIC_E2E_RECOVERY\</w:t>
      </w:r>
      <w:r>
        <w:rPr>
          <w:b w:val="0"/>
        </w:rPr>
        <w:t xml:space="preserve"> with </w:t>
      </w:r>
      <w:r>
        <w:rPr>
          <w:rFonts w:ascii="Consolas" w:hAnsi="Consolas"/>
          <w:sz w:val="19"/>
        </w:rPr>
        <w:t>SHA256SUMS.txt</w:t>
      </w:r>
      <w:r>
        <w:rPr>
          <w:b w:val="0"/>
        </w:rPr>
        <w:t xml:space="preserve"> in </w:t>
      </w:r>
      <w:r>
        <w:rPr>
          <w:rFonts w:ascii="Consolas" w:hAnsi="Consolas"/>
          <w:sz w:val="19"/>
        </w:rPr>
        <w:t>current-state\</w:t>
      </w:r>
      <w:r>
        <w:rPr>
          <w:b w:val="0"/>
        </w:rPr>
        <w:t xml:space="preserve"> and </w:t>
      </w:r>
      <w:r>
        <w:rPr>
          <w:rFonts w:ascii="Consolas" w:hAnsi="Consolas"/>
          <w:sz w:val="19"/>
        </w:rPr>
        <w:t>post-recovery\</w:t>
      </w:r>
      <w:r>
        <w:rPr>
          <w:b w:val="0"/>
        </w:rPr>
        <w:t>.</w:t>
      </w:r>
    </w:p>
    <w:p>
      <w:pPr>
        <w:spacing w:before="120" w:after="200"/>
        <w:pBdr>
          <w:bottom w:val="single" w:sz="6" w:color="D4D4D8"/>
        </w:pBdr>
      </w:pPr>
    </w:p>
    <w:p>
      <w:pPr>
        <w:jc w:val="left"/>
      </w:pPr>
      <w:r>
        <w:rPr>
          <w:i/>
        </w:rPr>
        <w:t>Read-only checkpoint complete. No commit. No push. No deployment. No migration. F-5 untouched. The missing tests were not reconstructed. Awaiting explicit owner authorization.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