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"SESSION 00 — EXECUTION ENVIRONMENT INITIALIZATION AND SAFETY VERIFICATION"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"2026-09-28"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"Passed with three findings — F-1 (high, blocks WP-N gate), F-2 (medium, pre-WP-H), F-3 (medium, blocks WP-O)"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Purpose.</w:t>
      </w:r>
      <w:r>
        <w:rPr>
          <w:b w:val="0"/>
        </w:rPr>
        <w:t xml:space="preserve"> Establish the execution boundary before any work begins on the approved Phase 2.7 + 2.8 V1 integrated release. This session inspected repository state, git integrity, installed runtime versions, migration state, compose architecture, secret hygiene and the session's account mechanism. It implemented nothing.</w:t>
      </w:r>
    </w:p>
    <w:p>
      <w:pPr>
        <w:jc w:val="left"/>
      </w:pPr>
      <w:r>
        <w:rPr>
          <w:b/>
        </w:rPr>
        <w:t>Scope discipline observed.</w:t>
      </w:r>
      <w:r>
        <w:rPr>
          <w:b w:val="0"/>
        </w:rPr>
        <w:t xml:space="preserve"> No application code, database schema, migration, Docker configuration, production configuration, SRS, SDD, SPMP or unrelated file was modified. No commit was made. No </w:t>
      </w:r>
      <w:r>
        <w:rPr>
          <w:rFonts w:ascii="Consolas" w:hAnsi="Consolas"/>
          <w:sz w:val="19"/>
        </w:rPr>
        <w:t>.env</w:t>
      </w:r>
      <w:r>
        <w:rPr>
          <w:b w:val="0"/>
        </w:rPr>
        <w:t xml:space="preserve"> file contents were read. No credential was requested, printed or transmitted.</w:t>
      </w:r>
    </w:p>
    <w:p>
      <w:pPr>
        <w:jc w:val="left"/>
      </w:pPr>
      <w:r>
        <w:rPr>
          <w:b w:val="0"/>
        </w:rPr>
        <w:t xml:space="preserve">Every row below carries one of the approved evidence labels: </w:t>
      </w:r>
      <w:r>
        <w:rPr>
          <w:i/>
        </w:rPr>
        <w:t>inspected · implemented · tested · passed · failed · blocked · not yet verified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Git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d05fd60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HEAD subject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fix(recovery): checkpoint derived development security header repair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Author / date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Beemo </w:t>
            </w:r>
            <w:r>
              <w:rPr>
                <w:rFonts w:ascii="Consolas" w:hAnsi="Consolas"/>
                <w:sz w:val="19"/>
              </w:rPr>
              <w:t>&lt;secretcod3s@gmail.com&gt;</w:t>
            </w:r>
            <w:r>
              <w:rPr>
                <w:b w:val="0"/>
                <w:sz w:val="19"/>
              </w:rPr>
              <w:t xml:space="preserve"> · Fri Sep 25 02:10:05 2026 +0800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Publication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HEAD</w:t>
            </w:r>
            <w:r>
              <w:rPr>
                <w:b w:val="0"/>
                <w:sz w:val="19"/>
              </w:rPr>
              <w:t xml:space="preserve"> equals </w:t>
            </w:r>
            <w:r>
              <w:rPr>
                <w:rFonts w:ascii="Consolas" w:hAnsi="Consolas"/>
                <w:sz w:val="19"/>
              </w:rPr>
              <w:t>origin/recovery/phase-2.7-restored-baseline</w:t>
            </w:r>
            <w:r>
              <w:rPr>
                <w:b w:val="0"/>
                <w:sz w:val="19"/>
              </w:rPr>
              <w:t xml:space="preserve"> — branch is published and in sync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Divergence vs </w:t>
            </w:r>
            <w:r>
              <w:rPr>
                <w:rFonts w:ascii="Consolas" w:hAnsi="Consolas"/>
                <w:sz w:val="19"/>
              </w:rPr>
              <w:t>main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4 ahead, 0 behind. </w:t>
            </w:r>
            <w:r>
              <w:rPr>
                <w:rFonts w:ascii="Consolas" w:hAnsi="Consolas"/>
                <w:sz w:val="19"/>
              </w:rPr>
              <w:t>main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24d46ac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origin/main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Staged changes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Tags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6 present; none for Phase 2.7 or 2.8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Local tags: </w:t>
      </w:r>
      <w:r>
        <w:rPr>
          <w:rFonts w:ascii="Consolas" w:hAnsi="Consolas"/>
          <w:sz w:val="19"/>
        </w:rPr>
        <w:t>v1.0-database-baseline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v1.0-project-specification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v2.1-public-foundation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v2.2-authentication-authorization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v2.3-user-management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v2.3.1-performance-optimization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Recovery baseline integrity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Baseline SHA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c9ab8a4ccd77e6c2c9a7b235f8af69489a42acd8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Matches origin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Local SHA is byte-identical to </w:t>
            </w:r>
            <w:r>
              <w:rPr>
                <w:rFonts w:ascii="Consolas" w:hAnsi="Consolas"/>
                <w:sz w:val="19"/>
              </w:rPr>
              <w:t>origin/recovery/phase-2.4-2.6-baseline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Ancestry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merge-base --is-ancestor c9ab8a4 HEAD</w:t>
            </w:r>
            <w:r>
              <w:rPr>
                <w:b w:val="0"/>
                <w:sz w:val="19"/>
              </w:rPr>
              <w:t xml:space="preserve"> returns YES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The immutable recovery baseline is intact, unmodified, still present on </w:t>
      </w:r>
      <w:r>
        <w:rPr>
          <w:rFonts w:ascii="Consolas" w:hAnsi="Consolas"/>
          <w:sz w:val="19"/>
        </w:rPr>
        <w:t>origin</w:t>
      </w:r>
      <w:r>
        <w:rPr>
          <w:b w:val="0"/>
        </w:rPr>
        <w:t>, and remains an ancestor of the current working branch. The CLAUDE.md §4 protection has not been violated.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Phase 2.7 commit integrity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Subject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1debc58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checkpoint(recovery): restore validated Phase 2.7 baseline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406 files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18aa6c4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fix(recovery): restore production security header includes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docker/nginx/prod.conf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fix(recovery): checkpoint derived development security header repair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docker/nginx/default.conf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The pre-loss Phase 2.7 commit SHAs were probed individually: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SHA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d3187e1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ABSENT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8d366d0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ABSENT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de9c558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ABSENT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2df17db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ABSENT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All four are absent, which is </w:t>
      </w:r>
      <w:r>
        <w:rPr>
          <w:b/>
        </w:rPr>
        <w:t>consistent with the documented workspace-loss record</w:t>
      </w:r>
      <w:r>
        <w:rPr>
          <w:b w:val="0"/>
        </w:rPr>
        <w:t xml:space="preserve"> and is not evidence of new loss. The recovered Phase 2.7 content lives in </w:t>
      </w:r>
      <w:r>
        <w:rPr>
          <w:rFonts w:ascii="Consolas" w:hAnsi="Consolas"/>
          <w:sz w:val="19"/>
        </w:rPr>
        <w:t>1debc58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Working tree — no unexpected uncommitted changes</w:t>
      </w:r>
    </w:p>
    <w:p>
      <w:pPr>
        <w:jc w:val="left"/>
      </w:pPr>
      <w:r>
        <w:rPr>
          <w:b w:val="0"/>
        </w:rPr>
        <w:t xml:space="preserve">Totals: </w:t>
      </w:r>
      <w:r>
        <w:rPr>
          <w:b/>
        </w:rPr>
        <w:t>21 modified · 0 staged · 0 deleted · 31 untracked</w:t>
      </w:r>
      <w:r>
        <w:rPr>
          <w:b w:val="0"/>
        </w:rPr>
        <w:t>, at +220 / −70 lines.</w:t>
      </w:r>
    </w:p>
    <w:p>
      <w:pPr>
        <w:jc w:val="left"/>
      </w:pPr>
      <w:r>
        <w:rPr>
          <w:b w:val="0"/>
        </w:rPr>
        <w:t>Three representative files were inspected directly to establish the character of the change set rather than inferring it from filenames: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Actual change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Reading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backend/app/Domains/Tickets/Events/TicketStatusChanged.php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Adds a </w:t>
            </w:r>
            <w:r>
              <w:rPr>
                <w:rFonts w:ascii="Consolas" w:hAnsi="Consolas"/>
                <w:sz w:val="19"/>
              </w:rPr>
              <w:t>use TicketLifecycle</w:t>
            </w:r>
            <w:r>
              <w:rPr>
                <w:b w:val="0"/>
                <w:sz w:val="19"/>
              </w:rPr>
              <w:t xml:space="preserve"> import; shortens the FQCN inside a docblock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Import normalization. No behaviour change.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backend/tests/Feature/Notifications/SlaDetectionTest.php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Adds </w:t>
            </w:r>
            <w:r>
              <w:rPr>
                <w:rFonts w:ascii="Consolas" w:hAnsi="Consolas"/>
                <w:sz w:val="19"/>
              </w:rPr>
              <w:t>use App\Models\Ticket</w:t>
            </w:r>
            <w:r>
              <w:rPr>
                <w:b w:val="0"/>
                <w:sz w:val="19"/>
              </w:rPr>
              <w:t>; shortens a helper return type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Import normalization. No assertion, expected value or test title changed.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frontend/e2e/fixtures/app.ts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Adds </w:t>
            </w:r>
            <w:r>
              <w:rPr>
                <w:rFonts w:ascii="Consolas" w:hAnsi="Consolas"/>
                <w:sz w:val="19"/>
              </w:rPr>
              <w:t>apiLogin()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apiJson&lt;T&gt;()</w:t>
            </w:r>
            <w:r>
              <w:rPr>
                <w:b w:val="0"/>
                <w:sz w:val="19"/>
              </w:rPr>
              <w:t xml:space="preserve"> (+104 lines), both with house-style docblocks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The authorized E2E harness recovery — still uncommitted.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This matches the disposition already recorded in </w:t>
      </w:r>
      <w:r>
        <w:rPr>
          <w:rFonts w:ascii="Consolas" w:hAnsi="Consolas"/>
          <w:sz w:val="19"/>
        </w:rPr>
        <w:t>2026-09-27-Pre-Implementation-Working-Tree-Reconciliation-Report.md</w:t>
      </w:r>
      <w:r>
        <w:rPr>
          <w:b w:val="0"/>
        </w:rPr>
        <w:t xml:space="preserve"> line 147: </w:t>
      </w:r>
      <w:r>
        <w:rPr>
          <w:i/>
        </w:rPr>
        <w:t>"the uncommitted tracked changes are a necessary repair, not optional."</w:t>
      </w:r>
    </w:p>
    <w:p>
      <w:pPr>
        <w:jc w:val="left"/>
      </w:pPr>
      <w:r>
        <w:rPr>
          <w:b/>
        </w:rPr>
        <w:t>Operational consequence: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HEAD</w:t>
      </w:r>
      <w:r>
        <w:rPr>
          <w:b w:val="0"/>
        </w:rPr>
        <w:t xml:space="preserve"> on its own carries a non-functional E2E harness. The repair exists only in the working tree. Any operation that discards the working tree also discards the E2E harness fix.</w:t>
      </w:r>
    </w:p>
    <w:p>
      <w:pPr>
        <w:jc w:val="left"/>
      </w:pPr>
      <w:r>
        <w:rPr>
          <w:b w:val="0"/>
        </w:rPr>
        <w:t xml:space="preserve">Untracked entries break down as 28 report files (14 </w:t>
      </w:r>
      <w:r>
        <w:rPr>
          <w:rFonts w:ascii="Consolas" w:hAnsi="Consolas"/>
          <w:sz w:val="19"/>
        </w:rPr>
        <w:t>.md</w:t>
      </w:r>
      <w:r>
        <w:rPr>
          <w:b w:val="0"/>
        </w:rPr>
        <w:t xml:space="preserve"> + 14 </w:t>
      </w:r>
      <w:r>
        <w:rPr>
          <w:rFonts w:ascii="Consolas" w:hAnsi="Consolas"/>
          <w:sz w:val="19"/>
        </w:rPr>
        <w:t>.docx</w:t>
      </w:r>
      <w:r>
        <w:rPr>
          <w:b w:val="0"/>
        </w:rPr>
        <w:t xml:space="preserve">), plus </w:t>
      </w:r>
      <w:r>
        <w:rPr>
          <w:rFonts w:ascii="Consolas" w:hAnsi="Consolas"/>
          <w:sz w:val="19"/>
        </w:rPr>
        <w:t>frontend/e2e/.artifacts/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frontend/test-results/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releases/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Verdict: no unexpected uncommitted changes were found.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Project reports relevant to Phase 2.7 + 2.8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Total </w:t>
            </w:r>
            <w:r>
              <w:rPr>
                <w:rFonts w:ascii="Consolas" w:hAnsi="Consolas"/>
                <w:sz w:val="19"/>
              </w:rPr>
              <w:t>.md</w:t>
            </w:r>
            <w:r>
              <w:rPr>
                <w:b w:val="0"/>
                <w:sz w:val="19"/>
              </w:rPr>
              <w:t xml:space="preserve"> reports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68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54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14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Most recent, newest first: Git-Recovery-Branch-Publication-Checkpoint (09-28); Phase-2.7-Recovery-Owner-Decision-Checkpoint, Pre-Implementation-Working-Tree-Reconciliation, Phase-2.8-Floor-Plan-Reconnaissance, Phase-2.7-F5-Controlled-Diagnostic, Phase-2.7-Owner-Decision-and-F5-Disposition, Phase-2.7-Final-Recovery-Reconciliation-Checkpoint, Phase-2.7-E2E-Forensic-Recovery-and-35-vs-44-Reconciliation (all 09-27).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Installed versions — Laravel 13 confirmed</w:t>
      </w:r>
    </w:p>
    <w:p>
      <w:pPr>
        <w:jc w:val="left"/>
      </w:pPr>
      <w:r>
        <w:rPr>
          <w:b w:val="0"/>
        </w:rPr>
        <w:t>Read from inside the running containers, not from manifests.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Development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Laravel framework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13.17.0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13.17.0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8.4.22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8.4.25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Composer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2.10.1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not queried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Laravel 13 is confirmed. This is not Laravel 12.</w:t>
      </w:r>
      <w:r>
        <w:rPr>
          <w:b w:val="0"/>
        </w:rPr>
        <w:t xml:space="preserve"> Laravel 12 implementation patterns must not be used, per the approval.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Backend package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laravel/sanctum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4.3.2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pestphp/pest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4.7.4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larastan/larastan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3.10.0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laravel/pint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1.29.3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phpunit/phpunit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12.5.30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maatwebsite/excel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3.1.69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bacon/bacon-qr-code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3.1.1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Frontend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Node / npm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22.23.2 / 10.9.8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React / react-dom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^19.2.7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TypeScript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~6.0.2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Vite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^8.1.0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Vitest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^4.1.9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TanStack Query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^5.101.2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React Router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^7.18.0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Zod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^4.4.3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Zustand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^5.0.14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Docker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29.7.2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Docker Compose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v5.4.0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Packages required by the approved plan but not yet present: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laravel/reverb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laravel/ai</w:t>
      </w:r>
      <w:r>
        <w:rPr>
          <w:b w:val="0"/>
        </w:rPr>
        <w:t xml:space="preserve"> are </w:t>
      </w:r>
      <w:r>
        <w:rPr>
          <w:b/>
        </w:rPr>
        <w:t>not declared</w:t>
      </w:r>
      <w:r>
        <w:rPr>
          <w:b w:val="0"/>
        </w:rPr>
        <w:t xml:space="preserve"> in </w:t>
      </w:r>
      <w:r>
        <w:rPr>
          <w:rFonts w:ascii="Consolas" w:hAnsi="Consolas"/>
          <w:sz w:val="19"/>
        </w:rPr>
        <w:t>backend/composer.json</w:t>
      </w:r>
      <w:r>
        <w:rPr>
          <w:b w:val="0"/>
        </w:rPr>
        <w:t>. The only filesystem matches for "reverb" were stale Graphify AST cache artifacts, not configuration.</w:t>
      </w:r>
    </w:p>
    <w:p>
      <w:pPr>
        <w:jc w:val="left"/>
      </w:pPr>
      <w:r>
        <w:rPr>
          <w:b/>
        </w:rPr>
        <w:t>Documentation drift confirmed:</w:t>
      </w:r>
      <w:r>
        <w:rPr>
          <w:b w:val="0"/>
        </w:rPr>
        <w:t xml:space="preserve"> CLAUDE.md §1 states PHP 8.3; the actual runtime is PHP 8.4. </w:t>
      </w:r>
      <w:r>
        <w:rPr>
          <w:rFonts w:ascii="Consolas" w:hAnsi="Consolas"/>
          <w:sz w:val="19"/>
        </w:rPr>
        <w:t>composer.json</w:t>
      </w:r>
      <w:r>
        <w:rPr>
          <w:b w:val="0"/>
        </w:rPr>
        <w:t xml:space="preserve"> requires </w:t>
      </w:r>
      <w:r>
        <w:rPr>
          <w:rFonts w:ascii="Consolas" w:hAnsi="Consolas"/>
          <w:sz w:val="19"/>
        </w:rPr>
        <w:t>^8.3</w:t>
      </w:r>
      <w:r>
        <w:rPr>
          <w:b w:val="0"/>
        </w:rPr>
        <w:t>, so 8.4 is valid. To be corrected in the documentation reconciliation, as the plan already anticipates.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Migration state — both stacks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Stack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Migration files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Ran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Pending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Repository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Development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30 (baked into image)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30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The gap is </w:t>
      </w:r>
      <w:r>
        <w:rPr>
          <w:b/>
        </w:rPr>
        <w:t>exactly two migrations</w:t>
      </w:r>
      <w:r>
        <w:rPr>
          <w:b w:val="0"/>
        </w:rPr>
        <w:t>, both Phase 2.7: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2026_09_05_100000_add_dedupe_key_to_notifications.php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2026_09_07_100000_add_digest_channel_and_digest_log.php</w:t>
      </w:r>
    </w:p>
    <w:p>
      <w:pPr>
        <w:jc w:val="left"/>
      </w:pPr>
      <w:r>
        <w:rPr>
          <w:b w:val="0"/>
        </w:rPr>
        <w:t xml:space="preserve">This independently confirms the approved plan's premise that </w:t>
      </w:r>
      <w:r>
        <w:rPr>
          <w:b/>
        </w:rPr>
        <w:t>this release necessarily deploys Phase 2.7 as well as Phase 2.8</w:t>
      </w:r>
      <w:r>
        <w:rPr>
          <w:b w:val="0"/>
        </w:rPr>
        <w:t>. Production is not merely behind on code; it is behind on schema.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Compose architecture — both stacks running</w:t>
      </w:r>
    </w:p>
    <w:p>
      <w:pPr>
        <w:jc w:val="left"/>
      </w:pPr>
      <w:r>
        <w:rPr>
          <w:b/>
        </w:rPr>
        <w:t>Development</w:t>
      </w:r>
      <w:r>
        <w:rPr>
          <w:b w:val="0"/>
        </w:rPr>
        <w:t xml:space="preserve"> (default project name):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Image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Published port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sccit/app:dev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internal 9000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queue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sccit/app:dev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internal 9000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scheduler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sccit/app:dev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internal 9000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nginx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nginx:1.27-alpine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127.0.0.1:8080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node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sccit/node:dev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internal 5173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postgres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pgvector/pgvector:pg17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127.0.0.1:5432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redis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redis:7-alpine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127.0.0.1:6379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mailpit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axllent/mailpit:latest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127.0.0.1:8025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1025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Production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-p sccit_prod -f compose.prod.yaml</w:t>
      </w:r>
      <w:r>
        <w:rPr>
          <w:b w:val="0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Image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Published port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app_prod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internal 9000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queue_prod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internal 9000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scheduler_prod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internal 9000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nginx_prod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127.0.0.1:8081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postgres_prod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pgvector/pgvector:pg17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none published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redis_prod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redis:7-alpine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none published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mailpit_prod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axllent/mailpit:latest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127.0.0.1:8026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Observations relevant to WP-A: </w:t>
      </w:r>
      <w:r>
        <w:rPr>
          <w:b/>
        </w:rPr>
        <w:t>no `reverb` service exists in either compose file</w:t>
      </w:r>
      <w:r>
        <w:rPr>
          <w:b w:val="0"/>
        </w:rPr>
        <w:t xml:space="preserve">, and a dedicated queue worker is already present in both stacks, so WP-A's queue prerequisite holds. </w:t>
      </w:r>
      <w:r>
        <w:rPr>
          <w:rFonts w:ascii="Consolas" w:hAnsi="Consolas"/>
          <w:sz w:val="19"/>
        </w:rPr>
        <w:t>pgvector/pgvector:pg17</w:t>
      </w:r>
      <w:r>
        <w:rPr>
          <w:b w:val="0"/>
        </w:rPr>
        <w:t xml:space="preserve"> is in use in both stacks, so the WP-P vector prerequisite holds at the image level.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Secret hygiene — contents not read</w:t>
      </w:r>
    </w:p>
    <w:p>
      <w:pPr>
        <w:jc w:val="left"/>
      </w:pPr>
      <w:r>
        <w:rPr>
          <w:b w:val="0"/>
        </w:rPr>
        <w:t xml:space="preserve">Existence and gitignore treatment only. </w:t>
      </w:r>
      <w:r>
        <w:rPr>
          <w:b/>
        </w:rPr>
        <w:t>No `.env` file contents were opened.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Exists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Gitignored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.env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backend/.env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backend/.env.production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.env.production</w:t>
            </w:r>
            <w:r>
              <w:rPr>
                <w:b w:val="0"/>
                <w:sz w:val="19"/>
              </w:rPr>
              <w:t xml:space="preserve"> (repository root)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 — see finding F-2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Tracked environment files are only the three example templates: </w:t>
      </w:r>
      <w:r>
        <w:rPr>
          <w:rFonts w:ascii="Consolas" w:hAnsi="Consolas"/>
          <w:sz w:val="19"/>
        </w:rPr>
        <w:t>.env.example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backend/.env.example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backend/.env.production.example</w:t>
      </w:r>
      <w:r>
        <w:rPr>
          <w:b w:val="0"/>
        </w:rPr>
        <w:t>. No real environment file is tracked by git.</w:t>
      </w:r>
    </w:p>
    <w:p>
      <w:pPr>
        <w:jc w:val="left"/>
      </w:pPr>
      <w:r>
        <w:rPr>
          <w:rFonts w:ascii="Consolas" w:hAnsi="Consolas"/>
          <w:sz w:val="19"/>
        </w:rPr>
        <w:t>compose.prod.yaml</w:t>
      </w:r>
      <w:r>
        <w:rPr>
          <w:b w:val="0"/>
        </w:rPr>
        <w:t xml:space="preserve"> wires </w:t>
      </w:r>
      <w:r>
        <w:rPr>
          <w:rFonts w:ascii="Consolas" w:hAnsi="Consolas"/>
          <w:sz w:val="19"/>
        </w:rPr>
        <w:t>./backend/.env.production</w:t>
      </w:r>
      <w:r>
        <w:rPr>
          <w:b w:val="0"/>
        </w:rPr>
        <w:t xml:space="preserve"> into three services — </w:t>
      </w:r>
      <w:r>
        <w:rPr>
          <w:rFonts w:ascii="Consolas" w:hAnsi="Consolas"/>
          <w:sz w:val="19"/>
        </w:rPr>
        <w:t>app_prod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queue_prod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scheduler_prod</w:t>
      </w:r>
      <w:r>
        <w:rPr>
          <w:b w:val="0"/>
        </w:rPr>
        <w:t xml:space="preserve">. That path is therefore the production credential location, and </w:t>
      </w:r>
      <w:r>
        <w:rPr>
          <w:rFonts w:ascii="Consolas" w:hAnsi="Consolas"/>
          <w:sz w:val="19"/>
        </w:rPr>
        <w:t>backend/.env</w:t>
      </w:r>
      <w:r>
        <w:rPr>
          <w:b w:val="0"/>
        </w:rPr>
        <w:t xml:space="preserve"> the development one.</w:t>
      </w:r>
    </w:p>
    <w:p>
      <w:pPr>
        <w:jc w:val="left"/>
      </w:pPr>
      <w:r>
        <w:rPr>
          <w:b/>
        </w:rPr>
        <w:t>This is reported as an observation, not as a final answer.</w:t>
      </w:r>
      <w:r>
        <w:rPr>
          <w:b w:val="0"/>
        </w:rPr>
        <w:t xml:space="preserve"> Per the Gemini Credential Security Addendum, the authoritative file and variable name for </w:t>
      </w:r>
      <w:r>
        <w:rPr>
          <w:rFonts w:ascii="Consolas" w:hAnsi="Consolas"/>
          <w:sz w:val="19"/>
        </w:rPr>
        <w:t>GEMINI_API_KEY</w:t>
      </w:r>
      <w:r>
        <w:rPr>
          <w:b w:val="0"/>
        </w:rPr>
        <w:t xml:space="preserve"> will be determined by inspecting the actually installed </w:t>
      </w:r>
      <w:r>
        <w:rPr>
          <w:rFonts w:ascii="Consolas" w:hAnsi="Consolas"/>
          <w:sz w:val="19"/>
        </w:rPr>
        <w:t>laravel/ai</w:t>
      </w:r>
      <w:r>
        <w:rPr>
          <w:b w:val="0"/>
        </w:rPr>
        <w:t xml:space="preserve"> package at WP-H, and reported to the owner at that point. The owner will enter the secret personally. It will never be requested in chat.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Session account and usage mechanism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billingType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stripe_subscription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organizationType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claude_pro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organizationRole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admin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hasExtraUsageEnabled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false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organizationRateLimitTier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default_claude_ai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Account email matches session user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yes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No </w:t>
      </w:r>
      <w:r>
        <w:rPr>
          <w:rFonts w:ascii="Consolas" w:hAnsi="Consolas"/>
          <w:sz w:val="19"/>
        </w:rPr>
        <w:t>ANTHROPIC_API_KEY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ANTHROPIC_AUTH_TOKEN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ANTHROPIC_BASE_URL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CLAUDE_CODE_USE_BEDROCK</w:t>
      </w:r>
      <w:r>
        <w:rPr>
          <w:b w:val="0"/>
        </w:rPr>
        <w:t xml:space="preserve"> or </w:t>
      </w:r>
      <w:r>
        <w:rPr>
          <w:rFonts w:ascii="Consolas" w:hAnsi="Consolas"/>
          <w:sz w:val="19"/>
        </w:rPr>
        <w:t>CLAUDE_CODE_USE_VERTEX</w:t>
      </w:r>
      <w:r>
        <w:rPr>
          <w:b w:val="0"/>
        </w:rPr>
        <w:t xml:space="preserve"> override is set in the environment.</w:t>
      </w:r>
    </w:p>
    <w:p>
      <w:pPr>
        <w:jc w:val="left"/>
      </w:pPr>
      <w:r>
        <w:rPr>
          <w:b/>
        </w:rPr>
        <w:t>Mechanism: a Claude Pro subscription with extra usage disabled.</w:t>
      </w:r>
      <w:r>
        <w:rPr>
          <w:b w:val="0"/>
        </w:rPr>
        <w:t xml:space="preserve"> Whether this is the </w:t>
      </w:r>
      <w:r>
        <w:rPr>
          <w:i/>
        </w:rPr>
        <w:t>intended</w:t>
      </w:r>
      <w:r>
        <w:rPr>
          <w:b w:val="0"/>
        </w:rPr>
        <w:t xml:space="preserve"> mechanism cannot be determined from the environment and requires owner confirmation. Stated plainly: WP-A through WP-N is a large multi-session build, and Pro with extra usage disabled imposes hard session and weekly caps that will interrupt work mid-package. If a higher tier or API billing was intended, it should be changed before WP-A rather than part-way through the dependency graph.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Findings — reported, not fixed</w:t>
      </w:r>
    </w:p>
    <w:p>
      <w:pPr>
        <w:pStyle w:val="Heading3"/>
      </w:pPr>
      <w:r>
        <w:rPr>
          <w:b w:val="0"/>
        </w:rPr>
        <w:t>F-1 · HIGH · blocks the WP-N quality gate</w:t>
      </w:r>
    </w:p>
    <w:p>
      <w:pPr>
        <w:jc w:val="left"/>
      </w:pPr>
      <w:r>
        <w:rPr>
          <w:b/>
        </w:rPr>
        <w:t>The end-to-end test toolchain is installed but undeclared.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@playwright/test</w:t>
            </w:r>
            <w:r>
              <w:rPr>
                <w:b w:val="0"/>
                <w:sz w:val="19"/>
              </w:rPr>
              <w:t xml:space="preserve"> in the </w:t>
            </w:r>
            <w:r>
              <w:rPr>
                <w:rFonts w:ascii="Consolas" w:hAnsi="Consolas"/>
                <w:sz w:val="19"/>
              </w:rPr>
              <w:t>node</w:t>
            </w:r>
            <w:r>
              <w:rPr>
                <w:b w:val="0"/>
                <w:sz w:val="19"/>
              </w:rPr>
              <w:t xml:space="preserve"> container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PRESENT</w:t>
            </w:r>
            <w:r>
              <w:rPr>
                <w:b w:val="0"/>
                <w:sz w:val="19"/>
              </w:rPr>
              <w:t>, version 1.62.1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@axe-core/playwright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axe-core</w:t>
            </w:r>
            <w:r>
              <w:rPr>
                <w:b w:val="0"/>
                <w:sz w:val="19"/>
              </w:rPr>
              <w:t xml:space="preserve"> in the container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PRESENT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Occurrences of </w:t>
            </w:r>
            <w:r>
              <w:rPr>
                <w:rFonts w:ascii="Consolas" w:hAnsi="Consolas"/>
                <w:sz w:val="19"/>
              </w:rPr>
              <w:t>@playwright/test</w:t>
            </w:r>
            <w:r>
              <w:rPr>
                <w:b w:val="0"/>
                <w:sz w:val="19"/>
              </w:rPr>
              <w:t xml:space="preserve"> in </w:t>
            </w:r>
            <w:r>
              <w:rPr>
                <w:rFonts w:ascii="Consolas" w:hAnsi="Consolas"/>
                <w:sz w:val="19"/>
              </w:rPr>
              <w:t>frontend/package.json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Occurrences of </w:t>
            </w:r>
            <w:r>
              <w:rPr>
                <w:rFonts w:ascii="Consolas" w:hAnsi="Consolas"/>
                <w:sz w:val="19"/>
              </w:rPr>
              <w:t>@playwright/test</w:t>
            </w:r>
            <w:r>
              <w:rPr>
                <w:b w:val="0"/>
                <w:sz w:val="19"/>
              </w:rPr>
              <w:t xml:space="preserve"> in tracked </w:t>
            </w:r>
            <w:r>
              <w:rPr>
                <w:rFonts w:ascii="Consolas" w:hAnsi="Consolas"/>
                <w:sz w:val="19"/>
              </w:rPr>
              <w:t>frontend/package-lock.json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Occurrences of </w:t>
            </w:r>
            <w:r>
              <w:rPr>
                <w:rFonts w:ascii="Consolas" w:hAnsi="Consolas"/>
                <w:sz w:val="19"/>
              </w:rPr>
              <w:t>axe-core</w:t>
            </w:r>
            <w:r>
              <w:rPr>
                <w:b w:val="0"/>
                <w:sz w:val="19"/>
              </w:rPr>
              <w:t xml:space="preserve"> in tracked </w:t>
            </w:r>
            <w:r>
              <w:rPr>
                <w:rFonts w:ascii="Consolas" w:hAnsi="Consolas"/>
                <w:sz w:val="19"/>
              </w:rPr>
              <w:t>frontend/package-lock.json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frontend/playwright.config.ts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node_modules</w:t>
            </w:r>
            <w:r>
              <w:rPr>
                <w:b w:val="0"/>
                <w:sz w:val="19"/>
              </w:rPr>
              <w:t xml:space="preserve"> mount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named volume </w:t>
            </w:r>
            <w:r>
              <w:rPr>
                <w:rFonts w:ascii="Consolas" w:hAnsi="Consolas"/>
                <w:sz w:val="19"/>
              </w:rPr>
              <w:t>sccit_node_modules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not</w:t>
            </w:r>
            <w:r>
              <w:rPr>
                <w:b w:val="0"/>
                <w:sz w:val="19"/>
              </w:rPr>
              <w:t xml:space="preserve"> the bind mount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scripts/e2e.sh</w:t>
      </w:r>
      <w:r>
        <w:rPr>
          <w:b w:val="0"/>
        </w:rPr>
        <w:t xml:space="preserve"> runs Playwright inside that container. Because </w:t>
      </w:r>
      <w:r>
        <w:rPr>
          <w:rFonts w:ascii="Consolas" w:hAnsi="Consolas"/>
          <w:sz w:val="19"/>
        </w:rPr>
        <w:t>node_modules</w:t>
      </w:r>
      <w:r>
        <w:rPr>
          <w:b w:val="0"/>
        </w:rPr>
        <w:t xml:space="preserve"> lives in a named volume rather than in the repository, the entire E2E and accessibility toolchain exists </w:t>
      </w:r>
      <w:r>
        <w:rPr>
          <w:b/>
        </w:rPr>
        <w:t>only</w:t>
      </w:r>
      <w:r>
        <w:rPr>
          <w:b w:val="0"/>
        </w:rPr>
        <w:t xml:space="preserve"> in that volume and is reproduced by no manifest.</w:t>
      </w:r>
    </w:p>
    <w:p>
      <w:pPr>
        <w:jc w:val="left"/>
      </w:pPr>
      <w:r>
        <w:rPr>
          <w:b/>
        </w:rPr>
        <w:t>Consequence.</w:t>
      </w:r>
      <w:r>
        <w:rPr>
          <w:b w:val="0"/>
        </w:rPr>
        <w:t xml:space="preserve"> A clean </w:t>
      </w:r>
      <w:r>
        <w:rPr>
          <w:rFonts w:ascii="Consolas" w:hAnsi="Consolas"/>
          <w:sz w:val="19"/>
        </w:rPr>
        <w:t>npm ci</w:t>
      </w:r>
      <w:r>
        <w:rPr>
          <w:b w:val="0"/>
        </w:rPr>
        <w:t xml:space="preserve">, a fresh clone, or any </w:t>
      </w:r>
      <w:r>
        <w:rPr>
          <w:rFonts w:ascii="Consolas" w:hAnsi="Consolas"/>
          <w:sz w:val="19"/>
        </w:rPr>
        <w:t>docker compose down -v</w:t>
      </w:r>
      <w:r>
        <w:rPr>
          <w:b w:val="0"/>
        </w:rPr>
        <w:t xml:space="preserve"> destroys the E2E plus accessibility gate outright. The approved WP-N gate explicitly requires </w:t>
      </w:r>
      <w:r>
        <w:rPr>
          <w:rFonts w:ascii="Consolas" w:hAnsi="Consolas"/>
          <w:sz w:val="19"/>
        </w:rPr>
        <w:t>scripts/e2e.sh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scripts/e2e.sh --project a11y</w:t>
      </w:r>
      <w:r>
        <w:rPr>
          <w:b w:val="0"/>
        </w:rPr>
        <w:t>. This must be resolved before WP-N can be claimed as passing.</w:t>
      </w:r>
    </w:p>
    <w:p>
      <w:pPr>
        <w:jc w:val="left"/>
      </w:pPr>
      <w:r>
        <w:rPr>
          <w:b/>
        </w:rPr>
        <w:t>Not fixed</w:t>
      </w:r>
      <w:r>
        <w:rPr>
          <w:b w:val="0"/>
        </w:rPr>
        <w:t xml:space="preserve"> — outside the SESSION 00 read-only boundary. Owner disposition requested.</w:t>
      </w:r>
    </w:p>
    <w:p>
      <w:pPr>
        <w:pStyle w:val="Heading3"/>
      </w:pPr>
      <w:r>
        <w:rPr>
          <w:b w:val="0"/>
        </w:rPr>
        <w:t>F-2 · MEDIUM · to resolve before WP-H</w:t>
      </w:r>
    </w:p>
    <w:p>
      <w:pPr>
        <w:jc w:val="left"/>
      </w:pPr>
      <w:r>
        <w:rPr>
          <w:b/>
        </w:rPr>
        <w:t>Root `.env.production` is not covered by `.gitignore`.</w:t>
      </w:r>
    </w:p>
    <w:p>
      <w:pPr>
        <w:jc w:val="left"/>
      </w:pP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line 2 ignores </w:t>
      </w:r>
      <w:r>
        <w:rPr>
          <w:rFonts w:ascii="Consolas" w:hAnsi="Consolas"/>
          <w:sz w:val="19"/>
        </w:rPr>
        <w:t>/.env</w:t>
      </w:r>
      <w:r>
        <w:rPr>
          <w:b w:val="0"/>
        </w:rPr>
        <w:t xml:space="preserve"> only. </w:t>
      </w:r>
      <w:r>
        <w:rPr>
          <w:rFonts w:ascii="Consolas" w:hAnsi="Consolas"/>
          <w:sz w:val="19"/>
        </w:rPr>
        <w:t>git check-ignore</w:t>
      </w:r>
      <w:r>
        <w:rPr>
          <w:b w:val="0"/>
        </w:rPr>
        <w:t xml:space="preserve"> confirms that </w:t>
      </w:r>
      <w:r>
        <w:rPr>
          <w:rFonts w:ascii="Consolas" w:hAnsi="Consolas"/>
          <w:sz w:val="19"/>
        </w:rPr>
        <w:t>backend/.env.production</w:t>
      </w:r>
      <w:r>
        <w:rPr>
          <w:b w:val="0"/>
        </w:rPr>
        <w:t xml:space="preserve"> is ignored but root </w:t>
      </w:r>
      <w:r>
        <w:rPr>
          <w:rFonts w:ascii="Consolas" w:hAnsi="Consolas"/>
          <w:sz w:val="19"/>
        </w:rPr>
        <w:t>.env.production</w:t>
      </w:r>
      <w:r>
        <w:rPr>
          <w:b w:val="0"/>
        </w:rPr>
        <w:t xml:space="preserve"> is not.</w:t>
      </w:r>
    </w:p>
    <w:p>
      <w:pPr>
        <w:jc w:val="left"/>
      </w:pPr>
      <w:r>
        <w:rPr>
          <w:b w:val="0"/>
        </w:rPr>
        <w:t xml:space="preserve">No file exists at that path today, and </w:t>
      </w:r>
      <w:r>
        <w:rPr>
          <w:rFonts w:ascii="Consolas" w:hAnsi="Consolas"/>
          <w:sz w:val="19"/>
        </w:rPr>
        <w:t>compose.prod.yaml</w:t>
      </w:r>
      <w:r>
        <w:rPr>
          <w:b w:val="0"/>
        </w:rPr>
        <w:t xml:space="preserve"> does not use it, so </w:t>
      </w:r>
      <w:r>
        <w:rPr>
          <w:b/>
        </w:rPr>
        <w:t>there is no current exposure</w:t>
      </w:r>
      <w:r>
        <w:rPr>
          <w:b w:val="0"/>
        </w:rPr>
        <w:t xml:space="preserve">. It is nevertheless an uncovered trap at exactly the filename pattern that will hold the Gemini credential. A one-line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addition forecloses it. Recommended before WP-H begins.</w:t>
      </w:r>
    </w:p>
    <w:p>
      <w:pPr>
        <w:pStyle w:val="Heading3"/>
      </w:pPr>
      <w:r>
        <w:rPr>
          <w:b w:val="0"/>
        </w:rPr>
        <w:t>F-3 · MEDIUM · pre-existing (= R-2) · blocks WP-O</w:t>
      </w:r>
    </w:p>
    <w:p>
      <w:pPr>
        <w:jc w:val="left"/>
      </w:pPr>
      <w:r>
        <w:rPr>
          <w:b/>
        </w:rPr>
        <w:t>The production backup directory is empty.</w:t>
      </w:r>
    </w:p>
    <w:p>
      <w:pPr>
        <w:jc w:val="left"/>
      </w:pPr>
      <w:r>
        <w:rPr>
          <w:rFonts w:ascii="Consolas" w:hAnsi="Consolas"/>
          <w:sz w:val="19"/>
        </w:rPr>
        <w:t>backups/prod/</w:t>
      </w:r>
      <w:r>
        <w:rPr>
          <w:b w:val="0"/>
        </w:rPr>
        <w:t xml:space="preserve"> contains no snapshot. The restore point named in </w:t>
      </w:r>
      <w:r>
        <w:rPr>
          <w:rFonts w:ascii="Consolas" w:hAnsi="Consolas"/>
          <w:sz w:val="19"/>
        </w:rPr>
        <w:t>releases/2df17db/manifest.json</w:t>
      </w:r>
      <w:r>
        <w:rPr>
          <w:b w:val="0"/>
        </w:rPr>
        <w:t xml:space="preserve"> no longer exists on disk, so the WP-O rollback rehearsal currently has nothing to rehearse against.</w:t>
      </w:r>
    </w:p>
    <w:p>
      <w:pPr>
        <w:jc w:val="left"/>
      </w:pPr>
      <w:r>
        <w:rPr>
          <w:b w:val="0"/>
        </w:rPr>
        <w:t>Not in WP-N scope. Must be resolved before the WP-O production-readiness stage, which requires a database backup and a rollback rehearsal.</w:t>
      </w:r>
    </w:p>
    <w:p>
      <w:pPr>
        <w:pStyle w:val="Heading3"/>
      </w:pPr>
      <w:r>
        <w:rPr>
          <w:b w:val="0"/>
        </w:rPr>
        <w:t>Supplementary — code index staleness</w:t>
      </w:r>
    </w:p>
    <w:p>
      <w:pPr>
        <w:jc w:val="left"/>
      </w:pPr>
      <w:r>
        <w:rPr>
          <w:b w:val="0"/>
        </w:rPr>
        <w:t xml:space="preserve">Both machine-local indexes are stale: Graphify was built at </w:t>
      </w:r>
      <w:r>
        <w:rPr>
          <w:rFonts w:ascii="Consolas" w:hAnsi="Consolas"/>
          <w:sz w:val="19"/>
        </w:rPr>
        <w:t>c9ab8a4</w:t>
      </w:r>
      <w:r>
        <w:rPr>
          <w:b w:val="0"/>
        </w:rPr>
        <w:t xml:space="preserve"> while HEAD is </w:t>
      </w:r>
      <w:r>
        <w:rPr>
          <w:rFonts w:ascii="Consolas" w:hAnsi="Consolas"/>
          <w:sz w:val="19"/>
        </w:rPr>
        <w:t>d05fd60</w:t>
      </w:r>
      <w:r>
        <w:rPr>
          <w:b w:val="0"/>
        </w:rPr>
        <w:t xml:space="preserve">, and the codebase-memory index predates the newest source change. Refresh is manual by design and was deliberately </w:t>
      </w:r>
      <w:r>
        <w:rPr>
          <w:b/>
        </w:rPr>
        <w:t>not</w:t>
      </w:r>
      <w:r>
        <w:rPr>
          <w:b w:val="0"/>
        </w:rPr>
        <w:t xml:space="preserve"> run in this session. It will be run at the start of the next session before any graph answer is trusted.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Boundary statement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Assertion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Implementation started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Files modified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made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Git history altered (reset / rebase / force-push)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Secrets read, printed or transmitted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Credentials requested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Destructive Docker or database operation performed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13. Next step in the approved sequence</w:t>
      </w:r>
    </w:p>
    <w:p>
      <w:pPr>
        <w:jc w:val="left"/>
      </w:pPr>
      <w:r>
        <w:rPr>
          <w:b w:val="0"/>
        </w:rPr>
        <w:t xml:space="preserve">The next authorized checkpoint is the </w:t>
      </w:r>
      <w:r>
        <w:rPr>
          <w:b/>
        </w:rPr>
        <w:t>OD-1 dependency-security upgrade</w:t>
      </w:r>
      <w:r>
        <w:rPr>
          <w:b w:val="0"/>
        </w:rPr>
        <w:t xml:space="preserve">: upgrade </w:t>
      </w:r>
      <w:r>
        <w:rPr>
          <w:rFonts w:ascii="Consolas" w:hAnsi="Consolas"/>
          <w:sz w:val="19"/>
        </w:rPr>
        <w:t>guzzlehttp/guzzle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league/commonmark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maatwebsite/excel</w:t>
      </w:r>
      <w:r>
        <w:rPr>
          <w:b w:val="0"/>
        </w:rPr>
        <w:t xml:space="preserve">, with a compatible </w:t>
      </w:r>
      <w:r>
        <w:rPr>
          <w:rFonts w:ascii="Consolas" w:hAnsi="Consolas"/>
          <w:sz w:val="19"/>
        </w:rPr>
        <w:t>phpoffice/phpspreadsheet</w:t>
      </w:r>
      <w:r>
        <w:rPr>
          <w:b w:val="0"/>
        </w:rPr>
        <w:t xml:space="preserve"> update only if carried by the Excel bump. It is to be a separately identifiable commit, with the </w:t>
      </w:r>
      <w:r>
        <w:rPr>
          <w:rFonts w:ascii="Consolas" w:hAnsi="Consolas"/>
          <w:sz w:val="19"/>
        </w:rPr>
        <w:t>composer.lock</w:t>
      </w:r>
      <w:r>
        <w:rPr>
          <w:b w:val="0"/>
        </w:rPr>
        <w:t xml:space="preserve"> diff inspected, the complete regression and static-analysis gate run, and </w:t>
      </w:r>
      <w:r>
        <w:rPr>
          <w:rFonts w:ascii="Consolas" w:hAnsi="Consolas"/>
          <w:sz w:val="19"/>
        </w:rPr>
        <w:t>composer audit</w:t>
      </w:r>
      <w:r>
        <w:rPr>
          <w:b w:val="0"/>
        </w:rPr>
        <w:t xml:space="preserve"> re-run afterwards. If any upgrade unexpectedly requires a major-version change, work stops and reports.</w:t>
      </w:r>
    </w:p>
    <w:p>
      <w:pPr>
        <w:jc w:val="left"/>
      </w:pPr>
      <w:r>
        <w:rPr>
          <w:b w:val="0"/>
        </w:rPr>
        <w:t>WP-A follows. WP-O remains unauthorized.</w:t>
      </w:r>
    </w:p>
    <w:p>
      <w:pPr>
        <w:pStyle w:val="Heading3"/>
      </w:pPr>
      <w:r>
        <w:rPr>
          <w:b w:val="0"/>
        </w:rPr>
        <w:t>Owner decisions requested before proceeding</w:t>
      </w:r>
    </w:p>
    <w:p>
      <w:pPr>
        <w:pStyle w:val="ListNumber"/>
        <w:spacing w:after="60"/>
      </w:pPr>
      <w:r>
        <w:rPr>
          <w:b/>
        </w:rPr>
        <w:t>Account mechanism</w:t>
      </w:r>
      <w:r>
        <w:rPr>
          <w:b w:val="0"/>
        </w:rPr>
        <w:t xml:space="preserve"> — confirm that the Claude Pro subscription with extra usage</w:t>
      </w:r>
    </w:p>
    <w:p>
      <w:pPr>
        <w:jc w:val="left"/>
      </w:pPr>
      <w:r>
        <w:rPr>
          <w:b w:val="0"/>
        </w:rPr>
        <w:t>disabled is the intended mechanism for this build, or change it before WP-A.</w:t>
      </w:r>
    </w:p>
    <w:p>
      <w:pPr>
        <w:pStyle w:val="ListNumber"/>
        <w:spacing w:after="60"/>
      </w:pPr>
      <w:r>
        <w:rPr>
          <w:b/>
        </w:rPr>
        <w:t>F-1 disposition</w:t>
      </w:r>
      <w:r>
        <w:rPr>
          <w:b w:val="0"/>
        </w:rPr>
        <w:t xml:space="preserve"> — whether </w:t>
      </w:r>
      <w:r>
        <w:rPr>
          <w:rFonts w:ascii="Consolas" w:hAnsi="Consolas"/>
          <w:sz w:val="19"/>
        </w:rPr>
        <w:t>@playwright/test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@axe-core/playwright</w:t>
      </w:r>
      <w:r>
        <w:rPr>
          <w:b w:val="0"/>
        </w:rPr>
        <w:t xml:space="preserve"> may be</w:t>
      </w:r>
    </w:p>
    <w:p>
      <w:pPr>
        <w:jc w:val="left"/>
      </w:pPr>
      <w:r>
        <w:rPr>
          <w:b w:val="0"/>
        </w:rPr>
        <w:t xml:space="preserve">declared in </w:t>
      </w:r>
      <w:r>
        <w:rPr>
          <w:rFonts w:ascii="Consolas" w:hAnsi="Consolas"/>
          <w:sz w:val="19"/>
        </w:rPr>
        <w:t>frontend/package.json</w:t>
      </w:r>
      <w:r>
        <w:rPr>
          <w:b w:val="0"/>
        </w:rPr>
        <w:t xml:space="preserve"> as part of the OD-1 dependency commit, or whether they should form a separate commit. OD-1 directs that unrelated dependency changes are not to be bundled; this change is adjacent rather than clearly unrelated, so the decision is referred rather than assumed.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