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40" w:lineRule="auto" w:before="0" w:after="152"/>
        <w:ind w:left="0" w:right="0" w:firstLine="0"/>
        <w:jc w:val="left"/>
      </w:pPr>
      <w:r>
        <w:rPr>
          <w:rFonts w:ascii="Mangal" w:hAnsi="Mangal" w:eastAsia="Mangal"/>
          <w:b/>
          <w:i w:val="0"/>
          <w:color w:val="000000"/>
          <w:sz w:val="48"/>
        </w:rPr>
        <w:t>Ayush Raj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505"/>
        <w:gridCol w:w="2505"/>
        <w:gridCol w:w="2505"/>
        <w:gridCol w:w="2505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2" w:after="0"/>
              <w:ind w:left="68" w:right="0" w:firstLine="0"/>
              <w:jc w:val="left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Objective </w:t>
            </w:r>
          </w:p>
          <w:p>
            <w:pPr>
              <w:autoSpaceDN w:val="0"/>
              <w:autoSpaceDE w:val="0"/>
              <w:widowControl/>
              <w:spacing w:line="240" w:lineRule="auto" w:before="654" w:after="0"/>
              <w:ind w:left="68" w:right="0" w:firstLine="0"/>
              <w:jc w:val="left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Education </w:t>
            </w:r>
          </w:p>
          <w:p>
            <w:pPr>
              <w:autoSpaceDN w:val="0"/>
              <w:autoSpaceDE w:val="0"/>
              <w:widowControl/>
              <w:spacing w:line="240" w:lineRule="auto" w:before="1074" w:after="0"/>
              <w:ind w:left="68" w:right="0" w:firstLine="0"/>
              <w:jc w:val="left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Skills </w:t>
            </w:r>
          </w:p>
          <w:p>
            <w:pPr>
              <w:autoSpaceDN w:val="0"/>
              <w:autoSpaceDE w:val="0"/>
              <w:widowControl/>
              <w:spacing w:line="240" w:lineRule="auto" w:before="922" w:after="0"/>
              <w:ind w:left="0" w:right="0" w:firstLine="0"/>
              <w:jc w:val="center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Experience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9934465678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4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me.ayushraj11@gmail.com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34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  <w:u w:val="single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  <w:tr>
        <w:trPr>
          <w:trHeight w:hRule="exact" w:val="2540"/>
        </w:trPr>
        <w:tc>
          <w:tcPr>
            <w:tcW w:type="dxa" w:w="2505"/>
            <w:vMerge/>
            <w:tcBorders/>
          </w:tcPr>
          <w:p/>
        </w:tc>
        <w:tc>
          <w:tcPr>
            <w:tcW w:type="dxa" w:w="8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1094" w:right="144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Aspiring Computer Science student eager to apply theoretical knowledge and hands-on skills in 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software development and artificial intelligence through a challenging internship. Passionate 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about leveraging technology to create impactful solutions and enhance user experiences. </w:t>
            </w:r>
          </w:p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362" w:after="0"/>
              <w:ind w:left="1072" w:right="1296" w:firstLine="0"/>
              <w:jc w:val="left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Higher Secondary Education </w:t>
            </w:r>
            <w:r>
              <w:br/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16"/>
              </w:rPr>
              <w:t xml:space="preserve">Infant Jesus School, Patna, Bihar </w:t>
            </w:r>
            <w:r>
              <w:br/>
            </w: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>Bachelor of Technology (B. Tech) in Computer Science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AI &amp; ML Specialization 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16"/>
              </w:rPr>
              <w:t xml:space="preserve">JECRC University, Jaipur, Rajasthan </w:t>
            </w:r>
            <w:r>
              <w:br/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16"/>
              </w:rPr>
              <w:t>2024-2028</w:t>
            </w:r>
          </w:p>
        </w:tc>
      </w:tr>
      <w:tr>
        <w:trPr>
          <w:trHeight w:hRule="exact" w:val="290"/>
        </w:trPr>
        <w:tc>
          <w:tcPr>
            <w:tcW w:type="dxa" w:w="250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>Programming Languages: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 C, Python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34" w:right="0" w:firstLine="0"/>
              <w:jc w:val="left"/>
            </w:pPr>
            <w:r>
              <w:rPr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>Backend Development: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 SQL </w:t>
            </w:r>
          </w:p>
        </w:tc>
      </w:tr>
      <w:tr>
        <w:trPr>
          <w:trHeight w:hRule="exact" w:val="490"/>
        </w:trPr>
        <w:tc>
          <w:tcPr>
            <w:tcW w:type="dxa" w:w="250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94" w:right="0" w:firstLine="0"/>
              <w:jc w:val="left"/>
            </w:pPr>
            <w:r>
              <w:rPr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>Web Development: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 HTML, CSS, WordPress, Wix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4" w:right="0" w:firstLine="0"/>
              <w:jc w:val="left"/>
            </w:pPr>
            <w:r>
              <w:rPr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>Other: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 SEO, Website Hosting </w:t>
            </w:r>
          </w:p>
        </w:tc>
      </w:tr>
      <w:tr>
        <w:trPr>
          <w:trHeight w:hRule="exact" w:val="700"/>
        </w:trPr>
        <w:tc>
          <w:tcPr>
            <w:tcW w:type="dxa" w:w="2505"/>
            <w:vMerge/>
            <w:tcBorders/>
          </w:tcPr>
          <w:p/>
        </w:tc>
        <w:tc>
          <w:tcPr>
            <w:tcW w:type="dxa" w:w="8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4" w:after="0"/>
              <w:ind w:left="1094" w:right="6192" w:firstLine="0"/>
              <w:jc w:val="left"/>
            </w:pPr>
            <w:r>
              <w:rPr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 xml:space="preserve">UniLink App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/>
                <w:color w:val="000000"/>
                <w:sz w:val="16"/>
              </w:rPr>
              <w:t>July 2024 – Present</w:t>
            </w:r>
          </w:p>
        </w:tc>
      </w:tr>
      <w:tr>
        <w:trPr>
          <w:trHeight w:hRule="exact" w:val="240"/>
        </w:trPr>
        <w:tc>
          <w:tcPr>
            <w:tcW w:type="dxa" w:w="2505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5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I am overseeing and contributing to the implementation of features like user signup, profile </w:t>
            </w:r>
          </w:p>
        </w:tc>
      </w:tr>
      <w:tr>
        <w:trPr>
          <w:trHeight w:hRule="exact" w:val="186"/>
        </w:trPr>
        <w:tc>
          <w:tcPr>
            <w:tcW w:type="dxa" w:w="2505"/>
            <w:vMerge/>
            <w:tcBorders/>
          </w:tcPr>
          <w:p/>
        </w:tc>
        <w:tc>
          <w:tcPr>
            <w:tcW w:type="dxa" w:w="8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7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creation, an interest-based matching algorithm, chat functionality, and a community feed. </w:t>
            </w:r>
          </w:p>
        </w:tc>
      </w:tr>
      <w:tr>
        <w:trPr>
          <w:trHeight w:hRule="exact" w:val="234"/>
        </w:trPr>
        <w:tc>
          <w:tcPr>
            <w:tcW w:type="dxa" w:w="2505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My focus is on frontend development, where I am enhancing the user experience through </w:t>
            </w:r>
          </w:p>
        </w:tc>
      </w:tr>
      <w:tr>
        <w:trPr>
          <w:trHeight w:hRule="exact" w:val="180"/>
        </w:trPr>
        <w:tc>
          <w:tcPr>
            <w:tcW w:type="dxa" w:w="2505"/>
            <w:vMerge/>
            <w:tcBorders/>
          </w:tcPr>
          <w:p/>
        </w:tc>
        <w:tc>
          <w:tcPr>
            <w:tcW w:type="dxa" w:w="8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7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modern design practices and utilizing Figma for wireframing and prototyping. </w:t>
            </w:r>
          </w:p>
        </w:tc>
      </w:tr>
      <w:tr>
        <w:trPr>
          <w:trHeight w:hRule="exact" w:val="240"/>
        </w:trPr>
        <w:tc>
          <w:tcPr>
            <w:tcW w:type="dxa" w:w="2505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5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I am integrating real-time chat using WebSocket and Firebase Realtime Database to </w:t>
            </w:r>
          </w:p>
        </w:tc>
      </w:tr>
      <w:tr>
        <w:trPr>
          <w:trHeight w:hRule="exact" w:val="198"/>
        </w:trPr>
        <w:tc>
          <w:tcPr>
            <w:tcW w:type="dxa" w:w="2505"/>
            <w:vMerge/>
            <w:tcBorders/>
          </w:tcPr>
          <w:p/>
        </w:tc>
        <w:tc>
          <w:tcPr>
            <w:tcW w:type="dxa" w:w="8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67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ensure instant communication. </w:t>
            </w:r>
          </w:p>
        </w:tc>
      </w:tr>
      <w:tr>
        <w:trPr>
          <w:trHeight w:hRule="exact" w:val="304"/>
        </w:trPr>
        <w:tc>
          <w:tcPr>
            <w:tcW w:type="dxa" w:w="2505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I am continuously refining the UI to create a polished and user-friendly experience. </w:t>
            </w:r>
          </w:p>
        </w:tc>
      </w:tr>
    </w:tbl>
    <w:p>
      <w:pPr>
        <w:autoSpaceDN w:val="0"/>
        <w:autoSpaceDE w:val="0"/>
        <w:widowControl/>
        <w:spacing w:line="240" w:lineRule="auto" w:before="120" w:after="2"/>
        <w:ind w:left="2234" w:right="0" w:firstLine="0"/>
        <w:jc w:val="left"/>
      </w:pPr>
      <w:r>
        <w:rPr>
          <w:rFonts w:ascii="Bookman Old Style" w:hAnsi="Bookman Old Style" w:eastAsia="Bookman Old Style"/>
          <w:b/>
          <w:i w:val="0"/>
          <w:color w:val="000000"/>
          <w:sz w:val="16"/>
        </w:rPr>
        <w:t>Web Development and Design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340"/>
        <w:gridCol w:w="3340"/>
        <w:gridCol w:w="3340"/>
      </w:tblGrid>
      <w:tr>
        <w:trPr>
          <w:trHeight w:hRule="exact" w:val="22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78" w:after="0"/>
              <w:ind w:left="68" w:right="576" w:firstLine="0"/>
              <w:jc w:val="left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Certifications &amp; </w:t>
            </w: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Workshops </w:t>
            </w:r>
          </w:p>
          <w:p>
            <w:pPr>
              <w:autoSpaceDN w:val="0"/>
              <w:autoSpaceDE w:val="0"/>
              <w:widowControl/>
              <w:spacing w:line="245" w:lineRule="auto" w:before="832" w:after="0"/>
              <w:ind w:left="68" w:right="576" w:firstLine="0"/>
              <w:jc w:val="left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Extracurricular </w:t>
            </w: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Activities </w:t>
            </w:r>
          </w:p>
          <w:p>
            <w:pPr>
              <w:autoSpaceDN w:val="0"/>
              <w:autoSpaceDE w:val="0"/>
              <w:widowControl/>
              <w:spacing w:line="240" w:lineRule="auto" w:before="1252" w:after="0"/>
              <w:ind w:left="68" w:right="0" w:firstLine="0"/>
              <w:jc w:val="left"/>
            </w:pPr>
            <w:r>
              <w:rPr>
                <w:rFonts w:ascii="Mangal" w:hAnsi="Mangal" w:eastAsia="Mangal"/>
                <w:b/>
                <w:i w:val="0"/>
                <w:color w:val="000000"/>
                <w:sz w:val="16"/>
              </w:rPr>
              <w:t xml:space="preserve">Objective Statement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>Developed multiple websites using HTML, CSS, and JavaScript, showcasing strong front-</w:t>
            </w:r>
          </w:p>
        </w:tc>
      </w:tr>
      <w:tr>
        <w:trPr>
          <w:trHeight w:hRule="exact" w:val="180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end development skills and a keen eye for design. </w:t>
            </w:r>
          </w:p>
        </w:tc>
      </w:tr>
      <w:tr>
        <w:trPr>
          <w:trHeight w:hRule="exact" w:val="258"/>
        </w:trPr>
        <w:tc>
          <w:tcPr>
            <w:tcW w:type="dxa" w:w="33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5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1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Experienced in using WordPress and Wix to create dynamic and responsive websites </w:t>
            </w:r>
          </w:p>
        </w:tc>
      </w:tr>
      <w:tr>
        <w:trPr>
          <w:trHeight w:hRule="exact" w:val="182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1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tailored to client needs. </w:t>
            </w:r>
          </w:p>
        </w:tc>
      </w:tr>
      <w:tr>
        <w:trPr>
          <w:trHeight w:hRule="exact" w:val="240"/>
        </w:trPr>
        <w:tc>
          <w:tcPr>
            <w:tcW w:type="dxa" w:w="33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Conducted SEO optimization, website hosting, and domain management to enhance site </w:t>
            </w:r>
          </w:p>
        </w:tc>
      </w:tr>
      <w:tr>
        <w:trPr>
          <w:trHeight w:hRule="exact" w:val="180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visibility and performance. </w:t>
            </w:r>
          </w:p>
        </w:tc>
      </w:tr>
      <w:tr>
        <w:trPr>
          <w:trHeight w:hRule="exact" w:val="240"/>
        </w:trPr>
        <w:tc>
          <w:tcPr>
            <w:tcW w:type="dxa" w:w="33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Knowledgeable in SQL for database management and integration, ensuring efficient data </w:t>
            </w:r>
          </w:p>
        </w:tc>
      </w:tr>
      <w:tr>
        <w:trPr>
          <w:trHeight w:hRule="exact" w:val="380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12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storage and retrieval. </w:t>
            </w:r>
          </w:p>
        </w:tc>
      </w:tr>
      <w:tr>
        <w:trPr>
          <w:trHeight w:hRule="exact" w:val="386"/>
        </w:trPr>
        <w:tc>
          <w:tcPr>
            <w:tcW w:type="dxa" w:w="33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112" w:firstLine="0"/>
              <w:jc w:val="right"/>
            </w:pPr>
            <w:r>
              <w:rPr>
                <w:w w:val="102.98185348510742"/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172" w:right="0" w:firstLine="0"/>
              <w:jc w:val="left"/>
            </w:pPr>
            <w:r>
              <w:rPr>
                <w:w w:val="101.92701816558838"/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>Entrepreneurship Development Program (EDP)</w:t>
            </w:r>
          </w:p>
        </w:tc>
      </w:tr>
      <w:tr>
        <w:trPr>
          <w:trHeight w:hRule="exact" w:val="454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72" w:right="0" w:firstLine="0"/>
              <w:jc w:val="left"/>
            </w:pP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Attended a lecture by Pranav Bajaj, co-founder of Medulance, to learn about startup </w:t>
            </w: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culture and entrepreneurial skills. </w:t>
            </w:r>
          </w:p>
        </w:tc>
      </w:tr>
      <w:tr>
        <w:trPr>
          <w:trHeight w:hRule="exact" w:val="500"/>
        </w:trPr>
        <w:tc>
          <w:tcPr>
            <w:tcW w:type="dxa" w:w="33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0" w:right="112" w:firstLine="0"/>
              <w:jc w:val="right"/>
            </w:pPr>
            <w:r>
              <w:rPr>
                <w:w w:val="102.98185348510742"/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72" w:right="0" w:firstLine="0"/>
              <w:jc w:val="left"/>
            </w:pPr>
            <w:r>
              <w:rPr>
                <w:w w:val="101.92701816558838"/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 xml:space="preserve">C Programming Certificate from Skillsoft Infosys </w:t>
            </w:r>
          </w:p>
        </w:tc>
      </w:tr>
      <w:tr>
        <w:trPr>
          <w:trHeight w:hRule="exact" w:val="400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34" w:right="0" w:firstLine="0"/>
              <w:jc w:val="left"/>
            </w:pPr>
            <w:r>
              <w:rPr>
                <w:w w:val="101.92701816558838"/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>Social Media Manager, Infant Jesus School</w:t>
            </w:r>
          </w:p>
        </w:tc>
      </w:tr>
      <w:tr>
        <w:trPr>
          <w:trHeight w:hRule="exact" w:val="240"/>
        </w:trPr>
        <w:tc>
          <w:tcPr>
            <w:tcW w:type="dxa" w:w="33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4" w:firstLine="0"/>
              <w:jc w:val="right"/>
            </w:pPr>
            <w:r>
              <w:rPr>
                <w:w w:val="101.57246589660645"/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2" w:right="0" w:firstLine="0"/>
              <w:jc w:val="left"/>
            </w:pP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Managed the official social media accounts for the school, creating engaging content </w:t>
            </w:r>
          </w:p>
        </w:tc>
      </w:tr>
      <w:tr>
        <w:trPr>
          <w:trHeight w:hRule="exact" w:val="194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12" w:right="0" w:firstLine="0"/>
              <w:jc w:val="left"/>
            </w:pP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and increasing follower engagement. </w:t>
            </w:r>
          </w:p>
        </w:tc>
      </w:tr>
      <w:tr>
        <w:trPr>
          <w:trHeight w:hRule="exact" w:val="226"/>
        </w:trPr>
        <w:tc>
          <w:tcPr>
            <w:tcW w:type="dxa" w:w="33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4" w:firstLine="0"/>
              <w:jc w:val="right"/>
            </w:pPr>
            <w:r>
              <w:rPr>
                <w:w w:val="101.57246589660645"/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12" w:right="0" w:firstLine="0"/>
              <w:jc w:val="left"/>
            </w:pP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Developed and executed social media strategies to promote school events and </w:t>
            </w:r>
          </w:p>
        </w:tc>
      </w:tr>
      <w:tr>
        <w:trPr>
          <w:trHeight w:hRule="exact" w:val="1494"/>
        </w:trPr>
        <w:tc>
          <w:tcPr>
            <w:tcW w:type="dxa" w:w="3340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12" w:right="0" w:firstLine="0"/>
              <w:jc w:val="left"/>
            </w:pP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activities, enhancing the school's online presence.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34" w:right="288" w:firstLine="0"/>
              <w:jc w:val="left"/>
            </w:pPr>
            <w:r>
              <w:rPr>
                <w:w w:val="101.92701816558838"/>
                <w:rFonts w:ascii="Bookman Old Style" w:hAnsi="Bookman Old Style" w:eastAsia="Bookman Old Style"/>
                <w:b/>
                <w:i w:val="0"/>
                <w:color w:val="000000"/>
                <w:sz w:val="16"/>
              </w:rPr>
              <w:t xml:space="preserve">Ad Campaign Manager </w:t>
            </w:r>
            <w:r>
              <w:br/>
            </w: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Ran an ad campaign for Max Power Saver, a product aimed at reducing electricity bills by </w:t>
            </w: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40%. </w:t>
            </w:r>
          </w:p>
          <w:p>
            <w:pPr>
              <w:autoSpaceDN w:val="0"/>
              <w:autoSpaceDE w:val="0"/>
              <w:widowControl/>
              <w:spacing w:line="245" w:lineRule="auto" w:before="190" w:after="0"/>
              <w:ind w:left="234" w:right="0" w:firstLine="0"/>
              <w:jc w:val="left"/>
            </w:pP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Looking for an internship opportunity to contribute to dynamic projects and further develop </w:t>
            </w: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 xml:space="preserve">my technical skills in a collaborative environment. Eager to learn from industry professionals </w:t>
            </w:r>
            <w:r>
              <w:rPr>
                <w:w w:val="102.0112156867981"/>
                <w:rFonts w:ascii="Bookman Old Style" w:hAnsi="Bookman Old Style" w:eastAsia="Bookman Old Style"/>
                <w:b w:val="0"/>
                <w:i w:val="0"/>
                <w:color w:val="000000"/>
                <w:sz w:val="16"/>
              </w:rPr>
              <w:t>and apply my knowledge in real-world applications.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552" w:right="1140" w:bottom="822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ayush-raj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