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FEFEF"/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Route Access Event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This event occurs whenever a user accesses a specific route (web page) on the server.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Purpose: The purpose of this event is to track and log the routes that users are accessing within the application.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Usage: The event is emitted within the server code whenever a request is made to a specific route. It provides valuable information about which routes are being frequently accessed by users.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Non-Home Route Access Event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This event occurs when a user accesses any route other than the home route ("/").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Purpose: The purpose of this event is to differentiate and track accesses to routes other than the home page. It helps in understanding user navigation patterns within the application.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Usage: The event is emitted within the server code when a request is made to a non-home route. It provides insights into which specific routes users are visiting after the initial landing on the home page.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Successful File Read Event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Description: This event occurs when a file (such as an HTML or CSS file) is successfully read from the filesystem by the server.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Purpose: The purpose of this event is to track successful file reads, particularly when serving static files like HTML or CSS. It helps ensure that requested files are being served correctly.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Usage: The event is emitted within the server code after reading a file from the filesystem. It provides confirmation that the requested file was found and served successfully to the client.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