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2019-06-25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Tyler 2021 - apps to help people better manage their diabetes (12 validated in clinical trials)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these!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Focus on nocturnal hypo / exercise in literature?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How do we want to set it up? The thing is, we now have individuals that do not represent a normal patient population I would say.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ASK SAM: correct approach to look at censoring (and is it true that they might take it off during a flight?)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TODO Challenges + evaluation of the data collection + preprocessing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TODO Google drive share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Simple strategies to improve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IDEA: identify sleep from smartwatch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IDEA: heart rate variability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