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EE5C" w14:textId="089EE043" w:rsidR="00BF16C4" w:rsidRPr="00BB1455" w:rsidRDefault="00C32CA6">
      <w:pPr>
        <w:spacing w:after="0" w:line="480" w:lineRule="auto"/>
        <w:jc w:val="both"/>
        <w:rPr>
          <w:sz w:val="24"/>
          <w:szCs w:val="24"/>
        </w:rPr>
      </w:pPr>
      <w:proofErr w:type="spellStart"/>
      <w:r w:rsidRPr="00BB1455">
        <w:rPr>
          <w:b/>
          <w:color w:val="000000"/>
          <w:sz w:val="24"/>
          <w:szCs w:val="24"/>
        </w:rPr>
        <w:t>Glycemic</w:t>
      </w:r>
      <w:proofErr w:type="spellEnd"/>
      <w:r w:rsidRPr="00BB1455">
        <w:rPr>
          <w:b/>
          <w:color w:val="000000"/>
          <w:sz w:val="24"/>
          <w:szCs w:val="24"/>
        </w:rPr>
        <w:t xml:space="preserve"> Control of Male Professional Athletes With Type 1 Diabetes During Exercise, Re</w:t>
      </w:r>
      <w:r w:rsidRPr="00BB1455">
        <w:rPr>
          <w:b/>
          <w:sz w:val="24"/>
          <w:szCs w:val="24"/>
        </w:rPr>
        <w:t>covery and Sleep</w:t>
      </w:r>
      <w:r w:rsidRPr="00BB1455">
        <w:rPr>
          <w:b/>
          <w:color w:val="000000"/>
          <w:sz w:val="24"/>
          <w:szCs w:val="24"/>
        </w:rPr>
        <w:t xml:space="preserve">: Retrospective, Observational </w:t>
      </w:r>
      <w:r w:rsidRPr="00BB1455">
        <w:rPr>
          <w:b/>
          <w:sz w:val="24"/>
          <w:szCs w:val="24"/>
        </w:rPr>
        <w:t>Study Over an Entire Competitive Season</w:t>
      </w:r>
    </w:p>
    <w:p w14:paraId="0FF20003" w14:textId="77777777" w:rsidR="00BF16C4" w:rsidRDefault="00BF16C4">
      <w:pPr>
        <w:spacing w:after="0" w:line="480" w:lineRule="auto"/>
        <w:rPr>
          <w:sz w:val="28"/>
          <w:szCs w:val="28"/>
        </w:rPr>
      </w:pPr>
    </w:p>
    <w:p w14:paraId="51F73C98" w14:textId="0BE47286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</w:rPr>
        <w:t>Eva van Weenen, MSc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; Nicolas </w:t>
      </w:r>
      <w:proofErr w:type="spellStart"/>
      <w:r>
        <w:rPr>
          <w:sz w:val="24"/>
          <w:szCs w:val="24"/>
        </w:rPr>
        <w:t>Banholzer</w:t>
      </w:r>
      <w:proofErr w:type="spellEnd"/>
      <w:r>
        <w:rPr>
          <w:sz w:val="24"/>
          <w:szCs w:val="24"/>
        </w:rPr>
        <w:t>, PhD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; Simon </w:t>
      </w:r>
      <w:proofErr w:type="spellStart"/>
      <w:r>
        <w:rPr>
          <w:sz w:val="24"/>
          <w:szCs w:val="24"/>
        </w:rPr>
        <w:t>Föll</w:t>
      </w:r>
      <w:proofErr w:type="spellEnd"/>
      <w:r>
        <w:rPr>
          <w:sz w:val="24"/>
          <w:szCs w:val="24"/>
        </w:rPr>
        <w:t>, MSc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; Thomas </w:t>
      </w:r>
      <w:proofErr w:type="spellStart"/>
      <w:r>
        <w:rPr>
          <w:sz w:val="24"/>
          <w:szCs w:val="24"/>
        </w:rPr>
        <w:t>Züger</w:t>
      </w:r>
      <w:proofErr w:type="spellEnd"/>
      <w:r>
        <w:rPr>
          <w:sz w:val="24"/>
          <w:szCs w:val="24"/>
        </w:rPr>
        <w:t>, MD</w:t>
      </w:r>
      <w:r>
        <w:rPr>
          <w:sz w:val="24"/>
          <w:szCs w:val="24"/>
          <w:vertAlign w:val="superscript"/>
        </w:rPr>
        <w:t>3,4</w:t>
      </w:r>
      <w:r>
        <w:rPr>
          <w:sz w:val="24"/>
          <w:szCs w:val="24"/>
        </w:rPr>
        <w:t>; Federico Y. Fontana, PhD</w:t>
      </w:r>
      <w:r>
        <w:rPr>
          <w:sz w:val="24"/>
          <w:szCs w:val="24"/>
          <w:vertAlign w:val="superscript"/>
        </w:rPr>
        <w:t>3,5</w:t>
      </w:r>
      <w:r>
        <w:rPr>
          <w:sz w:val="24"/>
          <w:szCs w:val="24"/>
        </w:rPr>
        <w:t xml:space="preserve">; Kristina </w:t>
      </w:r>
      <w:proofErr w:type="spellStart"/>
      <w:r>
        <w:rPr>
          <w:sz w:val="24"/>
          <w:szCs w:val="24"/>
        </w:rPr>
        <w:t>Skroce</w:t>
      </w:r>
      <w:proofErr w:type="spellEnd"/>
      <w:r>
        <w:rPr>
          <w:sz w:val="24"/>
          <w:szCs w:val="24"/>
        </w:rPr>
        <w:t>, MSc</w:t>
      </w:r>
      <w:r>
        <w:rPr>
          <w:sz w:val="24"/>
          <w:szCs w:val="24"/>
          <w:vertAlign w:val="superscript"/>
        </w:rPr>
        <w:t>6,7</w:t>
      </w:r>
      <w:r>
        <w:rPr>
          <w:sz w:val="24"/>
          <w:szCs w:val="24"/>
        </w:rPr>
        <w:t>; Charlotte Hayes, MMSc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; Mathias Kraus, PhD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 xml:space="preserve">; Stefan </w:t>
      </w:r>
      <w:proofErr w:type="spellStart"/>
      <w:r>
        <w:rPr>
          <w:sz w:val="24"/>
          <w:szCs w:val="24"/>
        </w:rPr>
        <w:t>Feuerriegel</w:t>
      </w:r>
      <w:proofErr w:type="spellEnd"/>
      <w:r>
        <w:rPr>
          <w:sz w:val="24"/>
          <w:szCs w:val="24"/>
        </w:rPr>
        <w:t>, PhD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; Sam N. Scott, PhD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;</w:t>
      </w:r>
      <w:r w:rsidR="00D66F2D">
        <w:rPr>
          <w:sz w:val="24"/>
          <w:szCs w:val="24"/>
        </w:rPr>
        <w:t xml:space="preserve"> Vera Lehmann</w:t>
      </w:r>
      <w:r w:rsidR="00D66F2D">
        <w:rPr>
          <w:sz w:val="24"/>
          <w:szCs w:val="24"/>
          <w:vertAlign w:val="superscript"/>
        </w:rPr>
        <w:t>3</w:t>
      </w:r>
      <w:r w:rsidR="00D66F2D">
        <w:rPr>
          <w:sz w:val="24"/>
          <w:szCs w:val="24"/>
        </w:rPr>
        <w:t>,</w:t>
      </w:r>
      <w:r w:rsidR="004E5A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Felix </w:t>
      </w:r>
      <w:sdt>
        <w:sdtPr>
          <w:tag w:val="goog_rdk_3"/>
          <w:id w:val="750013210"/>
        </w:sdtPr>
        <w:sdtContent/>
      </w:sdt>
      <w:r>
        <w:rPr>
          <w:sz w:val="24"/>
          <w:szCs w:val="24"/>
        </w:rPr>
        <w:t>Wortmann, PhD</w:t>
      </w:r>
      <w:r>
        <w:rPr>
          <w:sz w:val="24"/>
          <w:szCs w:val="24"/>
          <w:vertAlign w:val="superscript"/>
        </w:rPr>
        <w:t>10,</w:t>
      </w:r>
      <w:r>
        <w:rPr>
          <w:sz w:val="24"/>
          <w:szCs w:val="24"/>
        </w:rPr>
        <w:t>*; Christoph Stettler, MD</w:t>
      </w:r>
      <w:r>
        <w:rPr>
          <w:sz w:val="24"/>
          <w:szCs w:val="24"/>
          <w:vertAlign w:val="superscript"/>
        </w:rPr>
        <w:t>3,</w:t>
      </w:r>
      <w:r>
        <w:rPr>
          <w:sz w:val="24"/>
          <w:szCs w:val="24"/>
        </w:rPr>
        <w:t>*</w:t>
      </w:r>
    </w:p>
    <w:p w14:paraId="14DC7454" w14:textId="77777777" w:rsidR="00BF16C4" w:rsidRDefault="00C32CA6">
      <w:pPr>
        <w:spacing w:before="200" w:after="0" w:line="480" w:lineRule="auto"/>
        <w:rPr>
          <w:sz w:val="24"/>
          <w:szCs w:val="24"/>
        </w:rPr>
      </w:pPr>
      <w:r>
        <w:rPr>
          <w:sz w:val="24"/>
          <w:szCs w:val="24"/>
        </w:rPr>
        <w:t>*Joint last author</w:t>
      </w:r>
    </w:p>
    <w:p w14:paraId="68677D93" w14:textId="77777777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1 </w:t>
      </w:r>
      <w:r>
        <w:rPr>
          <w:sz w:val="24"/>
          <w:szCs w:val="24"/>
        </w:rPr>
        <w:t>Department of Management, Technology and Economics, ETH Zurich, Zurich, Switzerland</w:t>
      </w:r>
    </w:p>
    <w:p w14:paraId="6549600B" w14:textId="77777777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Institute of Social and Preventive Medicine, University of Bern, Bern, Switzerland</w:t>
      </w:r>
    </w:p>
    <w:p w14:paraId="4AF67890" w14:textId="77777777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>Department of Diabetes, Endocrinology, Nutritional Medicine and Metabolism, Bern University Hospital, University of Bern, Bern, Switzerland</w:t>
      </w:r>
    </w:p>
    <w:p w14:paraId="6C7BFBBC" w14:textId="77777777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4 </w:t>
      </w:r>
      <w:r>
        <w:rPr>
          <w:sz w:val="24"/>
          <w:szCs w:val="24"/>
        </w:rPr>
        <w:t xml:space="preserve">Department of Endocrinology and Metabolic Diseases, </w:t>
      </w:r>
      <w:proofErr w:type="spellStart"/>
      <w:r>
        <w:rPr>
          <w:sz w:val="24"/>
          <w:szCs w:val="24"/>
        </w:rPr>
        <w:t>Kantonsspital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Olten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Olten</w:t>
      </w:r>
      <w:proofErr w:type="spellEnd"/>
      <w:r>
        <w:rPr>
          <w:sz w:val="24"/>
          <w:szCs w:val="24"/>
        </w:rPr>
        <w:t>, Switzerland</w:t>
      </w:r>
    </w:p>
    <w:p w14:paraId="6B7549D0" w14:textId="77777777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5 </w:t>
      </w:r>
      <w:r>
        <w:rPr>
          <w:sz w:val="24"/>
          <w:szCs w:val="24"/>
        </w:rPr>
        <w:t xml:space="preserve">Team Novo Nordisk Professional Cycling Team, Atlanta, USA </w:t>
      </w:r>
    </w:p>
    <w:p w14:paraId="0D9DADC5" w14:textId="77777777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Faculty of Medicine, University of Rijeka, Rijeka, Croatia</w:t>
      </w:r>
    </w:p>
    <w:p w14:paraId="7520261F" w14:textId="77777777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 xml:space="preserve"> Department of Neurosciences, Biomedicine and Movement Sciences, University of Verona, Verona, Italy</w:t>
      </w:r>
    </w:p>
    <w:p w14:paraId="6D635F02" w14:textId="77777777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8 </w:t>
      </w:r>
      <w:r>
        <w:rPr>
          <w:sz w:val="24"/>
          <w:szCs w:val="24"/>
        </w:rPr>
        <w:t>School of Business, Economics and Society, Friedrich-Alexander University Erlangen-Nürnberg, Nuremberg, Germany</w:t>
      </w:r>
    </w:p>
    <w:p w14:paraId="1840B15C" w14:textId="77777777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9 </w:t>
      </w:r>
      <w:r>
        <w:rPr>
          <w:sz w:val="24"/>
          <w:szCs w:val="24"/>
        </w:rPr>
        <w:t>Institute of AI in Management, LMU Munich, Munich, Germany</w:t>
      </w:r>
    </w:p>
    <w:p w14:paraId="04E0E3FA" w14:textId="77777777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10 </w:t>
      </w:r>
      <w:r>
        <w:rPr>
          <w:sz w:val="24"/>
          <w:szCs w:val="24"/>
        </w:rPr>
        <w:t>Institute of Technology Management, University of St. Gallen, St. Gallen, Switzerland</w:t>
      </w:r>
    </w:p>
    <w:p w14:paraId="4296A139" w14:textId="77777777" w:rsidR="00BF16C4" w:rsidRDefault="00BF16C4">
      <w:pPr>
        <w:spacing w:after="0"/>
        <w:rPr>
          <w:sz w:val="24"/>
          <w:szCs w:val="24"/>
        </w:rPr>
      </w:pPr>
    </w:p>
    <w:p w14:paraId="27B3D26A" w14:textId="77777777" w:rsidR="00BF16C4" w:rsidRDefault="00C32CA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Corresponding author:</w:t>
      </w:r>
    </w:p>
    <w:p w14:paraId="389BE3A8" w14:textId="77777777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</w:rPr>
        <w:t>Prof. Christoph Stettler</w:t>
      </w:r>
    </w:p>
    <w:p w14:paraId="4F7971E2" w14:textId="77777777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</w:rPr>
        <w:t>Department of Diabetes, Endocrinology, Nutritional Medicine and Metabolism</w:t>
      </w:r>
    </w:p>
    <w:p w14:paraId="0112BA61" w14:textId="77777777" w:rsidR="00BF16C4" w:rsidRPr="003710D3" w:rsidRDefault="00C32CA6">
      <w:pPr>
        <w:spacing w:after="0"/>
        <w:rPr>
          <w:sz w:val="24"/>
          <w:szCs w:val="24"/>
          <w:lang w:val="de-CH"/>
        </w:rPr>
      </w:pPr>
      <w:r w:rsidRPr="003710D3">
        <w:rPr>
          <w:sz w:val="24"/>
          <w:szCs w:val="24"/>
          <w:lang w:val="de-CH"/>
        </w:rPr>
        <w:t xml:space="preserve">Freiburgstrasse 15, CH-3010 Bern, </w:t>
      </w:r>
      <w:proofErr w:type="spellStart"/>
      <w:r w:rsidRPr="003710D3">
        <w:rPr>
          <w:sz w:val="24"/>
          <w:szCs w:val="24"/>
          <w:lang w:val="de-CH"/>
        </w:rPr>
        <w:t>Switzerland</w:t>
      </w:r>
      <w:proofErr w:type="spellEnd"/>
    </w:p>
    <w:p w14:paraId="4684D575" w14:textId="77777777" w:rsidR="00BF16C4" w:rsidRPr="003710D3" w:rsidRDefault="00C32CA6">
      <w:pPr>
        <w:spacing w:after="0"/>
        <w:rPr>
          <w:color w:val="000000"/>
          <w:sz w:val="24"/>
          <w:szCs w:val="24"/>
          <w:lang w:val="de-CH"/>
        </w:rPr>
      </w:pPr>
      <w:r w:rsidRPr="003710D3">
        <w:rPr>
          <w:sz w:val="24"/>
          <w:szCs w:val="24"/>
          <w:lang w:val="de-CH"/>
        </w:rPr>
        <w:t>christoph.stettler@insel.ch</w:t>
      </w:r>
    </w:p>
    <w:p w14:paraId="70FDC883" w14:textId="77777777" w:rsidR="00BF16C4" w:rsidRPr="003710D3" w:rsidRDefault="00BF16C4">
      <w:pPr>
        <w:spacing w:after="0" w:line="480" w:lineRule="auto"/>
        <w:rPr>
          <w:sz w:val="24"/>
          <w:szCs w:val="24"/>
          <w:lang w:val="de-CH"/>
        </w:rPr>
      </w:pPr>
    </w:p>
    <w:p w14:paraId="53023B2E" w14:textId="36025BE2" w:rsidR="00BF16C4" w:rsidRDefault="00C32C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Word count: </w:t>
      </w:r>
      <w:r w:rsidR="00F973D7">
        <w:rPr>
          <w:sz w:val="24"/>
          <w:szCs w:val="24"/>
        </w:rPr>
        <w:t xml:space="preserve">248 </w:t>
      </w:r>
      <w:r>
        <w:rPr>
          <w:sz w:val="24"/>
          <w:szCs w:val="24"/>
        </w:rPr>
        <w:t xml:space="preserve">/ </w:t>
      </w:r>
      <w:r w:rsidR="005B22B5">
        <w:rPr>
          <w:sz w:val="24"/>
          <w:szCs w:val="24"/>
        </w:rPr>
        <w:t>250</w:t>
      </w:r>
    </w:p>
    <w:p w14:paraId="17A53BA4" w14:textId="77777777" w:rsidR="00BF16C4" w:rsidRDefault="00C32CA6">
      <w:pPr>
        <w:spacing w:after="0"/>
        <w:rPr>
          <w:b/>
          <w:sz w:val="24"/>
          <w:szCs w:val="24"/>
        </w:rPr>
      </w:pPr>
      <w:r>
        <w:br w:type="page"/>
      </w:r>
    </w:p>
    <w:p w14:paraId="38EDB395" w14:textId="77777777" w:rsidR="00BF16C4" w:rsidRPr="00BB1455" w:rsidRDefault="00C32CA6">
      <w:pPr>
        <w:keepNext/>
        <w:spacing w:after="0" w:line="480" w:lineRule="auto"/>
        <w:rPr>
          <w:sz w:val="24"/>
          <w:szCs w:val="24"/>
        </w:rPr>
      </w:pPr>
      <w:r w:rsidRPr="00BB1455">
        <w:rPr>
          <w:b/>
          <w:sz w:val="24"/>
          <w:szCs w:val="24"/>
        </w:rPr>
        <w:lastRenderedPageBreak/>
        <w:t>ABSTRACT</w:t>
      </w:r>
    </w:p>
    <w:p w14:paraId="120F2D07" w14:textId="7159A2B6" w:rsidR="00BF16C4" w:rsidRPr="00BB1455" w:rsidRDefault="00C32CA6">
      <w:pPr>
        <w:spacing w:after="0" w:line="480" w:lineRule="auto"/>
        <w:jc w:val="both"/>
        <w:rPr>
          <w:sz w:val="24"/>
          <w:szCs w:val="24"/>
        </w:rPr>
      </w:pPr>
      <w:r w:rsidRPr="00BB1455">
        <w:rPr>
          <w:b/>
          <w:sz w:val="24"/>
          <w:szCs w:val="24"/>
        </w:rPr>
        <w:t xml:space="preserve">Objective: </w:t>
      </w:r>
      <w:r w:rsidRPr="00BB1455">
        <w:rPr>
          <w:sz w:val="24"/>
          <w:szCs w:val="24"/>
        </w:rPr>
        <w:t xml:space="preserve">To analyze glycemic control of professional athletes with type 1 diabetes during a competitive season. </w:t>
      </w:r>
    </w:p>
    <w:p w14:paraId="6B3F2D79" w14:textId="4AADC16E" w:rsidR="00BF16C4" w:rsidRPr="00BB1455" w:rsidRDefault="00C32CA6">
      <w:pPr>
        <w:spacing w:after="0" w:line="480" w:lineRule="auto"/>
        <w:jc w:val="both"/>
        <w:rPr>
          <w:sz w:val="24"/>
          <w:szCs w:val="24"/>
        </w:rPr>
      </w:pPr>
      <w:r w:rsidRPr="00BB1455">
        <w:rPr>
          <w:b/>
          <w:sz w:val="24"/>
          <w:szCs w:val="24"/>
        </w:rPr>
        <w:t xml:space="preserve">Research Design and Methods: </w:t>
      </w:r>
      <w:r w:rsidR="004E5ACF" w:rsidRPr="00BB1455">
        <w:rPr>
          <w:sz w:val="24"/>
          <w:szCs w:val="24"/>
        </w:rPr>
        <w:t>We analyzed CGM data</w:t>
      </w:r>
      <w:r w:rsidRPr="00BB1455">
        <w:rPr>
          <w:sz w:val="24"/>
          <w:szCs w:val="24"/>
        </w:rPr>
        <w:t xml:space="preserve"> of 12 professional male cyclists with type 1 diabetes</w:t>
      </w:r>
      <w:r w:rsidR="004E5ACF" w:rsidRPr="00BB1455">
        <w:rPr>
          <w:sz w:val="24"/>
          <w:szCs w:val="24"/>
        </w:rPr>
        <w:t>, assessing</w:t>
      </w:r>
      <w:r w:rsidR="00D66F2D" w:rsidRPr="00BB1455">
        <w:rPr>
          <w:sz w:val="24"/>
          <w:szCs w:val="24"/>
        </w:rPr>
        <w:t xml:space="preserve"> glycemi</w:t>
      </w:r>
      <w:r w:rsidR="0045337E" w:rsidRPr="00BB1455">
        <w:rPr>
          <w:sz w:val="24"/>
          <w:szCs w:val="24"/>
        </w:rPr>
        <w:t>c control</w:t>
      </w:r>
      <w:r w:rsidR="00B42A5F" w:rsidRPr="00BB1455">
        <w:rPr>
          <w:sz w:val="24"/>
          <w:szCs w:val="24"/>
        </w:rPr>
        <w:t xml:space="preserve"> </w:t>
      </w:r>
      <w:r w:rsidRPr="00BB1455">
        <w:rPr>
          <w:sz w:val="24"/>
          <w:szCs w:val="24"/>
        </w:rPr>
        <w:t>during exercise, recovery, and nocturnal phases on days with competitive exercise (CE) and non-</w:t>
      </w:r>
      <w:r w:rsidRPr="00BB1455">
        <w:rPr>
          <w:color w:val="000000" w:themeColor="text1"/>
          <w:sz w:val="24"/>
          <w:szCs w:val="24"/>
        </w:rPr>
        <w:t>competitive exercise (NCE)</w:t>
      </w:r>
      <w:r w:rsidR="004E5ACF" w:rsidRPr="00BB1455">
        <w:rPr>
          <w:color w:val="000000" w:themeColor="text1"/>
          <w:sz w:val="24"/>
          <w:szCs w:val="24"/>
        </w:rPr>
        <w:t>, respectively</w:t>
      </w:r>
      <w:r w:rsidR="00274DAF" w:rsidRPr="00BB1455">
        <w:rPr>
          <w:color w:val="000000" w:themeColor="text1"/>
          <w:sz w:val="24"/>
          <w:szCs w:val="24"/>
        </w:rPr>
        <w:t xml:space="preserve">. </w:t>
      </w:r>
      <w:r w:rsidR="00D66F2D" w:rsidRPr="00BB1455">
        <w:rPr>
          <w:color w:val="000000" w:themeColor="text1"/>
          <w:sz w:val="24"/>
          <w:szCs w:val="24"/>
        </w:rPr>
        <w:t>Time in glycemic ranges</w:t>
      </w:r>
      <w:r w:rsidR="00274DAF" w:rsidRPr="00BB1455">
        <w:rPr>
          <w:color w:val="000000" w:themeColor="text1"/>
          <w:sz w:val="24"/>
          <w:szCs w:val="24"/>
        </w:rPr>
        <w:t xml:space="preserve"> was</w:t>
      </w:r>
      <w:r w:rsidR="00B42A5F" w:rsidRPr="00BB1455">
        <w:rPr>
          <w:color w:val="000000" w:themeColor="text1"/>
          <w:sz w:val="24"/>
          <w:szCs w:val="24"/>
        </w:rPr>
        <w:t xml:space="preserve"> compared with </w:t>
      </w:r>
      <w:r w:rsidR="005741E8" w:rsidRPr="00BB1455">
        <w:rPr>
          <w:color w:val="000000" w:themeColor="text1"/>
          <w:sz w:val="24"/>
          <w:szCs w:val="24"/>
        </w:rPr>
        <w:t xml:space="preserve">general </w:t>
      </w:r>
      <w:r w:rsidR="0045337E" w:rsidRPr="00BB1455">
        <w:rPr>
          <w:color w:val="000000" w:themeColor="text1"/>
          <w:sz w:val="24"/>
          <w:szCs w:val="24"/>
        </w:rPr>
        <w:t xml:space="preserve">treatment </w:t>
      </w:r>
      <w:r w:rsidR="00B42A5F" w:rsidRPr="00BB1455">
        <w:rPr>
          <w:color w:val="000000" w:themeColor="text1"/>
          <w:sz w:val="24"/>
          <w:szCs w:val="24"/>
        </w:rPr>
        <w:t>guideline</w:t>
      </w:r>
      <w:r w:rsidR="004E5ACF" w:rsidRPr="00BB1455">
        <w:rPr>
          <w:color w:val="000000" w:themeColor="text1"/>
          <w:sz w:val="24"/>
          <w:szCs w:val="24"/>
        </w:rPr>
        <w:t xml:space="preserve"> targets</w:t>
      </w:r>
      <w:r w:rsidRPr="00BB1455">
        <w:rPr>
          <w:color w:val="000000" w:themeColor="text1"/>
          <w:sz w:val="24"/>
          <w:szCs w:val="24"/>
        </w:rPr>
        <w:t>.</w:t>
      </w:r>
      <w:r w:rsidR="00B42A5F" w:rsidRPr="00BB1455">
        <w:rPr>
          <w:color w:val="000000" w:themeColor="text1"/>
          <w:sz w:val="24"/>
          <w:szCs w:val="24"/>
        </w:rPr>
        <w:t xml:space="preserve"> </w:t>
      </w:r>
      <w:r w:rsidR="00274DAF" w:rsidRPr="00BB1455">
        <w:rPr>
          <w:color w:val="000000" w:themeColor="text1"/>
          <w:sz w:val="24"/>
          <w:szCs w:val="24"/>
        </w:rPr>
        <w:t xml:space="preserve">Furthermore, </w:t>
      </w:r>
      <w:r w:rsidR="0045337E" w:rsidRPr="00BB1455">
        <w:rPr>
          <w:color w:val="000000" w:themeColor="text1"/>
          <w:sz w:val="24"/>
          <w:szCs w:val="24"/>
        </w:rPr>
        <w:t>we assessed whether glycemic control differed</w:t>
      </w:r>
      <w:r w:rsidR="00B42A5F" w:rsidRPr="00BB1455">
        <w:rPr>
          <w:color w:val="000000" w:themeColor="text1"/>
          <w:sz w:val="24"/>
          <w:szCs w:val="24"/>
        </w:rPr>
        <w:t xml:space="preserve"> between CE and NCE days.</w:t>
      </w:r>
    </w:p>
    <w:p w14:paraId="71C0632E" w14:textId="1D161AC1" w:rsidR="00BF16C4" w:rsidRPr="00BB1455" w:rsidRDefault="00C32CA6">
      <w:pPr>
        <w:spacing w:after="0" w:line="480" w:lineRule="auto"/>
        <w:jc w:val="both"/>
        <w:rPr>
          <w:sz w:val="24"/>
          <w:szCs w:val="24"/>
        </w:rPr>
      </w:pPr>
      <w:r w:rsidRPr="00BB1455">
        <w:rPr>
          <w:b/>
          <w:sz w:val="24"/>
          <w:szCs w:val="24"/>
        </w:rPr>
        <w:t>Results:</w:t>
      </w:r>
      <w:r w:rsidRPr="00BB1455">
        <w:rPr>
          <w:sz w:val="24"/>
          <w:szCs w:val="24"/>
        </w:rPr>
        <w:t> </w:t>
      </w:r>
      <w:r w:rsidR="003C1967" w:rsidRPr="00BB1455">
        <w:rPr>
          <w:sz w:val="24"/>
          <w:szCs w:val="24"/>
        </w:rPr>
        <w:t xml:space="preserve">Mean </w:t>
      </w:r>
      <w:r w:rsidRPr="00BB1455">
        <w:rPr>
          <w:sz w:val="24"/>
          <w:szCs w:val="24"/>
        </w:rPr>
        <w:t>HbA</w:t>
      </w:r>
      <w:r w:rsidRPr="00BB1455">
        <w:rPr>
          <w:sz w:val="24"/>
          <w:szCs w:val="24"/>
          <w:vertAlign w:val="subscript"/>
        </w:rPr>
        <w:t>1c</w:t>
      </w:r>
      <w:r w:rsidRPr="00BB1455">
        <w:rPr>
          <w:sz w:val="24"/>
          <w:szCs w:val="24"/>
        </w:rPr>
        <w:t xml:space="preserve"> was </w:t>
      </w:r>
      <w:r w:rsidR="005F31C9" w:rsidRPr="00BB1455">
        <w:rPr>
          <w:sz w:val="24"/>
          <w:szCs w:val="24"/>
        </w:rPr>
        <w:t>6.7±0.5</w:t>
      </w:r>
      <w:r w:rsidRPr="00BB1455">
        <w:rPr>
          <w:sz w:val="24"/>
          <w:szCs w:val="24"/>
        </w:rPr>
        <w:t xml:space="preserve">%, or </w:t>
      </w:r>
      <w:r w:rsidR="005F31C9" w:rsidRPr="00BB1455">
        <w:rPr>
          <w:sz w:val="24"/>
          <w:szCs w:val="24"/>
        </w:rPr>
        <w:t>50±5</w:t>
      </w:r>
      <w:r w:rsidRPr="00BB1455">
        <w:rPr>
          <w:sz w:val="24"/>
          <w:szCs w:val="24"/>
        </w:rPr>
        <w:t xml:space="preserve"> mmol/mol. </w:t>
      </w:r>
      <w:r w:rsidR="005741E8" w:rsidRPr="00BB1455">
        <w:rPr>
          <w:sz w:val="24"/>
          <w:szCs w:val="24"/>
        </w:rPr>
        <w:t xml:space="preserve">Over the season, </w:t>
      </w:r>
      <w:r w:rsidR="004E5ACF" w:rsidRPr="00BB1455">
        <w:rPr>
          <w:sz w:val="24"/>
          <w:szCs w:val="24"/>
        </w:rPr>
        <w:t>there were</w:t>
      </w:r>
      <w:r w:rsidR="005741E8" w:rsidRPr="00BB1455">
        <w:rPr>
          <w:sz w:val="24"/>
          <w:szCs w:val="24"/>
        </w:rPr>
        <w:t xml:space="preserve"> </w:t>
      </w:r>
      <w:r w:rsidR="005F31C9" w:rsidRPr="00BB1455">
        <w:rPr>
          <w:sz w:val="24"/>
          <w:szCs w:val="24"/>
        </w:rPr>
        <w:t>280.8±28.1</w:t>
      </w:r>
      <w:r w:rsidRPr="00BB1455">
        <w:rPr>
          <w:sz w:val="24"/>
          <w:szCs w:val="24"/>
        </w:rPr>
        <w:t xml:space="preserve"> days of cycling</w:t>
      </w:r>
      <w:r w:rsidR="004E5ACF" w:rsidRPr="00BB1455">
        <w:rPr>
          <w:sz w:val="24"/>
          <w:szCs w:val="24"/>
        </w:rPr>
        <w:t xml:space="preserve"> per athlete</w:t>
      </w:r>
      <w:r w:rsidRPr="00BB1455">
        <w:rPr>
          <w:sz w:val="24"/>
          <w:szCs w:val="24"/>
        </w:rPr>
        <w:t xml:space="preserve">. Overall, time in range (70–180 mg/dL) was </w:t>
      </w:r>
      <w:r w:rsidR="005F31C9" w:rsidRPr="00BB1455">
        <w:rPr>
          <w:sz w:val="24"/>
          <w:szCs w:val="24"/>
        </w:rPr>
        <w:t>70.0±13.7</w:t>
      </w:r>
      <w:r w:rsidRPr="00BB1455">
        <w:rPr>
          <w:sz w:val="24"/>
          <w:szCs w:val="24"/>
        </w:rPr>
        <w:t xml:space="preserve">%, time in hypoglycemia (&lt;70 mg/dL) was </w:t>
      </w:r>
      <w:r w:rsidR="005F31C9" w:rsidRPr="00BB1455">
        <w:rPr>
          <w:sz w:val="24"/>
          <w:szCs w:val="24"/>
        </w:rPr>
        <w:t>6.4±4.7</w:t>
      </w:r>
      <w:r w:rsidRPr="00BB1455">
        <w:rPr>
          <w:sz w:val="24"/>
          <w:szCs w:val="24"/>
        </w:rPr>
        <w:t xml:space="preserve">%, and time in hyperglycemia (&gt;180 mg/dL) was </w:t>
      </w:r>
      <w:r w:rsidR="005F31C9" w:rsidRPr="00BB1455">
        <w:rPr>
          <w:sz w:val="24"/>
          <w:szCs w:val="24"/>
        </w:rPr>
        <w:t>23.6±12.5</w:t>
      </w:r>
      <w:r w:rsidRPr="00BB1455">
        <w:rPr>
          <w:sz w:val="24"/>
          <w:szCs w:val="24"/>
        </w:rPr>
        <w:t>%</w:t>
      </w:r>
      <w:r w:rsidR="002C5E0C" w:rsidRPr="00BB1455">
        <w:rPr>
          <w:sz w:val="24"/>
          <w:szCs w:val="24"/>
        </w:rPr>
        <w:t xml:space="preserve">, not significantly differing from general </w:t>
      </w:r>
      <w:r w:rsidR="00F973D7" w:rsidRPr="00BB1455">
        <w:rPr>
          <w:sz w:val="24"/>
          <w:szCs w:val="24"/>
        </w:rPr>
        <w:t xml:space="preserve">guideline </w:t>
      </w:r>
      <w:r w:rsidR="002C5E0C" w:rsidRPr="00BB1455">
        <w:rPr>
          <w:sz w:val="24"/>
          <w:szCs w:val="24"/>
        </w:rPr>
        <w:t>targets</w:t>
      </w:r>
      <w:r w:rsidRPr="00BB1455">
        <w:rPr>
          <w:sz w:val="24"/>
          <w:szCs w:val="24"/>
        </w:rPr>
        <w:t>. During NCE days, time in range was</w:t>
      </w:r>
      <w:r w:rsidR="005F31C9" w:rsidRPr="00BB1455">
        <w:rPr>
          <w:sz w:val="24"/>
          <w:szCs w:val="24"/>
        </w:rPr>
        <w:t xml:space="preserve"> 71.0±13.8</w:t>
      </w:r>
      <w:r w:rsidR="00E97E61" w:rsidRPr="00BB1455">
        <w:rPr>
          <w:sz w:val="24"/>
          <w:szCs w:val="24"/>
        </w:rPr>
        <w:t>%</w:t>
      </w:r>
      <w:r w:rsidR="001D577E" w:rsidRPr="00BB1455">
        <w:rPr>
          <w:sz w:val="24"/>
          <w:szCs w:val="24"/>
        </w:rPr>
        <w:t>,</w:t>
      </w:r>
      <w:r w:rsidR="00274DAF" w:rsidRPr="00BB1455">
        <w:rPr>
          <w:color w:val="000000" w:themeColor="text1"/>
          <w:sz w:val="24"/>
          <w:szCs w:val="24"/>
        </w:rPr>
        <w:t xml:space="preserve"> </w:t>
      </w:r>
      <w:r w:rsidR="00B241AB" w:rsidRPr="00BB1455">
        <w:rPr>
          <w:color w:val="000000" w:themeColor="text1"/>
          <w:sz w:val="24"/>
          <w:szCs w:val="24"/>
        </w:rPr>
        <w:t xml:space="preserve">time in hyperglycemia was </w:t>
      </w:r>
      <w:r w:rsidR="00B241AB" w:rsidRPr="00BB1455">
        <w:rPr>
          <w:sz w:val="24"/>
          <w:szCs w:val="24"/>
        </w:rPr>
        <w:t xml:space="preserve">22.2±12.1%, </w:t>
      </w:r>
      <w:r w:rsidR="004E5ACF" w:rsidRPr="00BB1455">
        <w:rPr>
          <w:sz w:val="24"/>
          <w:szCs w:val="24"/>
        </w:rPr>
        <w:t>while</w:t>
      </w:r>
      <w:r w:rsidR="0052762A" w:rsidRPr="00BB1455">
        <w:rPr>
          <w:sz w:val="24"/>
          <w:szCs w:val="24"/>
        </w:rPr>
        <w:t xml:space="preserve"> </w:t>
      </w:r>
      <w:r w:rsidRPr="00BB1455">
        <w:rPr>
          <w:sz w:val="24"/>
          <w:szCs w:val="24"/>
        </w:rPr>
        <w:t xml:space="preserve">time in hypoglycemia was </w:t>
      </w:r>
      <w:r w:rsidR="005F31C9" w:rsidRPr="00BB1455">
        <w:rPr>
          <w:sz w:val="24"/>
          <w:szCs w:val="24"/>
        </w:rPr>
        <w:t>6.9±5.0</w:t>
      </w:r>
      <w:r w:rsidRPr="00BB1455">
        <w:rPr>
          <w:sz w:val="24"/>
          <w:szCs w:val="24"/>
        </w:rPr>
        <w:t>%</w:t>
      </w:r>
      <w:r w:rsidR="00B241AB" w:rsidRPr="00BB1455">
        <w:rPr>
          <w:sz w:val="24"/>
          <w:szCs w:val="24"/>
        </w:rPr>
        <w:t>. Th</w:t>
      </w:r>
      <w:r w:rsidR="00F66AE4" w:rsidRPr="00BB1455">
        <w:rPr>
          <w:sz w:val="24"/>
          <w:szCs w:val="24"/>
        </w:rPr>
        <w:t>e</w:t>
      </w:r>
      <w:r w:rsidR="00B241AB" w:rsidRPr="00BB1455">
        <w:rPr>
          <w:sz w:val="24"/>
          <w:szCs w:val="24"/>
        </w:rPr>
        <w:t xml:space="preserve"> latter was </w:t>
      </w:r>
      <w:r w:rsidR="00F66AE4" w:rsidRPr="00BB1455">
        <w:rPr>
          <w:sz w:val="24"/>
          <w:szCs w:val="24"/>
        </w:rPr>
        <w:t>related</w:t>
      </w:r>
      <w:r w:rsidR="00B241AB" w:rsidRPr="00BB1455">
        <w:rPr>
          <w:sz w:val="24"/>
          <w:szCs w:val="24"/>
        </w:rPr>
        <w:t xml:space="preserve"> to a</w:t>
      </w:r>
      <w:r w:rsidR="0052762A" w:rsidRPr="00BB1455">
        <w:rPr>
          <w:sz w:val="24"/>
          <w:szCs w:val="24"/>
        </w:rPr>
        <w:t>n increased</w:t>
      </w:r>
      <w:r w:rsidR="00B241AB" w:rsidRPr="00BB1455">
        <w:rPr>
          <w:sz w:val="24"/>
          <w:szCs w:val="24"/>
        </w:rPr>
        <w:t xml:space="preserve"> time in hypoglycemia overnight, significantly exceeding guideline targets </w:t>
      </w:r>
      <w:r w:rsidRPr="00BB1455">
        <w:rPr>
          <w:sz w:val="24"/>
          <w:szCs w:val="24"/>
        </w:rPr>
        <w:t>(</w:t>
      </w:r>
      <w:r w:rsidR="005F31C9" w:rsidRPr="00BB1455">
        <w:rPr>
          <w:sz w:val="24"/>
          <w:szCs w:val="24"/>
        </w:rPr>
        <w:t>10.1±7.4</w:t>
      </w:r>
      <w:r w:rsidR="00E97E61" w:rsidRPr="00BB1455">
        <w:rPr>
          <w:sz w:val="24"/>
          <w:szCs w:val="24"/>
        </w:rPr>
        <w:t>%</w:t>
      </w:r>
      <w:r w:rsidR="00CF7516" w:rsidRPr="00BB1455">
        <w:rPr>
          <w:sz w:val="24"/>
          <w:szCs w:val="24"/>
        </w:rPr>
        <w:t xml:space="preserve"> vs</w:t>
      </w:r>
      <w:r w:rsidR="006005ED" w:rsidRPr="00BB1455">
        <w:rPr>
          <w:sz w:val="24"/>
          <w:szCs w:val="24"/>
        </w:rPr>
        <w:t xml:space="preserve">. 4%, </w:t>
      </w:r>
      <w:r w:rsidR="006005ED" w:rsidRPr="00BB1455">
        <w:rPr>
          <w:i/>
          <w:iCs/>
          <w:sz w:val="24"/>
          <w:szCs w:val="24"/>
        </w:rPr>
        <w:t>p</w:t>
      </w:r>
      <w:r w:rsidR="006005ED" w:rsidRPr="00BB1455">
        <w:rPr>
          <w:sz w:val="24"/>
          <w:szCs w:val="24"/>
        </w:rPr>
        <w:t>=0.008</w:t>
      </w:r>
      <w:r w:rsidRPr="00BB1455">
        <w:rPr>
          <w:sz w:val="24"/>
          <w:szCs w:val="24"/>
        </w:rPr>
        <w:t xml:space="preserve">). </w:t>
      </w:r>
      <w:r w:rsidR="001D577E" w:rsidRPr="00BB1455">
        <w:rPr>
          <w:sz w:val="24"/>
          <w:szCs w:val="24"/>
        </w:rPr>
        <w:t>CE days</w:t>
      </w:r>
      <w:r w:rsidR="00BF185E" w:rsidRPr="00BB1455">
        <w:rPr>
          <w:sz w:val="24"/>
          <w:szCs w:val="24"/>
        </w:rPr>
        <w:t xml:space="preserve"> revealed</w:t>
      </w:r>
      <w:r w:rsidR="004E5ACF" w:rsidRPr="00BB1455">
        <w:rPr>
          <w:sz w:val="24"/>
          <w:szCs w:val="24"/>
        </w:rPr>
        <w:t xml:space="preserve"> a</w:t>
      </w:r>
      <w:r w:rsidR="001D577E" w:rsidRPr="00BB1455">
        <w:rPr>
          <w:sz w:val="24"/>
          <w:szCs w:val="24"/>
        </w:rPr>
        <w:t xml:space="preserve"> time in range</w:t>
      </w:r>
      <w:r w:rsidR="00BF185E" w:rsidRPr="00BB1455">
        <w:rPr>
          <w:sz w:val="24"/>
          <w:szCs w:val="24"/>
        </w:rPr>
        <w:t xml:space="preserve"> of </w:t>
      </w:r>
      <w:r w:rsidR="00E97E61" w:rsidRPr="00BB1455">
        <w:rPr>
          <w:sz w:val="24"/>
          <w:szCs w:val="24"/>
        </w:rPr>
        <w:t>70.1±14.1%</w:t>
      </w:r>
      <w:r w:rsidR="001D577E" w:rsidRPr="00BB1455">
        <w:rPr>
          <w:sz w:val="24"/>
          <w:szCs w:val="24"/>
        </w:rPr>
        <w:t xml:space="preserve">, time in hypoglycemia </w:t>
      </w:r>
      <w:r w:rsidR="00BF185E" w:rsidRPr="00BB1455">
        <w:rPr>
          <w:sz w:val="24"/>
          <w:szCs w:val="24"/>
        </w:rPr>
        <w:t xml:space="preserve">of </w:t>
      </w:r>
      <w:r w:rsidR="00D73DA2" w:rsidRPr="00BB1455">
        <w:rPr>
          <w:sz w:val="24"/>
          <w:szCs w:val="24"/>
        </w:rPr>
        <w:t>4.7±4.5</w:t>
      </w:r>
      <w:r w:rsidR="001D577E" w:rsidRPr="00BB1455">
        <w:rPr>
          <w:sz w:val="24"/>
          <w:szCs w:val="24"/>
        </w:rPr>
        <w:t>%</w:t>
      </w:r>
      <w:r w:rsidR="00BF185E" w:rsidRPr="00BB1455">
        <w:rPr>
          <w:sz w:val="24"/>
          <w:szCs w:val="24"/>
        </w:rPr>
        <w:t>, but</w:t>
      </w:r>
      <w:r w:rsidR="001D577E" w:rsidRPr="00BB1455">
        <w:rPr>
          <w:sz w:val="24"/>
          <w:szCs w:val="24"/>
        </w:rPr>
        <w:t xml:space="preserve"> </w:t>
      </w:r>
      <w:r w:rsidR="00BF185E" w:rsidRPr="00BB1455">
        <w:rPr>
          <w:sz w:val="24"/>
          <w:szCs w:val="24"/>
        </w:rPr>
        <w:t xml:space="preserve">an increased </w:t>
      </w:r>
      <w:r w:rsidR="001D577E" w:rsidRPr="00BB1455">
        <w:rPr>
          <w:sz w:val="24"/>
          <w:szCs w:val="24"/>
        </w:rPr>
        <w:t>time in hyper</w:t>
      </w:r>
      <w:r w:rsidR="00E97E61" w:rsidRPr="00BB1455">
        <w:rPr>
          <w:sz w:val="24"/>
          <w:szCs w:val="24"/>
        </w:rPr>
        <w:t>glycemia</w:t>
      </w:r>
      <w:r w:rsidR="001D577E" w:rsidRPr="00BB1455">
        <w:rPr>
          <w:sz w:val="24"/>
          <w:szCs w:val="24"/>
        </w:rPr>
        <w:t xml:space="preserve"> </w:t>
      </w:r>
      <w:r w:rsidR="00BF185E" w:rsidRPr="00BB1455">
        <w:rPr>
          <w:sz w:val="24"/>
          <w:szCs w:val="24"/>
        </w:rPr>
        <w:t>(</w:t>
      </w:r>
      <w:r w:rsidR="00D73DA2" w:rsidRPr="00BB1455">
        <w:rPr>
          <w:sz w:val="24"/>
          <w:szCs w:val="24"/>
        </w:rPr>
        <w:t>25.2±12.5%</w:t>
      </w:r>
      <w:r w:rsidR="00BF185E" w:rsidRPr="00BB1455">
        <w:rPr>
          <w:sz w:val="24"/>
          <w:szCs w:val="24"/>
        </w:rPr>
        <w:t>)</w:t>
      </w:r>
      <w:r w:rsidR="001D577E" w:rsidRPr="00BB1455">
        <w:rPr>
          <w:sz w:val="24"/>
          <w:szCs w:val="24"/>
        </w:rPr>
        <w:t xml:space="preserve">. </w:t>
      </w:r>
      <w:r w:rsidR="00F66AE4" w:rsidRPr="00BB1455">
        <w:rPr>
          <w:sz w:val="24"/>
          <w:szCs w:val="24"/>
        </w:rPr>
        <w:t>Along with this,</w:t>
      </w:r>
      <w:r w:rsidR="00BF185E" w:rsidRPr="00BB1455">
        <w:rPr>
          <w:sz w:val="24"/>
          <w:szCs w:val="24"/>
        </w:rPr>
        <w:t xml:space="preserve"> time in hyperglycemia during exercise </w:t>
      </w:r>
      <w:r w:rsidR="00F66AE4" w:rsidRPr="00BB1455">
        <w:rPr>
          <w:sz w:val="24"/>
          <w:szCs w:val="24"/>
        </w:rPr>
        <w:t xml:space="preserve">was higher </w:t>
      </w:r>
      <w:r w:rsidR="00BF185E" w:rsidRPr="00BB1455">
        <w:rPr>
          <w:sz w:val="24"/>
          <w:szCs w:val="24"/>
        </w:rPr>
        <w:t>on</w:t>
      </w:r>
      <w:r w:rsidR="00D73DA2" w:rsidRPr="00BB1455">
        <w:rPr>
          <w:sz w:val="24"/>
          <w:szCs w:val="24"/>
        </w:rPr>
        <w:t xml:space="preserve"> CE </w:t>
      </w:r>
      <w:r w:rsidR="00BF185E" w:rsidRPr="00BB1455">
        <w:rPr>
          <w:sz w:val="24"/>
          <w:szCs w:val="24"/>
        </w:rPr>
        <w:t xml:space="preserve">vs NCE days </w:t>
      </w:r>
      <w:r w:rsidR="001D577E" w:rsidRPr="00BB1455">
        <w:rPr>
          <w:sz w:val="24"/>
          <w:szCs w:val="24"/>
        </w:rPr>
        <w:t>(</w:t>
      </w:r>
      <w:r w:rsidR="006005ED" w:rsidRPr="00BB1455">
        <w:rPr>
          <w:sz w:val="24"/>
          <w:szCs w:val="24"/>
        </w:rPr>
        <w:t xml:space="preserve">38.5±12.9% vs. 21.9±13.9%, </w:t>
      </w:r>
      <w:r w:rsidR="00B958C7" w:rsidRPr="00BB1455">
        <w:rPr>
          <w:i/>
          <w:iCs/>
          <w:sz w:val="24"/>
          <w:szCs w:val="24"/>
        </w:rPr>
        <w:t>p</w:t>
      </w:r>
      <w:r w:rsidR="00B958C7" w:rsidRPr="00BB1455">
        <w:rPr>
          <w:sz w:val="24"/>
          <w:szCs w:val="24"/>
        </w:rPr>
        <w:t>&lt;0.001</w:t>
      </w:r>
      <w:r w:rsidR="001D577E" w:rsidRPr="00BB1455">
        <w:rPr>
          <w:sz w:val="24"/>
          <w:szCs w:val="24"/>
        </w:rPr>
        <w:t>)</w:t>
      </w:r>
      <w:r w:rsidR="00BF185E" w:rsidRPr="00BB1455">
        <w:rPr>
          <w:sz w:val="24"/>
          <w:szCs w:val="24"/>
        </w:rPr>
        <w:t xml:space="preserve">, exceeding </w:t>
      </w:r>
      <w:r w:rsidR="001D577E" w:rsidRPr="00BB1455">
        <w:rPr>
          <w:sz w:val="24"/>
          <w:szCs w:val="24"/>
        </w:rPr>
        <w:t>guideline</w:t>
      </w:r>
      <w:r w:rsidR="00BF185E" w:rsidRPr="00BB1455">
        <w:rPr>
          <w:sz w:val="24"/>
          <w:szCs w:val="24"/>
        </w:rPr>
        <w:t xml:space="preserve"> target</w:t>
      </w:r>
      <w:r w:rsidR="001D577E" w:rsidRPr="00BB1455">
        <w:rPr>
          <w:sz w:val="24"/>
          <w:szCs w:val="24"/>
        </w:rPr>
        <w:t>s (</w:t>
      </w:r>
      <w:r w:rsidR="00B958C7" w:rsidRPr="00BB1455">
        <w:rPr>
          <w:i/>
          <w:iCs/>
          <w:sz w:val="24"/>
          <w:szCs w:val="24"/>
        </w:rPr>
        <w:t>p</w:t>
      </w:r>
      <w:r w:rsidR="00B958C7" w:rsidRPr="00BB1455">
        <w:rPr>
          <w:sz w:val="24"/>
          <w:szCs w:val="24"/>
        </w:rPr>
        <w:t>=0.00</w:t>
      </w:r>
      <w:r w:rsidR="006005ED" w:rsidRPr="00BB1455">
        <w:rPr>
          <w:sz w:val="24"/>
          <w:szCs w:val="24"/>
        </w:rPr>
        <w:t>3</w:t>
      </w:r>
      <w:r w:rsidR="001D577E" w:rsidRPr="00BB1455">
        <w:rPr>
          <w:sz w:val="24"/>
          <w:szCs w:val="24"/>
        </w:rPr>
        <w:t xml:space="preserve">). </w:t>
      </w:r>
    </w:p>
    <w:p w14:paraId="7CA9CF06" w14:textId="21D97265" w:rsidR="00BF16C4" w:rsidRPr="00BB1455" w:rsidRDefault="00C32CA6">
      <w:pPr>
        <w:spacing w:after="0" w:line="480" w:lineRule="auto"/>
        <w:jc w:val="both"/>
        <w:rPr>
          <w:sz w:val="24"/>
          <w:szCs w:val="24"/>
        </w:rPr>
      </w:pPr>
      <w:r w:rsidRPr="00BB1455">
        <w:rPr>
          <w:b/>
          <w:sz w:val="24"/>
          <w:szCs w:val="24"/>
        </w:rPr>
        <w:t>Conclusions:</w:t>
      </w:r>
      <w:r w:rsidRPr="00BB1455">
        <w:rPr>
          <w:sz w:val="24"/>
          <w:szCs w:val="24"/>
        </w:rPr>
        <w:t xml:space="preserve"> </w:t>
      </w:r>
      <w:r w:rsidR="00BF185E" w:rsidRPr="00BB1455">
        <w:rPr>
          <w:sz w:val="24"/>
          <w:szCs w:val="24"/>
        </w:rPr>
        <w:t>O</w:t>
      </w:r>
      <w:r w:rsidRPr="00BB1455">
        <w:rPr>
          <w:sz w:val="24"/>
          <w:szCs w:val="24"/>
        </w:rPr>
        <w:t xml:space="preserve">verall glycemic control of these professional athletes is </w:t>
      </w:r>
      <w:r w:rsidR="00BF185E" w:rsidRPr="00BB1455">
        <w:rPr>
          <w:sz w:val="24"/>
          <w:szCs w:val="24"/>
        </w:rPr>
        <w:t xml:space="preserve">remarkably </w:t>
      </w:r>
      <w:r w:rsidRPr="00BB1455">
        <w:rPr>
          <w:sz w:val="24"/>
          <w:szCs w:val="24"/>
        </w:rPr>
        <w:t>good</w:t>
      </w:r>
      <w:r w:rsidR="00C93A87" w:rsidRPr="00BB1455">
        <w:rPr>
          <w:sz w:val="24"/>
          <w:szCs w:val="24"/>
        </w:rPr>
        <w:t xml:space="preserve"> and generally matches guideline targets</w:t>
      </w:r>
      <w:r w:rsidR="00BF185E" w:rsidRPr="00BB1455">
        <w:rPr>
          <w:sz w:val="24"/>
          <w:szCs w:val="24"/>
        </w:rPr>
        <w:t xml:space="preserve">. </w:t>
      </w:r>
      <w:r w:rsidR="00F66AE4" w:rsidRPr="00BB1455">
        <w:rPr>
          <w:sz w:val="24"/>
          <w:szCs w:val="24"/>
        </w:rPr>
        <w:t xml:space="preserve">Further improvements </w:t>
      </w:r>
      <w:r w:rsidR="00F973D7" w:rsidRPr="00BB1455">
        <w:rPr>
          <w:sz w:val="24"/>
          <w:szCs w:val="24"/>
        </w:rPr>
        <w:t>could</w:t>
      </w:r>
      <w:r w:rsidR="00F66AE4" w:rsidRPr="00BB1455">
        <w:rPr>
          <w:sz w:val="24"/>
          <w:szCs w:val="24"/>
        </w:rPr>
        <w:t xml:space="preserve"> be achieved by</w:t>
      </w:r>
      <w:r w:rsidR="00C93A87" w:rsidRPr="00BB1455">
        <w:rPr>
          <w:sz w:val="24"/>
          <w:szCs w:val="24"/>
        </w:rPr>
        <w:t xml:space="preserve"> focus</w:t>
      </w:r>
      <w:r w:rsidR="00F66AE4" w:rsidRPr="00BB1455">
        <w:rPr>
          <w:sz w:val="24"/>
          <w:szCs w:val="24"/>
        </w:rPr>
        <w:t>ing</w:t>
      </w:r>
      <w:r w:rsidR="00C93A87" w:rsidRPr="00BB1455">
        <w:rPr>
          <w:sz w:val="24"/>
          <w:szCs w:val="24"/>
        </w:rPr>
        <w:t xml:space="preserve"> </w:t>
      </w:r>
      <w:r w:rsidR="002C5E0C" w:rsidRPr="00BB1455">
        <w:rPr>
          <w:sz w:val="24"/>
          <w:szCs w:val="24"/>
        </w:rPr>
        <w:t>on glycemic control during competitions, as well as</w:t>
      </w:r>
      <w:r w:rsidR="00C93A87" w:rsidRPr="00BB1455">
        <w:rPr>
          <w:sz w:val="24"/>
          <w:szCs w:val="24"/>
        </w:rPr>
        <w:t xml:space="preserve"> on the avoidance of </w:t>
      </w:r>
      <w:r w:rsidR="009C16A4" w:rsidRPr="00BB1455">
        <w:rPr>
          <w:sz w:val="24"/>
          <w:szCs w:val="24"/>
        </w:rPr>
        <w:t xml:space="preserve">nocturnal </w:t>
      </w:r>
      <w:r w:rsidR="00C93A87" w:rsidRPr="00BB1455">
        <w:rPr>
          <w:sz w:val="24"/>
          <w:szCs w:val="24"/>
        </w:rPr>
        <w:t xml:space="preserve">hypoglycemia </w:t>
      </w:r>
      <w:r w:rsidR="002C5E0C" w:rsidRPr="00BB1455">
        <w:rPr>
          <w:sz w:val="24"/>
          <w:szCs w:val="24"/>
        </w:rPr>
        <w:t>after non-competitive exercise.</w:t>
      </w:r>
    </w:p>
    <w:sectPr w:rsidR="00BF16C4" w:rsidRPr="00BB1455" w:rsidSect="005B22B5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D6575" w14:textId="77777777" w:rsidR="00045AE6" w:rsidRDefault="00045AE6">
      <w:pPr>
        <w:spacing w:after="0" w:line="240" w:lineRule="auto"/>
      </w:pPr>
      <w:r>
        <w:separator/>
      </w:r>
    </w:p>
  </w:endnote>
  <w:endnote w:type="continuationSeparator" w:id="0">
    <w:p w14:paraId="232042C4" w14:textId="77777777" w:rsidR="00045AE6" w:rsidRDefault="0004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B19B" w14:textId="77777777" w:rsidR="00045AE6" w:rsidRDefault="00045AE6">
      <w:pPr>
        <w:spacing w:after="0" w:line="240" w:lineRule="auto"/>
      </w:pPr>
      <w:r>
        <w:separator/>
      </w:r>
    </w:p>
  </w:footnote>
  <w:footnote w:type="continuationSeparator" w:id="0">
    <w:p w14:paraId="1702C1B8" w14:textId="77777777" w:rsidR="00045AE6" w:rsidRDefault="00045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104"/>
    <w:multiLevelType w:val="multilevel"/>
    <w:tmpl w:val="4B8A5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3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lTrailSpace/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6C4"/>
    <w:rsid w:val="00001324"/>
    <w:rsid w:val="00031252"/>
    <w:rsid w:val="00045AE6"/>
    <w:rsid w:val="0006280F"/>
    <w:rsid w:val="00081E96"/>
    <w:rsid w:val="000D5CA8"/>
    <w:rsid w:val="000D6404"/>
    <w:rsid w:val="000E3703"/>
    <w:rsid w:val="00135FB1"/>
    <w:rsid w:val="00145B15"/>
    <w:rsid w:val="00186E09"/>
    <w:rsid w:val="001A4592"/>
    <w:rsid w:val="001D577E"/>
    <w:rsid w:val="001F2E3F"/>
    <w:rsid w:val="001F58E2"/>
    <w:rsid w:val="001F61BA"/>
    <w:rsid w:val="00266809"/>
    <w:rsid w:val="00274DAF"/>
    <w:rsid w:val="00274EBE"/>
    <w:rsid w:val="00282977"/>
    <w:rsid w:val="002975E7"/>
    <w:rsid w:val="002A5667"/>
    <w:rsid w:val="002A7321"/>
    <w:rsid w:val="002B2B3D"/>
    <w:rsid w:val="002B3F09"/>
    <w:rsid w:val="002C133E"/>
    <w:rsid w:val="002C5E0C"/>
    <w:rsid w:val="00316B4B"/>
    <w:rsid w:val="003710D3"/>
    <w:rsid w:val="00372DB3"/>
    <w:rsid w:val="003B209D"/>
    <w:rsid w:val="003C1967"/>
    <w:rsid w:val="003D18A2"/>
    <w:rsid w:val="00400832"/>
    <w:rsid w:val="00431E4F"/>
    <w:rsid w:val="00437F1B"/>
    <w:rsid w:val="0045337E"/>
    <w:rsid w:val="00475914"/>
    <w:rsid w:val="00487DC4"/>
    <w:rsid w:val="004919F9"/>
    <w:rsid w:val="004E5ACF"/>
    <w:rsid w:val="004E5D63"/>
    <w:rsid w:val="00504F1B"/>
    <w:rsid w:val="00523EE6"/>
    <w:rsid w:val="0052762A"/>
    <w:rsid w:val="00530BEC"/>
    <w:rsid w:val="0054494C"/>
    <w:rsid w:val="00545840"/>
    <w:rsid w:val="00545C48"/>
    <w:rsid w:val="005741E8"/>
    <w:rsid w:val="00583DB4"/>
    <w:rsid w:val="005923D6"/>
    <w:rsid w:val="005B22B5"/>
    <w:rsid w:val="005B46A0"/>
    <w:rsid w:val="005D5AEB"/>
    <w:rsid w:val="005D75D5"/>
    <w:rsid w:val="005F31C9"/>
    <w:rsid w:val="005F6093"/>
    <w:rsid w:val="006005ED"/>
    <w:rsid w:val="00653502"/>
    <w:rsid w:val="006631EB"/>
    <w:rsid w:val="00670E4A"/>
    <w:rsid w:val="006827CE"/>
    <w:rsid w:val="006944F9"/>
    <w:rsid w:val="006955D9"/>
    <w:rsid w:val="006959D6"/>
    <w:rsid w:val="006A0A44"/>
    <w:rsid w:val="006B7D06"/>
    <w:rsid w:val="006E407D"/>
    <w:rsid w:val="006F230E"/>
    <w:rsid w:val="00713246"/>
    <w:rsid w:val="00732FA6"/>
    <w:rsid w:val="007424EC"/>
    <w:rsid w:val="007665EE"/>
    <w:rsid w:val="0078109F"/>
    <w:rsid w:val="0078276A"/>
    <w:rsid w:val="007E1A00"/>
    <w:rsid w:val="007E2608"/>
    <w:rsid w:val="008149B6"/>
    <w:rsid w:val="00877046"/>
    <w:rsid w:val="00880E5D"/>
    <w:rsid w:val="008E59F1"/>
    <w:rsid w:val="00922B7B"/>
    <w:rsid w:val="009268CA"/>
    <w:rsid w:val="009672C8"/>
    <w:rsid w:val="00967391"/>
    <w:rsid w:val="009A34A0"/>
    <w:rsid w:val="009C16A4"/>
    <w:rsid w:val="009C1FAA"/>
    <w:rsid w:val="009C6951"/>
    <w:rsid w:val="00A04FD1"/>
    <w:rsid w:val="00A07A69"/>
    <w:rsid w:val="00A2387F"/>
    <w:rsid w:val="00A45F2E"/>
    <w:rsid w:val="00A87308"/>
    <w:rsid w:val="00A93216"/>
    <w:rsid w:val="00AC44E4"/>
    <w:rsid w:val="00AD0F08"/>
    <w:rsid w:val="00AF1F0F"/>
    <w:rsid w:val="00AF55F4"/>
    <w:rsid w:val="00AF6240"/>
    <w:rsid w:val="00B01B08"/>
    <w:rsid w:val="00B241AB"/>
    <w:rsid w:val="00B25E68"/>
    <w:rsid w:val="00B41004"/>
    <w:rsid w:val="00B42A5F"/>
    <w:rsid w:val="00B456A1"/>
    <w:rsid w:val="00B958C7"/>
    <w:rsid w:val="00BB1455"/>
    <w:rsid w:val="00BB45B4"/>
    <w:rsid w:val="00BF16C4"/>
    <w:rsid w:val="00BF185E"/>
    <w:rsid w:val="00C05370"/>
    <w:rsid w:val="00C16435"/>
    <w:rsid w:val="00C17956"/>
    <w:rsid w:val="00C30EB5"/>
    <w:rsid w:val="00C32CA6"/>
    <w:rsid w:val="00C42A83"/>
    <w:rsid w:val="00C62AE6"/>
    <w:rsid w:val="00C764CA"/>
    <w:rsid w:val="00C77CBE"/>
    <w:rsid w:val="00C84317"/>
    <w:rsid w:val="00C93A87"/>
    <w:rsid w:val="00CA3340"/>
    <w:rsid w:val="00CB4D67"/>
    <w:rsid w:val="00CB7E4E"/>
    <w:rsid w:val="00CD17D4"/>
    <w:rsid w:val="00CF7516"/>
    <w:rsid w:val="00D05D34"/>
    <w:rsid w:val="00D22769"/>
    <w:rsid w:val="00D43EBA"/>
    <w:rsid w:val="00D62022"/>
    <w:rsid w:val="00D66F2D"/>
    <w:rsid w:val="00D67C7F"/>
    <w:rsid w:val="00D7009C"/>
    <w:rsid w:val="00D73DA2"/>
    <w:rsid w:val="00D83F9D"/>
    <w:rsid w:val="00DC1CB8"/>
    <w:rsid w:val="00DC263A"/>
    <w:rsid w:val="00DF3676"/>
    <w:rsid w:val="00DF661D"/>
    <w:rsid w:val="00E03C9F"/>
    <w:rsid w:val="00E04FAA"/>
    <w:rsid w:val="00E20CB1"/>
    <w:rsid w:val="00E84F3B"/>
    <w:rsid w:val="00E97E61"/>
    <w:rsid w:val="00ED0C2A"/>
    <w:rsid w:val="00F00745"/>
    <w:rsid w:val="00F07438"/>
    <w:rsid w:val="00F66AE4"/>
    <w:rsid w:val="00F9532C"/>
    <w:rsid w:val="00F973D7"/>
    <w:rsid w:val="00FC1F5E"/>
    <w:rsid w:val="00FD3710"/>
    <w:rsid w:val="00FF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AE91"/>
  <w15:docId w15:val="{C7961FBE-CC46-4B0A-A293-1976E524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63573"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alweb">
    <w:name w:val="Normal (Web)"/>
    <w:basedOn w:val="Standaard"/>
    <w:uiPriority w:val="99"/>
    <w:unhideWhenUsed/>
    <w:rsid w:val="00494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1919D6"/>
    <w:rPr>
      <w:color w:val="0000FF" w:themeColor="hyperlink"/>
      <w:u w:val="single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opmerking">
    <w:name w:val="annotation text"/>
    <w:basedOn w:val="Standaard"/>
    <w:link w:val="Tekstopmerkin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E463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E463C"/>
    <w:rPr>
      <w:b/>
      <w:bCs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0552F"/>
    <w:rPr>
      <w:vertAlign w:val="superscript"/>
    </w:rPr>
  </w:style>
  <w:style w:type="character" w:customStyle="1" w:styleId="id-label">
    <w:name w:val="id-label"/>
    <w:basedOn w:val="Standaardalinea-lettertype"/>
    <w:rsid w:val="0050552F"/>
  </w:style>
  <w:style w:type="character" w:styleId="Zwaar">
    <w:name w:val="Strong"/>
    <w:basedOn w:val="Standaardalinea-lettertype"/>
    <w:uiPriority w:val="22"/>
    <w:qFormat/>
    <w:rsid w:val="0050552F"/>
    <w:rPr>
      <w:b/>
      <w:bCs/>
    </w:rPr>
  </w:style>
  <w:style w:type="paragraph" w:styleId="Koptekst">
    <w:name w:val="header"/>
    <w:basedOn w:val="Standaard"/>
    <w:link w:val="KoptekstChar"/>
    <w:uiPriority w:val="99"/>
    <w:semiHidden/>
    <w:unhideWhenUsed/>
    <w:rsid w:val="006F0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0DB2"/>
  </w:style>
  <w:style w:type="paragraph" w:styleId="Voettekst">
    <w:name w:val="footer"/>
    <w:basedOn w:val="Standaard"/>
    <w:link w:val="VoettekstChar"/>
    <w:uiPriority w:val="99"/>
    <w:semiHidden/>
    <w:unhideWhenUsed/>
    <w:rsid w:val="006F0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0DB2"/>
  </w:style>
  <w:style w:type="paragraph" w:styleId="Ballontekst">
    <w:name w:val="Balloon Text"/>
    <w:basedOn w:val="Standaard"/>
    <w:link w:val="BallontekstChar"/>
    <w:uiPriority w:val="99"/>
    <w:semiHidden/>
    <w:unhideWhenUsed/>
    <w:rsid w:val="001F2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F2BEC"/>
    <w:rPr>
      <w:rFonts w:ascii="Segoe UI" w:hAnsi="Segoe UI" w:cs="Segoe UI"/>
      <w:sz w:val="18"/>
      <w:szCs w:val="18"/>
    </w:rPr>
  </w:style>
  <w:style w:type="table" w:customStyle="1" w:styleId="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e">
    <w:name w:val="Revision"/>
    <w:hidden/>
    <w:uiPriority w:val="99"/>
    <w:semiHidden/>
    <w:rsid w:val="00B92D5E"/>
    <w:pPr>
      <w:spacing w:after="0" w:line="240" w:lineRule="auto"/>
    </w:p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raster">
    <w:name w:val="Table Grid"/>
    <w:basedOn w:val="Standaardtabel"/>
    <w:uiPriority w:val="39"/>
    <w:rsid w:val="00282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47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831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50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13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edQR66WnBoZ5/EW+EOVWjIlxwA==">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9E281FD1530D46B2B2366091D56F9F" ma:contentTypeVersion="7" ma:contentTypeDescription="Ein neues Dokument erstellen." ma:contentTypeScope="" ma:versionID="c1591bb2c1be7415504e56cbde8b4b29">
  <xsd:schema xmlns:xsd="http://www.w3.org/2001/XMLSchema" xmlns:xs="http://www.w3.org/2001/XMLSchema" xmlns:p="http://schemas.microsoft.com/office/2006/metadata/properties" xmlns:ns3="f1cee70a-29ab-4f2c-ad38-bf7251614946" xmlns:ns4="5a85bc95-30ac-4c2c-91a5-4b106ebad499" targetNamespace="http://schemas.microsoft.com/office/2006/metadata/properties" ma:root="true" ma:fieldsID="d573d3f899256d1bcf6f50a670dd9fd5" ns3:_="" ns4:_="">
    <xsd:import namespace="f1cee70a-29ab-4f2c-ad38-bf7251614946"/>
    <xsd:import namespace="5a85bc95-30ac-4c2c-91a5-4b106ebad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ee70a-29ab-4f2c-ad38-bf7251614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5bc95-30ac-4c2c-91a5-4b106ebad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A45E99-A905-43E6-9B3C-025B126CB0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EF3181-944C-4956-BE83-05D2D9CA0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A43FA-D7CC-4936-9B30-3A1A74767E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D69853F4-D546-4F2F-BD6D-C2CABA05F1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cee70a-29ab-4f2c-ad38-bf7251614946"/>
    <ds:schemaRef ds:uri="5a85bc95-30ac-4c2c-91a5-4b106ebad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Scott, Sam</dc:creator>
  <cp:lastModifiedBy>van Weenen  Everharda Gerdina</cp:lastModifiedBy>
  <cp:revision>2</cp:revision>
  <cp:lastPrinted>2022-10-19T06:32:00Z</cp:lastPrinted>
  <dcterms:created xsi:type="dcterms:W3CDTF">2022-10-19T16:37:00Z</dcterms:created>
  <dcterms:modified xsi:type="dcterms:W3CDTF">2022-10-19T16:37:00Z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0x010100B69E281FD1530D46B2B2366091D56F9F</vt:lpwstr>
  </property>
</Properties>
</file>