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Table of Contents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1. Introduction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1.1 Purpose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1.2 Scope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1.3 Glossary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1.4 Overview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1.5 References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2. General Description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2.1 Services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2.2 </w:t>
      </w:r>
      <w:r w:rsidR="00565A4B">
        <w:rPr>
          <w:color w:val="000000"/>
        </w:rPr>
        <w:t>General Constraints</w:t>
      </w:r>
      <w:r w:rsidRPr="004D74F1">
        <w:rPr>
          <w:color w:val="000000"/>
        </w:rPr>
        <w:t>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2.3 </w:t>
      </w:r>
      <w:r w:rsidR="00565A4B">
        <w:rPr>
          <w:color w:val="000000"/>
        </w:rPr>
        <w:t>Dependencies</w:t>
      </w:r>
      <w:r w:rsidRPr="004D74F1">
        <w:rPr>
          <w:color w:val="000000"/>
        </w:rPr>
        <w:t>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 Specific Requirements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3.1 External Interfaces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3.1.1 User Interfaces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3.1.2 Hardware Interfaces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3.1.3 Software Interfaces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3.1.4 Communication Interfaces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3.2.2 Login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3.2.3 </w:t>
      </w:r>
      <w:r w:rsidR="00565A4B">
        <w:rPr>
          <w:color w:val="000000"/>
        </w:rPr>
        <w:t>Forgotten username/password</w:t>
      </w:r>
      <w:r w:rsidRPr="004D74F1">
        <w:rPr>
          <w:color w:val="000000"/>
        </w:rPr>
        <w:t>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3.2.4 </w:t>
      </w:r>
      <w:r w:rsidR="00565A4B">
        <w:rPr>
          <w:color w:val="000000"/>
        </w:rPr>
        <w:t>Reset Password</w:t>
      </w:r>
      <w:r w:rsidRPr="004D74F1">
        <w:rPr>
          <w:color w:val="000000"/>
        </w:rPr>
        <w:t>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3.2.5 </w:t>
      </w:r>
      <w:r w:rsidR="00565A4B">
        <w:rPr>
          <w:color w:val="000000"/>
        </w:rPr>
        <w:t>Create request</w:t>
      </w:r>
      <w:r w:rsidRPr="004D74F1">
        <w:rPr>
          <w:color w:val="000000"/>
        </w:rPr>
        <w:t> </w:t>
      </w:r>
    </w:p>
    <w:p w:rsidR="004D74F1" w:rsidRPr="004D74F1" w:rsidRDefault="00565A4B" w:rsidP="004D74F1">
      <w:pPr>
        <w:pStyle w:val="NormalWeb"/>
        <w:rPr>
          <w:color w:val="000000"/>
        </w:rPr>
      </w:pPr>
      <w:r>
        <w:rPr>
          <w:color w:val="000000"/>
        </w:rPr>
        <w:t>3.2.6 View</w:t>
      </w:r>
      <w:r w:rsidR="004D74F1" w:rsidRPr="004D74F1">
        <w:rPr>
          <w:color w:val="000000"/>
        </w:rPr>
        <w:t> Application </w:t>
      </w:r>
    </w:p>
    <w:p w:rsidR="004D74F1" w:rsidRPr="004D74F1" w:rsidRDefault="00565A4B" w:rsidP="004D74F1">
      <w:pPr>
        <w:pStyle w:val="NormalWeb"/>
        <w:rPr>
          <w:color w:val="000000"/>
        </w:rPr>
      </w:pPr>
      <w:r>
        <w:rPr>
          <w:color w:val="000000"/>
        </w:rPr>
        <w:t>3.2.7 Print Application</w:t>
      </w:r>
      <w:r w:rsidR="004D74F1" w:rsidRPr="004D74F1">
        <w:rPr>
          <w:color w:val="000000"/>
        </w:rPr>
        <w:t>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lastRenderedPageBreak/>
        <w:t>3.2.8 </w:t>
      </w:r>
      <w:r w:rsidR="00565A4B">
        <w:rPr>
          <w:color w:val="000000"/>
        </w:rPr>
        <w:t>Review Request</w:t>
      </w:r>
      <w:r w:rsidRPr="004D74F1">
        <w:rPr>
          <w:color w:val="000000"/>
        </w:rPr>
        <w:t>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3.2.9 </w:t>
      </w:r>
      <w:r w:rsidR="00565A4B">
        <w:rPr>
          <w:color w:val="000000"/>
        </w:rPr>
        <w:t>Set Time Periods</w:t>
      </w:r>
      <w:r w:rsidRPr="004D74F1">
        <w:rPr>
          <w:color w:val="000000"/>
        </w:rPr>
        <w:t>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4. System Design </w:t>
      </w:r>
    </w:p>
    <w:p w:rsidR="004D74F1" w:rsidRPr="004D74F1" w:rsidRDefault="004D74F1" w:rsidP="00565A4B">
      <w:pPr>
        <w:pStyle w:val="NormalWeb"/>
        <w:rPr>
          <w:color w:val="000000"/>
        </w:rPr>
      </w:pPr>
      <w:r w:rsidRPr="004D74F1">
        <w:rPr>
          <w:color w:val="000000"/>
        </w:rPr>
        <w:t>4.1 </w:t>
      </w:r>
      <w:r w:rsidR="00565A4B">
        <w:rPr>
          <w:color w:val="000000"/>
        </w:rPr>
        <w:t>ERD</w:t>
      </w:r>
    </w:p>
    <w:p w:rsidR="004D74F1" w:rsidRPr="004D74F1" w:rsidRDefault="00565A4B" w:rsidP="004D74F1">
      <w:pPr>
        <w:pStyle w:val="NormalWeb"/>
        <w:rPr>
          <w:color w:val="000000"/>
        </w:rPr>
      </w:pPr>
      <w:r>
        <w:rPr>
          <w:color w:val="000000"/>
        </w:rPr>
        <w:t>4</w:t>
      </w:r>
      <w:r w:rsidR="004D74F1" w:rsidRPr="004D74F1">
        <w:rPr>
          <w:color w:val="000000"/>
        </w:rPr>
        <w:t>.2 Use Cases </w:t>
      </w:r>
    </w:p>
    <w:p w:rsidR="004D74F1" w:rsidRPr="004D74F1" w:rsidRDefault="004D74F1" w:rsidP="004D74F1">
      <w:pPr>
        <w:pStyle w:val="NormalWeb"/>
        <w:rPr>
          <w:color w:val="000000"/>
        </w:rPr>
      </w:pPr>
      <w:r w:rsidRPr="004D74F1">
        <w:rPr>
          <w:color w:val="000000"/>
        </w:rPr>
        <w:t>4.3 </w:t>
      </w:r>
      <w:r w:rsidR="00565A4B">
        <w:rPr>
          <w:color w:val="000000"/>
        </w:rPr>
        <w:t>Activity Diagram</w:t>
      </w:r>
      <w:r w:rsidRPr="004D74F1">
        <w:rPr>
          <w:color w:val="000000"/>
        </w:rPr>
        <w:t> </w:t>
      </w:r>
      <w:bookmarkStart w:id="0" w:name="_GoBack"/>
      <w:bookmarkEnd w:id="0"/>
    </w:p>
    <w:sectPr w:rsidR="004D74F1" w:rsidRPr="004D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F1"/>
    <w:rsid w:val="004D74F1"/>
    <w:rsid w:val="00565339"/>
    <w:rsid w:val="00565A4B"/>
    <w:rsid w:val="00F6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cjafk2@mail.missouri.edu</dc:creator>
  <cp:lastModifiedBy>cjafk2@mail.missouri.edu</cp:lastModifiedBy>
  <cp:revision>1</cp:revision>
  <dcterms:created xsi:type="dcterms:W3CDTF">2015-10-26T19:45:00Z</dcterms:created>
  <dcterms:modified xsi:type="dcterms:W3CDTF">2015-10-26T20:03:00Z</dcterms:modified>
</cp:coreProperties>
</file>