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BA" w:rsidRDefault="00C61EBA" w:rsidP="003D56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Chapter 1 </w:t>
      </w:r>
    </w:p>
    <w:p w:rsidR="00B35564" w:rsidRPr="003D5693" w:rsidRDefault="003D5693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D5693">
        <w:rPr>
          <w:sz w:val="28"/>
          <w:szCs w:val="28"/>
          <w:lang w:val="en-US"/>
        </w:rPr>
        <w:t>The cost of communicating a message between two nodes</w:t>
      </w:r>
      <w:r w:rsidR="00C61EBA">
        <w:rPr>
          <w:sz w:val="28"/>
          <w:szCs w:val="28"/>
          <w:lang w:val="en-US"/>
        </w:rPr>
        <w:t xml:space="preserve"> L </w:t>
      </w:r>
      <w:r w:rsidRPr="003D5693">
        <w:rPr>
          <w:sz w:val="28"/>
          <w:szCs w:val="28"/>
          <w:lang w:val="en-US"/>
        </w:rPr>
        <w:t xml:space="preserve"> hops away using cut-through routing is given by</w:t>
      </w:r>
    </w:p>
    <w:p w:rsidR="003D5693" w:rsidRPr="003D5693" w:rsidRDefault="003D5693" w:rsidP="003D5693">
      <w:pPr>
        <w:ind w:firstLine="720"/>
        <w:rPr>
          <w:sz w:val="28"/>
          <w:szCs w:val="28"/>
          <w:lang w:val="en-US"/>
        </w:rPr>
      </w:pPr>
      <w:proofErr w:type="spellStart"/>
      <w:r w:rsidRPr="003D5693">
        <w:rPr>
          <w:sz w:val="28"/>
          <w:szCs w:val="28"/>
          <w:lang w:val="en-US"/>
        </w:rPr>
        <w:t>T</w:t>
      </w:r>
      <w:r w:rsidRPr="003D5693">
        <w:rPr>
          <w:sz w:val="28"/>
          <w:szCs w:val="28"/>
          <w:vertAlign w:val="subscript"/>
          <w:lang w:val="en-US"/>
        </w:rPr>
        <w:t>comm</w:t>
      </w:r>
      <w:proofErr w:type="spellEnd"/>
      <w:r w:rsidRPr="003D5693">
        <w:rPr>
          <w:sz w:val="28"/>
          <w:szCs w:val="28"/>
          <w:lang w:val="en-US"/>
        </w:rPr>
        <w:t xml:space="preserve">= </w:t>
      </w:r>
      <w:proofErr w:type="spellStart"/>
      <w:r w:rsidRPr="003D5693">
        <w:rPr>
          <w:sz w:val="28"/>
          <w:szCs w:val="28"/>
          <w:lang w:val="en-US"/>
        </w:rPr>
        <w:t>t</w:t>
      </w:r>
      <w:r w:rsidRPr="003D5693">
        <w:rPr>
          <w:sz w:val="28"/>
          <w:szCs w:val="28"/>
          <w:vertAlign w:val="subscript"/>
          <w:lang w:val="en-US"/>
        </w:rPr>
        <w:t>s</w:t>
      </w:r>
      <w:proofErr w:type="spellEnd"/>
      <w:r w:rsidRPr="003D5693">
        <w:rPr>
          <w:sz w:val="28"/>
          <w:szCs w:val="28"/>
          <w:lang w:val="en-US"/>
        </w:rPr>
        <w:t xml:space="preserve">+ </w:t>
      </w:r>
      <w:proofErr w:type="spellStart"/>
      <w:r w:rsidRPr="003D5693">
        <w:rPr>
          <w:sz w:val="28"/>
          <w:szCs w:val="28"/>
          <w:lang w:val="en-US"/>
        </w:rPr>
        <w:t>lt</w:t>
      </w:r>
      <w:r w:rsidRPr="003D5693">
        <w:rPr>
          <w:sz w:val="28"/>
          <w:szCs w:val="28"/>
          <w:vertAlign w:val="subscript"/>
          <w:lang w:val="en-US"/>
        </w:rPr>
        <w:t>h</w:t>
      </w:r>
      <w:proofErr w:type="spellEnd"/>
      <w:r>
        <w:rPr>
          <w:sz w:val="28"/>
          <w:szCs w:val="28"/>
          <w:vertAlign w:val="subscript"/>
          <w:lang w:val="en-US"/>
        </w:rPr>
        <w:t xml:space="preserve"> </w:t>
      </w:r>
      <w:r w:rsidRPr="003D5693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5693">
        <w:rPr>
          <w:sz w:val="28"/>
          <w:szCs w:val="28"/>
          <w:lang w:val="en-US"/>
        </w:rPr>
        <w:t>t</w:t>
      </w:r>
      <w:r w:rsidRPr="003D5693">
        <w:rPr>
          <w:sz w:val="28"/>
          <w:szCs w:val="28"/>
          <w:vertAlign w:val="subscript"/>
          <w:lang w:val="en-US"/>
        </w:rPr>
        <w:t>w</w:t>
      </w:r>
      <w:r w:rsidRPr="003D5693">
        <w:rPr>
          <w:sz w:val="28"/>
          <w:szCs w:val="28"/>
          <w:lang w:val="en-US"/>
        </w:rPr>
        <w:t>m</w:t>
      </w:r>
      <w:proofErr w:type="spellEnd"/>
    </w:p>
    <w:p w:rsidR="003D5693" w:rsidRDefault="003D5693" w:rsidP="003D569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order </w:t>
      </w:r>
      <w:r w:rsidR="00C61EBA">
        <w:rPr>
          <w:sz w:val="28"/>
          <w:szCs w:val="28"/>
          <w:lang w:val="en-US"/>
        </w:rPr>
        <w:t>to optimize</w:t>
      </w:r>
      <w:r w:rsidRPr="003D5693">
        <w:rPr>
          <w:sz w:val="28"/>
          <w:szCs w:val="28"/>
          <w:lang w:val="en-US"/>
        </w:rPr>
        <w:t xml:space="preserve"> the cost of message transfer further</w:t>
      </w:r>
      <w:r>
        <w:rPr>
          <w:sz w:val="28"/>
          <w:szCs w:val="28"/>
          <w:lang w:val="en-US"/>
        </w:rPr>
        <w:t xml:space="preserve"> what you will do</w:t>
      </w:r>
      <w:r w:rsidRPr="003D5693">
        <w:rPr>
          <w:sz w:val="28"/>
          <w:szCs w:val="28"/>
          <w:lang w:val="en-US"/>
        </w:rPr>
        <w:t>?</w:t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</w:r>
      <w:r w:rsidR="00C61EBA">
        <w:rPr>
          <w:sz w:val="28"/>
          <w:szCs w:val="28"/>
          <w:lang w:val="en-US"/>
        </w:rPr>
        <w:tab/>
        <w:t>2</w:t>
      </w:r>
    </w:p>
    <w:p w:rsidR="003D5693" w:rsidRDefault="003D5693" w:rsidP="003D5693">
      <w:pPr>
        <w:ind w:firstLine="720"/>
        <w:rPr>
          <w:sz w:val="28"/>
          <w:szCs w:val="28"/>
          <w:lang w:val="en-US"/>
        </w:rPr>
      </w:pPr>
    </w:p>
    <w:p w:rsidR="003D5693" w:rsidRDefault="0013243B" w:rsidP="00B429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associating the communication costs </w:t>
      </w:r>
      <w:r w:rsidR="00047937">
        <w:rPr>
          <w:sz w:val="28"/>
          <w:szCs w:val="28"/>
          <w:lang w:val="en-US"/>
        </w:rPr>
        <w:t>with</w:t>
      </w:r>
      <w:r w:rsidR="00047937">
        <w:rPr>
          <w:b/>
          <w:sz w:val="28"/>
          <w:szCs w:val="28"/>
          <w:lang w:val="en-US"/>
        </w:rPr>
        <w:t xml:space="preserve"> </w:t>
      </w:r>
      <w:r w:rsidR="00047937">
        <w:rPr>
          <w:sz w:val="28"/>
          <w:szCs w:val="28"/>
          <w:lang w:val="en-US"/>
        </w:rPr>
        <w:t>a parallel program is</w:t>
      </w:r>
      <w:r>
        <w:rPr>
          <w:sz w:val="28"/>
          <w:szCs w:val="28"/>
          <w:lang w:val="en-US"/>
        </w:rPr>
        <w:t xml:space="preserve"> difficult in Shared-Address-Space Machines than for message-passing?</w:t>
      </w:r>
      <w:r w:rsidR="00047937">
        <w:rPr>
          <w:sz w:val="28"/>
          <w:szCs w:val="28"/>
          <w:lang w:val="en-US"/>
        </w:rPr>
        <w:t xml:space="preserve">            </w:t>
      </w:r>
      <w:r w:rsidR="00C61EBA">
        <w:rPr>
          <w:sz w:val="28"/>
          <w:szCs w:val="28"/>
          <w:lang w:val="en-US"/>
        </w:rPr>
        <w:t xml:space="preserve">              </w:t>
      </w:r>
      <w:r w:rsidR="00047937">
        <w:rPr>
          <w:sz w:val="28"/>
          <w:szCs w:val="28"/>
          <w:lang w:val="en-US"/>
        </w:rPr>
        <w:t>2</w:t>
      </w:r>
    </w:p>
    <w:p w:rsidR="00047937" w:rsidRDefault="00066690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Tree network suffer from a communication bottleneck at higher levels of the tree. How this problem can be alleviated?      2</w:t>
      </w:r>
    </w:p>
    <w:p w:rsidR="00066690" w:rsidRDefault="00066690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the diameter of a complete binary tree is 2log((p+1)/2)      2</w:t>
      </w:r>
    </w:p>
    <w:p w:rsidR="00066690" w:rsidRDefault="00D4182E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Define bisection bandwidth. Why the bisection bandwidth of a network can also be used as a measure of its </w:t>
      </w:r>
      <w:r w:rsidR="00EE1771">
        <w:rPr>
          <w:sz w:val="28"/>
          <w:szCs w:val="28"/>
          <w:lang w:val="en-US"/>
        </w:rPr>
        <w:t xml:space="preserve">cost? </w:t>
      </w:r>
      <w:r>
        <w:rPr>
          <w:sz w:val="28"/>
          <w:szCs w:val="28"/>
          <w:lang w:val="en-US"/>
        </w:rPr>
        <w:t>2</w:t>
      </w:r>
    </w:p>
    <w:p w:rsidR="009B4E92" w:rsidRDefault="009B4E92" w:rsidP="009B4E92">
      <w:pPr>
        <w:pStyle w:val="ListParagraph"/>
        <w:rPr>
          <w:sz w:val="28"/>
          <w:szCs w:val="28"/>
          <w:lang w:val="en-US"/>
        </w:rPr>
      </w:pPr>
    </w:p>
    <w:p w:rsidR="009B4E92" w:rsidRDefault="009B4E92" w:rsidP="009B4E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Extra questions from module 1 </w:t>
      </w:r>
    </w:p>
    <w:p w:rsidR="00D4182E" w:rsidRDefault="00EE1771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crossbar networks are not very scalable in terms of cost? Justify your answer by taking help of </w:t>
      </w:r>
      <w:proofErr w:type="spellStart"/>
      <w:r>
        <w:rPr>
          <w:sz w:val="28"/>
          <w:szCs w:val="28"/>
          <w:lang w:val="en-US"/>
        </w:rPr>
        <w:t>switchi</w:t>
      </w:r>
      <w:proofErr w:type="spellEnd"/>
      <w:r>
        <w:rPr>
          <w:sz w:val="28"/>
          <w:szCs w:val="28"/>
          <w:lang w:val="en-US"/>
        </w:rPr>
        <w:t xml:space="preserve"> complexity    2</w:t>
      </w:r>
    </w:p>
    <w:p w:rsidR="00C61EBA" w:rsidRDefault="00C61EBA" w:rsidP="00C61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 question</w:t>
      </w:r>
    </w:p>
    <w:p w:rsidR="00EE1771" w:rsidRDefault="00EE1771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Illustrate a case in which SIMD architectures yield poor resource utilization</w:t>
      </w:r>
      <w:proofErr w:type="gramStart"/>
      <w:r>
        <w:rPr>
          <w:sz w:val="28"/>
          <w:szCs w:val="28"/>
          <w:lang w:val="en-US"/>
        </w:rPr>
        <w:t>..</w:t>
      </w:r>
      <w:proofErr w:type="gramEnd"/>
      <w:r w:rsidR="00C61EBA">
        <w:rPr>
          <w:sz w:val="28"/>
          <w:szCs w:val="28"/>
          <w:lang w:val="en-US"/>
        </w:rPr>
        <w:t>2</w:t>
      </w:r>
    </w:p>
    <w:p w:rsidR="00C61EBA" w:rsidRDefault="00C61EBA" w:rsidP="00C61EBA">
      <w:pPr>
        <w:pStyle w:val="ListParagraph"/>
        <w:rPr>
          <w:sz w:val="28"/>
          <w:szCs w:val="28"/>
          <w:lang w:val="en-US"/>
        </w:rPr>
      </w:pPr>
    </w:p>
    <w:p w:rsidR="00C61EBA" w:rsidRDefault="00C61EBA" w:rsidP="00C61EB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Chapter 2</w:t>
      </w:r>
    </w:p>
    <w:p w:rsidR="00EE1771" w:rsidRDefault="00E67B4E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Why task –dependency and task-interaction graphs that results from a choice of decomposition play an important role in the selection of good mapping?  </w:t>
      </w:r>
      <w:r w:rsidR="00C61EBA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</w:p>
    <w:p w:rsidR="00E67B4E" w:rsidRDefault="00E67B4E" w:rsidP="003D56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there any inherent bound on how fine-grained a decomposition a problem permits? If yes explain with </w:t>
      </w:r>
      <w:r w:rsidR="00B4290D">
        <w:rPr>
          <w:sz w:val="28"/>
          <w:szCs w:val="28"/>
          <w:lang w:val="en-US"/>
        </w:rPr>
        <w:t>example.   2</w:t>
      </w:r>
    </w:p>
    <w:p w:rsidR="00B4290D" w:rsidRDefault="00C61EBA" w:rsidP="00B429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Enlist some prominent components of cluster computers 3</w:t>
      </w:r>
    </w:p>
    <w:p w:rsidR="00C61EBA" w:rsidRPr="003D5693" w:rsidRDefault="009B4E92" w:rsidP="00B4290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critical path length? Which is more useful indicator of a parallel program’s performance?                  2  </w:t>
      </w:r>
      <w:bookmarkStart w:id="0" w:name="_GoBack"/>
      <w:bookmarkEnd w:id="0"/>
    </w:p>
    <w:p w:rsidR="003D5693" w:rsidRPr="003D5693" w:rsidRDefault="003D5693">
      <w:pPr>
        <w:rPr>
          <w:sz w:val="44"/>
          <w:szCs w:val="44"/>
          <w:lang w:val="en-US"/>
        </w:rPr>
      </w:pPr>
    </w:p>
    <w:sectPr w:rsidR="003D5693" w:rsidRPr="003D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F10"/>
    <w:multiLevelType w:val="hybridMultilevel"/>
    <w:tmpl w:val="83B4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93"/>
    <w:rsid w:val="00047937"/>
    <w:rsid w:val="00066690"/>
    <w:rsid w:val="0013243B"/>
    <w:rsid w:val="003D5693"/>
    <w:rsid w:val="009B4E92"/>
    <w:rsid w:val="00B35564"/>
    <w:rsid w:val="00B4290D"/>
    <w:rsid w:val="00C61EBA"/>
    <w:rsid w:val="00D4182E"/>
    <w:rsid w:val="00E67B4E"/>
    <w:rsid w:val="00E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2021-09-13T10:11:00Z</dcterms:created>
  <dcterms:modified xsi:type="dcterms:W3CDTF">2021-09-13T12:04:00Z</dcterms:modified>
</cp:coreProperties>
</file>