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E770" w14:textId="77777777" w:rsidR="007A5598" w:rsidRDefault="00000000">
      <w:pPr>
        <w:jc w:val="center"/>
        <w:rPr>
          <w:sz w:val="32"/>
          <w:szCs w:val="32"/>
        </w:rPr>
      </w:pPr>
      <w:r>
        <w:rPr>
          <w:sz w:val="32"/>
          <w:szCs w:val="32"/>
        </w:rPr>
        <w:t>Assignment 6</w:t>
      </w:r>
    </w:p>
    <w:p w14:paraId="122E82F7" w14:textId="77777777" w:rsidR="007A5598" w:rsidRDefault="007A5598">
      <w:pPr>
        <w:jc w:val="center"/>
        <w:rPr>
          <w:sz w:val="32"/>
          <w:szCs w:val="32"/>
        </w:rPr>
      </w:pPr>
    </w:p>
    <w:p w14:paraId="1D62F7F4" w14:textId="7B218DBE" w:rsidR="007A5598" w:rsidRDefault="00000000">
      <w:r>
        <w:t xml:space="preserve">Name: </w:t>
      </w:r>
      <w:r w:rsidR="002F0183">
        <w:t>Shreeshail Mahajan</w:t>
      </w:r>
      <w:r>
        <w:br/>
        <w:t>PRN: 2020BTECS000</w:t>
      </w:r>
      <w:r w:rsidR="002F0183">
        <w:t>55</w:t>
      </w:r>
    </w:p>
    <w:p w14:paraId="78CF0449" w14:textId="77777777" w:rsidR="007A5598" w:rsidRDefault="007A5598"/>
    <w:p w14:paraId="38E44AA6" w14:textId="77777777" w:rsidR="007A5598" w:rsidRDefault="00000000">
      <w:r>
        <w:rPr>
          <w:sz w:val="26"/>
          <w:szCs w:val="26"/>
        </w:rPr>
        <w:t>Overview</w:t>
      </w:r>
      <w:r>
        <w:t>: RSA is a widely used public-key cryptosystem in network security and cryptography.</w:t>
      </w:r>
    </w:p>
    <w:p w14:paraId="29108BF6" w14:textId="77777777" w:rsidR="007A5598" w:rsidRDefault="007A5598"/>
    <w:p w14:paraId="7AD6250B" w14:textId="77777777" w:rsidR="007A5598" w:rsidRDefault="00000000">
      <w:pPr>
        <w:rPr>
          <w:sz w:val="26"/>
          <w:szCs w:val="26"/>
        </w:rPr>
      </w:pPr>
      <w:r>
        <w:rPr>
          <w:sz w:val="26"/>
          <w:szCs w:val="26"/>
        </w:rPr>
        <w:t>Code:</w:t>
      </w:r>
    </w:p>
    <w:p w14:paraId="04581E8C" w14:textId="77777777" w:rsidR="007A5598" w:rsidRDefault="007A5598"/>
    <w:p w14:paraId="4398849A" w14:textId="77777777" w:rsidR="007A5598"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&lt;bits/</w:t>
      </w:r>
      <w:proofErr w:type="spellStart"/>
      <w:r>
        <w:rPr>
          <w:rFonts w:ascii="Courier New" w:eastAsia="Courier New" w:hAnsi="Courier New" w:cs="Courier New"/>
          <w:color w:val="CE9178"/>
          <w:sz w:val="21"/>
          <w:szCs w:val="21"/>
        </w:rPr>
        <w:t>stdc</w:t>
      </w:r>
      <w:proofErr w:type="spellEnd"/>
      <w:r>
        <w:rPr>
          <w:rFonts w:ascii="Courier New" w:eastAsia="Courier New" w:hAnsi="Courier New" w:cs="Courier New"/>
          <w:color w:val="CE9178"/>
          <w:sz w:val="21"/>
          <w:szCs w:val="21"/>
        </w:rPr>
        <w:t>++.h&gt;</w:t>
      </w:r>
    </w:p>
    <w:p w14:paraId="4D23D412"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586C0"/>
          <w:sz w:val="21"/>
          <w:szCs w:val="21"/>
        </w:rPr>
        <w:t>using</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namespace</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std</w:t>
      </w:r>
      <w:r>
        <w:rPr>
          <w:rFonts w:ascii="Courier New" w:eastAsia="Courier New" w:hAnsi="Courier New" w:cs="Courier New"/>
          <w:color w:val="CCCCCC"/>
          <w:sz w:val="21"/>
          <w:szCs w:val="21"/>
        </w:rPr>
        <w:t>;</w:t>
      </w:r>
    </w:p>
    <w:p w14:paraId="728BA55B"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725386B2"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file</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09635793"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43234E16" w14:textId="77777777" w:rsidR="007A5598"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586C0"/>
          <w:sz w:val="21"/>
          <w:szCs w:val="21"/>
        </w:rPr>
        <w:t>#ifndef</w:t>
      </w:r>
      <w:r>
        <w:rPr>
          <w:rFonts w:ascii="Courier New" w:eastAsia="Courier New" w:hAnsi="Courier New" w:cs="Courier New"/>
          <w:color w:val="569CD6"/>
          <w:sz w:val="21"/>
          <w:szCs w:val="21"/>
        </w:rPr>
        <w:t xml:space="preserve"> ONLINE_JUDGE</w:t>
      </w:r>
    </w:p>
    <w:p w14:paraId="3C7777DC"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freopen</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"input.txt"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"r"</w:t>
      </w:r>
      <w:r>
        <w:rPr>
          <w:rFonts w:ascii="Courier New" w:eastAsia="Courier New" w:hAnsi="Courier New" w:cs="Courier New"/>
          <w:color w:val="CCCCCC"/>
          <w:sz w:val="21"/>
          <w:szCs w:val="21"/>
        </w:rPr>
        <w:t>, stdin);</w:t>
      </w:r>
    </w:p>
    <w:p w14:paraId="4E3E12E8"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freopen</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"output.txt"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stdout</w:t>
      </w:r>
      <w:proofErr w:type="spellEnd"/>
      <w:r>
        <w:rPr>
          <w:rFonts w:ascii="Courier New" w:eastAsia="Courier New" w:hAnsi="Courier New" w:cs="Courier New"/>
          <w:color w:val="CCCCCC"/>
          <w:sz w:val="21"/>
          <w:szCs w:val="21"/>
        </w:rPr>
        <w:t>);</w:t>
      </w:r>
    </w:p>
    <w:p w14:paraId="3E681BE8" w14:textId="77777777" w:rsidR="007A5598"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586C0"/>
          <w:sz w:val="21"/>
          <w:szCs w:val="21"/>
        </w:rPr>
        <w:t>#endif</w:t>
      </w:r>
    </w:p>
    <w:p w14:paraId="3B037404"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0E86840A"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59842B27"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Function for extended Euclidean Algorithm</w:t>
      </w:r>
    </w:p>
    <w:p w14:paraId="3E7867DC"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ansS</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ansT</w:t>
      </w:r>
      <w:proofErr w:type="spellEnd"/>
      <w:r>
        <w:rPr>
          <w:rFonts w:ascii="Courier New" w:eastAsia="Courier New" w:hAnsi="Courier New" w:cs="Courier New"/>
          <w:color w:val="CCCCCC"/>
          <w:sz w:val="21"/>
          <w:szCs w:val="21"/>
        </w:rPr>
        <w:t>;</w:t>
      </w:r>
    </w:p>
    <w:p w14:paraId="2C3543F5"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findGcdExtended</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r1</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r2</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s1</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s2</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t1</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t2</w:t>
      </w:r>
      <w:r>
        <w:rPr>
          <w:rFonts w:ascii="Courier New" w:eastAsia="Courier New" w:hAnsi="Courier New" w:cs="Courier New"/>
          <w:color w:val="CCCCCC"/>
          <w:sz w:val="21"/>
          <w:szCs w:val="21"/>
        </w:rPr>
        <w:t>)</w:t>
      </w:r>
    </w:p>
    <w:p w14:paraId="127CCA19"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5861EE7B"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Base Case</w:t>
      </w:r>
    </w:p>
    <w:p w14:paraId="4006D6E0"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(r2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14:paraId="616E2252"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5927808D"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ansS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s1;</w:t>
      </w:r>
    </w:p>
    <w:p w14:paraId="5B7B761D"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ansT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t1;</w:t>
      </w:r>
    </w:p>
    <w:p w14:paraId="2A6F2F06"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r1;</w:t>
      </w:r>
    </w:p>
    <w:p w14:paraId="066BAFA8"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6C3E7587"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332FB068"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q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r1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r2;</w:t>
      </w:r>
    </w:p>
    <w:p w14:paraId="478F6311"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r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r1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r2;</w:t>
      </w:r>
    </w:p>
    <w:p w14:paraId="62D8627C"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22470AB0"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s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s1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q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s2;</w:t>
      </w:r>
    </w:p>
    <w:p w14:paraId="1A71BB09"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t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t1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q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t2;</w:t>
      </w:r>
    </w:p>
    <w:p w14:paraId="18210B7C"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46C244E6"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q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r1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r2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r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s1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s2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s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t1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t2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t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25DA15E1"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3A8628EA"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findGcdExtended</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r2, r, s2, s, t2, t);</w:t>
      </w:r>
    </w:p>
    <w:p w14:paraId="47DC5A1F"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6B7A2B2E"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48D76E55"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0BB09F01"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modInverse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CCCCCC"/>
          <w:sz w:val="21"/>
          <w:szCs w:val="21"/>
        </w:rPr>
        <w:t>)</w:t>
      </w:r>
    </w:p>
    <w:p w14:paraId="11D0A0F7"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0BBBCEAB"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x, y;</w:t>
      </w:r>
    </w:p>
    <w:p w14:paraId="3EF42CAB"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g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findGcdExtended</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 xml:space="preserve">A, M,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38627EF4"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CCCCC"/>
          <w:sz w:val="21"/>
          <w:szCs w:val="21"/>
        </w:rPr>
        <w:t xml:space="preserve">g </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w:t>
      </w:r>
    </w:p>
    <w:p w14:paraId="35AD2085"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"Inverse doesn't exist"</w:t>
      </w:r>
      <w:r>
        <w:rPr>
          <w:rFonts w:ascii="Courier New" w:eastAsia="Courier New" w:hAnsi="Courier New" w:cs="Courier New"/>
          <w:color w:val="CCCCCC"/>
          <w:sz w:val="21"/>
          <w:szCs w:val="21"/>
        </w:rPr>
        <w:t>;</w:t>
      </w:r>
    </w:p>
    <w:p w14:paraId="4DC56BE7"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14:paraId="29C951BD"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2B518AD1"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 xml:space="preserve"> {</w:t>
      </w:r>
    </w:p>
    <w:p w14:paraId="72472E84"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2FD07FCE"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m is added to handle negative x</w:t>
      </w:r>
    </w:p>
    <w:p w14:paraId="6CC3D36E"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2F931BBF"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399C40BC"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res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ansS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M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M)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M;</w:t>
      </w:r>
    </w:p>
    <w:p w14:paraId="3A6C37AD"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"inverse is"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res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64A0B758"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res;</w:t>
      </w:r>
    </w:p>
    <w:p w14:paraId="04A6A076"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7667B27"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018F480F"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70CC2676"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long</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powM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long</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long</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14:paraId="62EC73DA"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242568A9"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(b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4A2CD58A"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a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n;</w:t>
      </w:r>
    </w:p>
    <w:p w14:paraId="3508E72D"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long</w:t>
      </w:r>
      <w:proofErr w:type="spellEnd"/>
      <w:r>
        <w:rPr>
          <w:rFonts w:ascii="Courier New" w:eastAsia="Courier New" w:hAnsi="Courier New" w:cs="Courier New"/>
          <w:color w:val="CCCCCC"/>
          <w:sz w:val="21"/>
          <w:szCs w:val="21"/>
        </w:rPr>
        <w:t xml:space="preserve"> x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powM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 xml:space="preserve">a, b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n);</w:t>
      </w:r>
    </w:p>
    <w:p w14:paraId="31996D3C"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x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(x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x)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n;</w:t>
      </w:r>
    </w:p>
    <w:p w14:paraId="66006000"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(b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14:paraId="376FCB99"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x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(x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a)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n;</w:t>
      </w:r>
    </w:p>
    <w:p w14:paraId="56E28020"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x;</w:t>
      </w:r>
    </w:p>
    <w:p w14:paraId="4A5A39C5"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026714DC"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4797EAAD"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findGCD</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num1</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num2</w:t>
      </w:r>
      <w:r>
        <w:rPr>
          <w:rFonts w:ascii="Courier New" w:eastAsia="Courier New" w:hAnsi="Courier New" w:cs="Courier New"/>
          <w:color w:val="CCCCCC"/>
          <w:sz w:val="21"/>
          <w:szCs w:val="21"/>
        </w:rPr>
        <w:t>)</w:t>
      </w:r>
    </w:p>
    <w:p w14:paraId="2A12D5E1"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2FA3D9DA"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(num1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14:paraId="3BE9541E"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num2;</w:t>
      </w:r>
    </w:p>
    <w:p w14:paraId="014CC72A"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findGCD</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 xml:space="preserve">num2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num1, num1);</w:t>
      </w:r>
    </w:p>
    <w:p w14:paraId="79813593"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6CF145C2"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7F0E0481"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Code to demonstrate RSA algorithm</w:t>
      </w:r>
    </w:p>
    <w:p w14:paraId="57CFD1C2"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5AAED3EB"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0004D36A"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542F3258"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31AB3396"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Two random prime numbers</w:t>
      </w:r>
    </w:p>
    <w:p w14:paraId="0FE6CC20"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long</w:t>
      </w:r>
      <w:proofErr w:type="spellEnd"/>
      <w:r>
        <w:rPr>
          <w:rFonts w:ascii="Courier New" w:eastAsia="Courier New" w:hAnsi="Courier New" w:cs="Courier New"/>
          <w:color w:val="CCCCCC"/>
          <w:sz w:val="21"/>
          <w:szCs w:val="21"/>
        </w:rPr>
        <w:t xml:space="preserve"> p, q, e, msg;</w:t>
      </w:r>
    </w:p>
    <w:p w14:paraId="243197CE"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//17 31 7 2</w:t>
      </w:r>
    </w:p>
    <w:p w14:paraId="1D998BCF"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2695531A"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"Please enter 2 prime number and e and Message to Encrypt"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49A1CA30"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cin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&gt;&gt;</w:t>
      </w:r>
      <w:r>
        <w:rPr>
          <w:rFonts w:ascii="Courier New" w:eastAsia="Courier New" w:hAnsi="Courier New" w:cs="Courier New"/>
          <w:color w:val="CCCCCC"/>
          <w:sz w:val="21"/>
          <w:szCs w:val="21"/>
        </w:rPr>
        <w:t xml:space="preserve"> p </w:t>
      </w:r>
      <w:r>
        <w:rPr>
          <w:rFonts w:ascii="Courier New" w:eastAsia="Courier New" w:hAnsi="Courier New" w:cs="Courier New"/>
          <w:color w:val="D4D4D4"/>
          <w:sz w:val="21"/>
          <w:szCs w:val="21"/>
        </w:rPr>
        <w:t>&gt;&gt;</w:t>
      </w:r>
      <w:r>
        <w:rPr>
          <w:rFonts w:ascii="Courier New" w:eastAsia="Courier New" w:hAnsi="Courier New" w:cs="Courier New"/>
          <w:color w:val="CCCCCC"/>
          <w:sz w:val="21"/>
          <w:szCs w:val="21"/>
        </w:rPr>
        <w:t xml:space="preserve"> q </w:t>
      </w:r>
      <w:r>
        <w:rPr>
          <w:rFonts w:ascii="Courier New" w:eastAsia="Courier New" w:hAnsi="Courier New" w:cs="Courier New"/>
          <w:color w:val="D4D4D4"/>
          <w:sz w:val="21"/>
          <w:szCs w:val="21"/>
        </w:rPr>
        <w:t>&gt;&gt;</w:t>
      </w:r>
      <w:r>
        <w:rPr>
          <w:rFonts w:ascii="Courier New" w:eastAsia="Courier New" w:hAnsi="Courier New" w:cs="Courier New"/>
          <w:color w:val="CCCCCC"/>
          <w:sz w:val="21"/>
          <w:szCs w:val="21"/>
        </w:rPr>
        <w:t xml:space="preserve"> e </w:t>
      </w:r>
      <w:r>
        <w:rPr>
          <w:rFonts w:ascii="Courier New" w:eastAsia="Courier New" w:hAnsi="Courier New" w:cs="Courier New"/>
          <w:color w:val="D4D4D4"/>
          <w:sz w:val="21"/>
          <w:szCs w:val="21"/>
        </w:rPr>
        <w:t>&gt;&gt;</w:t>
      </w:r>
      <w:r>
        <w:rPr>
          <w:rFonts w:ascii="Courier New" w:eastAsia="Courier New" w:hAnsi="Courier New" w:cs="Courier New"/>
          <w:color w:val="CCCCCC"/>
          <w:sz w:val="21"/>
          <w:szCs w:val="21"/>
        </w:rPr>
        <w:t xml:space="preserve"> msg;</w:t>
      </w:r>
    </w:p>
    <w:p w14:paraId="5ED660B0"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61482431"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"2 random prime numbers selected are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p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q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27A146FE"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712D33EB"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First part of public key:</w:t>
      </w:r>
    </w:p>
    <w:p w14:paraId="6E2DC0AB"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long</w:t>
      </w:r>
      <w:proofErr w:type="spellEnd"/>
      <w:r>
        <w:rPr>
          <w:rFonts w:ascii="Courier New" w:eastAsia="Courier New" w:hAnsi="Courier New" w:cs="Courier New"/>
          <w:color w:val="CCCCCC"/>
          <w:sz w:val="21"/>
          <w:szCs w:val="21"/>
        </w:rPr>
        <w:t xml:space="preserve"> n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p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q;</w:t>
      </w:r>
    </w:p>
    <w:p w14:paraId="6C455B87"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"Product of two prime number n is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n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3BD52A2D"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7BBFDBFB"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Finding other part of public key.</w:t>
      </w:r>
    </w:p>
    <w:p w14:paraId="0A673202"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e stands for encrypt</w:t>
      </w:r>
    </w:p>
    <w:p w14:paraId="33F63A17"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081F4326"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"Taken e is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325FC486"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1F03199B"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long</w:t>
      </w:r>
      <w:proofErr w:type="spellEnd"/>
      <w:r>
        <w:rPr>
          <w:rFonts w:ascii="Courier New" w:eastAsia="Courier New" w:hAnsi="Courier New" w:cs="Courier New"/>
          <w:color w:val="CCCCCC"/>
          <w:sz w:val="21"/>
          <w:szCs w:val="21"/>
        </w:rPr>
        <w:t xml:space="preserve"> phi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(p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(q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54FA0961"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"phi is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phi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17469F50"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0B5A8812"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CCCCCC"/>
          <w:sz w:val="21"/>
          <w:szCs w:val="21"/>
        </w:rPr>
        <w:t xml:space="preserve"> (e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phi) {</w:t>
      </w:r>
    </w:p>
    <w:p w14:paraId="2B22E35F"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e must be co-prime to phi and</w:t>
      </w:r>
    </w:p>
    <w:p w14:paraId="74797C44"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smaller than phi.</w:t>
      </w:r>
    </w:p>
    <w:p w14:paraId="73A124DA"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findGCD</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 xml:space="preserve">e, phi)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080FAB9F"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CCCCCC"/>
          <w:sz w:val="21"/>
          <w:szCs w:val="21"/>
        </w:rPr>
        <w:t>;</w:t>
      </w:r>
    </w:p>
    <w:p w14:paraId="5C379FF1" w14:textId="77777777" w:rsidR="007A5598"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p>
    <w:p w14:paraId="5CFFCEB2"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e</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p>
    <w:p w14:paraId="5CA95CF4"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685FD1C2"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3EFEE681"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"Final e value is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53DDB356"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7B35C73A"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5928E5DE"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Private key (d stands for decrypt)</w:t>
      </w:r>
    </w:p>
    <w:p w14:paraId="110761C6"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633EA086"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long</w:t>
      </w:r>
      <w:proofErr w:type="spellEnd"/>
      <w:r>
        <w:rPr>
          <w:rFonts w:ascii="Courier New" w:eastAsia="Courier New" w:hAnsi="Courier New" w:cs="Courier New"/>
          <w:color w:val="CCCCCC"/>
          <w:sz w:val="21"/>
          <w:szCs w:val="21"/>
        </w:rPr>
        <w:t xml:space="preserve"> d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modInverse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e, phi);</w:t>
      </w:r>
    </w:p>
    <w:p w14:paraId="74A12C56"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"d is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d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662EE284"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2FB4C4C9"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so</w:t>
      </w:r>
      <w:proofErr w:type="spellEnd"/>
      <w:r>
        <w:rPr>
          <w:rFonts w:ascii="Courier New" w:eastAsia="Courier New" w:hAnsi="Courier New" w:cs="Courier New"/>
          <w:color w:val="CE9178"/>
          <w:sz w:val="21"/>
          <w:szCs w:val="21"/>
        </w:rPr>
        <w:t xml:space="preserve"> now our public key is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n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44EE1CE6"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so</w:t>
      </w:r>
      <w:proofErr w:type="spellEnd"/>
      <w:r>
        <w:rPr>
          <w:rFonts w:ascii="Courier New" w:eastAsia="Courier New" w:hAnsi="Courier New" w:cs="Courier New"/>
          <w:color w:val="CE9178"/>
          <w:sz w:val="21"/>
          <w:szCs w:val="21"/>
        </w:rPr>
        <w:t xml:space="preserve"> now our private key is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d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n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7DD78123"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4F8216E5"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4CB540B5"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608040B6"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Message to be encrypted</w:t>
      </w:r>
    </w:p>
    <w:p w14:paraId="333F619B"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219048D5"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"Message date is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msg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3746DED5"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34DF67D9"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Encryption c = (msg ^ e) % n</w:t>
      </w:r>
    </w:p>
    <w:p w14:paraId="799FBAD5"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long</w:t>
      </w:r>
      <w:proofErr w:type="spellEnd"/>
      <w:r>
        <w:rPr>
          <w:rFonts w:ascii="Courier New" w:eastAsia="Courier New" w:hAnsi="Courier New" w:cs="Courier New"/>
          <w:color w:val="CCCCCC"/>
          <w:sz w:val="21"/>
          <w:szCs w:val="21"/>
        </w:rPr>
        <w:t xml:space="preserve"> c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powM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msg, e, n);</w:t>
      </w:r>
    </w:p>
    <w:p w14:paraId="7FCF76C2"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"Encrypted Message is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c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550BFA92"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479883E3" w14:textId="77777777" w:rsidR="007A5598"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Decryption m = (c ^ d) % n</w:t>
      </w:r>
    </w:p>
    <w:p w14:paraId="410874EE"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long</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long</w:t>
      </w:r>
      <w:proofErr w:type="spellEnd"/>
      <w:r>
        <w:rPr>
          <w:rFonts w:ascii="Courier New" w:eastAsia="Courier New" w:hAnsi="Courier New" w:cs="Courier New"/>
          <w:color w:val="CCCCCC"/>
          <w:sz w:val="21"/>
          <w:szCs w:val="21"/>
        </w:rPr>
        <w:t xml:space="preserve"> m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powM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c, d, n);</w:t>
      </w:r>
    </w:p>
    <w:p w14:paraId="7C7AA3A7"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"original Message is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m </w:t>
      </w:r>
      <w:r>
        <w:rPr>
          <w:rFonts w:ascii="Courier New" w:eastAsia="Courier New" w:hAnsi="Courier New" w:cs="Courier New"/>
          <w:color w:val="D4D4D4"/>
          <w:sz w:val="21"/>
          <w:szCs w:val="21"/>
        </w:rPr>
        <w:t>&lt;&lt;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endl</w:t>
      </w:r>
      <w:proofErr w:type="spellEnd"/>
      <w:r>
        <w:rPr>
          <w:rFonts w:ascii="Courier New" w:eastAsia="Courier New" w:hAnsi="Courier New" w:cs="Courier New"/>
          <w:color w:val="CCCCCC"/>
          <w:sz w:val="21"/>
          <w:szCs w:val="21"/>
        </w:rPr>
        <w:t>;</w:t>
      </w:r>
    </w:p>
    <w:p w14:paraId="07E52BAB" w14:textId="77777777" w:rsidR="007A5598" w:rsidRDefault="007A5598">
      <w:pPr>
        <w:shd w:val="clear" w:color="auto" w:fill="1F1F1F"/>
        <w:spacing w:line="325" w:lineRule="auto"/>
        <w:rPr>
          <w:rFonts w:ascii="Courier New" w:eastAsia="Courier New" w:hAnsi="Courier New" w:cs="Courier New"/>
          <w:color w:val="CCCCCC"/>
          <w:sz w:val="21"/>
          <w:szCs w:val="21"/>
        </w:rPr>
      </w:pPr>
    </w:p>
    <w:p w14:paraId="7DC8E51B"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14:paraId="1F0A4089" w14:textId="77777777" w:rsidR="007A559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675A87D5" w14:textId="77777777" w:rsidR="007A5598" w:rsidRDefault="007A5598"/>
    <w:p w14:paraId="1719DBD6" w14:textId="77777777" w:rsidR="007A5598" w:rsidRDefault="00000000">
      <w:pPr>
        <w:rPr>
          <w:sz w:val="26"/>
          <w:szCs w:val="26"/>
        </w:rPr>
      </w:pPr>
      <w:r>
        <w:rPr>
          <w:sz w:val="26"/>
          <w:szCs w:val="26"/>
        </w:rPr>
        <w:t>Output:</w:t>
      </w:r>
    </w:p>
    <w:p w14:paraId="561351F8" w14:textId="5A2B87A3" w:rsidR="007A5598" w:rsidRDefault="00EF3356">
      <w:r w:rsidRPr="00EF3356">
        <w:rPr>
          <w:noProof/>
        </w:rPr>
        <w:lastRenderedPageBreak/>
        <w:drawing>
          <wp:inline distT="0" distB="0" distL="0" distR="0" wp14:anchorId="52FF5307" wp14:editId="0BB4DDEE">
            <wp:extent cx="5943600" cy="4575810"/>
            <wp:effectExtent l="0" t="0" r="0" b="0"/>
            <wp:docPr id="79751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11925" name=""/>
                    <pic:cNvPicPr/>
                  </pic:nvPicPr>
                  <pic:blipFill>
                    <a:blip r:embed="rId4"/>
                    <a:stretch>
                      <a:fillRect/>
                    </a:stretch>
                  </pic:blipFill>
                  <pic:spPr>
                    <a:xfrm>
                      <a:off x="0" y="0"/>
                      <a:ext cx="5943600" cy="4575810"/>
                    </a:xfrm>
                    <a:prstGeom prst="rect">
                      <a:avLst/>
                    </a:prstGeom>
                  </pic:spPr>
                </pic:pic>
              </a:graphicData>
            </a:graphic>
          </wp:inline>
        </w:drawing>
      </w:r>
    </w:p>
    <w:p w14:paraId="747DC320" w14:textId="299E5183" w:rsidR="00F171D8" w:rsidRDefault="00F171D8">
      <w:r w:rsidRPr="00F171D8">
        <w:drawing>
          <wp:inline distT="0" distB="0" distL="0" distR="0" wp14:anchorId="39A9C7B0" wp14:editId="54BFAE40">
            <wp:extent cx="5943600" cy="1958340"/>
            <wp:effectExtent l="0" t="0" r="0" b="3810"/>
            <wp:docPr id="182410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02074" name=""/>
                    <pic:cNvPicPr/>
                  </pic:nvPicPr>
                  <pic:blipFill>
                    <a:blip r:embed="rId5"/>
                    <a:stretch>
                      <a:fillRect/>
                    </a:stretch>
                  </pic:blipFill>
                  <pic:spPr>
                    <a:xfrm>
                      <a:off x="0" y="0"/>
                      <a:ext cx="5943600" cy="1958340"/>
                    </a:xfrm>
                    <a:prstGeom prst="rect">
                      <a:avLst/>
                    </a:prstGeom>
                  </pic:spPr>
                </pic:pic>
              </a:graphicData>
            </a:graphic>
          </wp:inline>
        </w:drawing>
      </w:r>
    </w:p>
    <w:p w14:paraId="3E3C7DE5" w14:textId="77777777" w:rsidR="007A5598" w:rsidRDefault="007A5598"/>
    <w:p w14:paraId="31B69C20" w14:textId="77777777" w:rsidR="007A5598" w:rsidRDefault="007A5598"/>
    <w:p w14:paraId="45903A9C" w14:textId="77777777" w:rsidR="007A5598" w:rsidRDefault="00000000">
      <w:r>
        <w:t>The RSA (Rivest–Shamir–Adleman) algorithm is a widely used public-key cryptosystem that provides secure encryption and digital signatures. Its security is based on the mathematical properties of prime numbers. Here's an overview of the theory behind the RSA algorithm:</w:t>
      </w:r>
    </w:p>
    <w:p w14:paraId="49255B59" w14:textId="77777777" w:rsidR="007A5598" w:rsidRDefault="007A5598"/>
    <w:p w14:paraId="392E35A8" w14:textId="77777777" w:rsidR="007A5598" w:rsidRDefault="00000000">
      <w:r>
        <w:t>1. Key Generation:</w:t>
      </w:r>
    </w:p>
    <w:p w14:paraId="3CCD3D15" w14:textId="77777777" w:rsidR="007A5598" w:rsidRDefault="007A5598"/>
    <w:p w14:paraId="28AD1A4F" w14:textId="77777777" w:rsidR="007A5598" w:rsidRDefault="00000000">
      <w:r>
        <w:lastRenderedPageBreak/>
        <w:t xml:space="preserve">   - Select two large prime numbers, typically denoted as "p" and "q." The security of RSA relies on the difficulty of factoring the product of these two primes.</w:t>
      </w:r>
    </w:p>
    <w:p w14:paraId="13D70DB6" w14:textId="77777777" w:rsidR="007A5598" w:rsidRDefault="00000000">
      <w:r>
        <w:t xml:space="preserve">   </w:t>
      </w:r>
    </w:p>
    <w:p w14:paraId="3C35BDC2" w14:textId="77777777" w:rsidR="007A5598" w:rsidRDefault="00000000">
      <w:r>
        <w:t xml:space="preserve">   - Calculate the modulus "N" as the product of p and q: `N = p * q`.</w:t>
      </w:r>
    </w:p>
    <w:p w14:paraId="74BD8F9E" w14:textId="77777777" w:rsidR="007A5598" w:rsidRDefault="007A5598"/>
    <w:p w14:paraId="273B9FEE" w14:textId="77777777" w:rsidR="007A5598" w:rsidRDefault="00000000">
      <w:r>
        <w:t xml:space="preserve">   - Compute the totient (Euler's totient function) of N, denoted as "φ(N)." It is calculated as: `φ(N) = (p - 1) * (q - </w:t>
      </w:r>
      <w:proofErr w:type="gramStart"/>
      <w:r>
        <w:t>1)`</w:t>
      </w:r>
      <w:proofErr w:type="gramEnd"/>
      <w:r>
        <w:t xml:space="preserve"> since N is a product of two distinct primes.</w:t>
      </w:r>
    </w:p>
    <w:p w14:paraId="357326EF" w14:textId="77777777" w:rsidR="007A5598" w:rsidRDefault="007A5598"/>
    <w:p w14:paraId="1DA95E84" w14:textId="77777777" w:rsidR="007A5598" w:rsidRDefault="00000000">
      <w:r>
        <w:t xml:space="preserve">   - Choose a public exponent "e" such that 1 &lt; e &lt; φ(N), and e is relatively prime to φ(N). Common choices for "e" are small prime numbers like 3 or 65537, which ensures efficient encryption.</w:t>
      </w:r>
    </w:p>
    <w:p w14:paraId="059BB091" w14:textId="77777777" w:rsidR="007A5598" w:rsidRDefault="007A5598"/>
    <w:p w14:paraId="40D17082" w14:textId="77777777" w:rsidR="007A5598" w:rsidRDefault="00000000">
      <w:r>
        <w:rPr>
          <w:rFonts w:ascii="Arial Unicode MS" w:eastAsia="Arial Unicode MS" w:hAnsi="Arial Unicode MS" w:cs="Arial Unicode MS"/>
        </w:rPr>
        <w:t xml:space="preserve">   - Calculate the private exponent "d" as the modular multiplicative inverse of "e" modulo φ(N). This can be expressed as: `d ≡ e⁻¹ (mod φ(N</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In other words, `d * e ≡ 1 (mod φ(N</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3DD61028" w14:textId="77777777" w:rsidR="007A5598" w:rsidRDefault="007A5598"/>
    <w:p w14:paraId="58369BB5" w14:textId="77777777" w:rsidR="007A5598" w:rsidRDefault="00000000">
      <w:r>
        <w:t xml:space="preserve">   - The public key consists of (N, e), and the private key consists of (N, d).</w:t>
      </w:r>
    </w:p>
    <w:p w14:paraId="42004C0A" w14:textId="77777777" w:rsidR="007A5598" w:rsidRDefault="007A5598"/>
    <w:p w14:paraId="2071FAF2" w14:textId="77777777" w:rsidR="007A5598" w:rsidRDefault="00000000">
      <w:r>
        <w:t>2. Encryption:</w:t>
      </w:r>
    </w:p>
    <w:p w14:paraId="4FB4CB30" w14:textId="77777777" w:rsidR="007A5598" w:rsidRDefault="007A5598"/>
    <w:p w14:paraId="65E3CFE5" w14:textId="77777777" w:rsidR="007A5598" w:rsidRDefault="00000000">
      <w:r>
        <w:t xml:space="preserve">   - To encrypt a message "M," the sender uses the recipient's public key (N, e).</w:t>
      </w:r>
    </w:p>
    <w:p w14:paraId="6FAB6DC3" w14:textId="77777777" w:rsidR="007A5598" w:rsidRDefault="00000000">
      <w:r>
        <w:t xml:space="preserve">   </w:t>
      </w:r>
    </w:p>
    <w:p w14:paraId="1E9ECF6C" w14:textId="77777777" w:rsidR="007A5598" w:rsidRDefault="00000000">
      <w:r>
        <w:t xml:space="preserve">   - The message "M" is first transformed into a numerical value "m" such that 0 &lt;= m &lt; N.</w:t>
      </w:r>
    </w:p>
    <w:p w14:paraId="4D882632" w14:textId="77777777" w:rsidR="007A5598" w:rsidRDefault="00000000">
      <w:r>
        <w:t xml:space="preserve">   </w:t>
      </w:r>
    </w:p>
    <w:p w14:paraId="7B2E1C56" w14:textId="77777777" w:rsidR="007A5598" w:rsidRDefault="00000000">
      <w:r>
        <w:rPr>
          <w:rFonts w:ascii="Arial Unicode MS" w:eastAsia="Arial Unicode MS" w:hAnsi="Arial Unicode MS" w:cs="Arial Unicode MS"/>
        </w:rPr>
        <w:t xml:space="preserve">   - The encryption is performed as: `C ≡ </w:t>
      </w:r>
      <w:proofErr w:type="spellStart"/>
      <w:r>
        <w:rPr>
          <w:rFonts w:ascii="Arial Unicode MS" w:eastAsia="Arial Unicode MS" w:hAnsi="Arial Unicode MS" w:cs="Arial Unicode MS"/>
        </w:rPr>
        <w:t>m^e</w:t>
      </w:r>
      <w:proofErr w:type="spellEnd"/>
      <w:r>
        <w:rPr>
          <w:rFonts w:ascii="Arial Unicode MS" w:eastAsia="Arial Unicode MS" w:hAnsi="Arial Unicode MS" w:cs="Arial Unicode MS"/>
        </w:rPr>
        <w:t xml:space="preserve"> (mod </w:t>
      </w:r>
      <w:proofErr w:type="gramStart"/>
      <w:r>
        <w:rPr>
          <w:rFonts w:ascii="Arial Unicode MS" w:eastAsia="Arial Unicode MS" w:hAnsi="Arial Unicode MS" w:cs="Arial Unicode MS"/>
        </w:rPr>
        <w:t>N)`</w:t>
      </w:r>
      <w:proofErr w:type="gramEnd"/>
      <w:r>
        <w:rPr>
          <w:rFonts w:ascii="Arial Unicode MS" w:eastAsia="Arial Unicode MS" w:hAnsi="Arial Unicode MS" w:cs="Arial Unicode MS"/>
        </w:rPr>
        <w:t>, where "C" represents the ciphertext.</w:t>
      </w:r>
    </w:p>
    <w:p w14:paraId="3301F6B8" w14:textId="77777777" w:rsidR="007A5598" w:rsidRDefault="007A5598"/>
    <w:p w14:paraId="6D62C4D6" w14:textId="77777777" w:rsidR="007A5598" w:rsidRDefault="00000000">
      <w:r>
        <w:t xml:space="preserve">   - The ciphertext "C" is then sent to the recipient.</w:t>
      </w:r>
    </w:p>
    <w:p w14:paraId="01263756" w14:textId="77777777" w:rsidR="007A5598" w:rsidRDefault="007A5598"/>
    <w:p w14:paraId="32259FCE" w14:textId="77777777" w:rsidR="007A5598" w:rsidRDefault="00000000">
      <w:r>
        <w:t>3. Decryption:</w:t>
      </w:r>
    </w:p>
    <w:p w14:paraId="68707934" w14:textId="77777777" w:rsidR="007A5598" w:rsidRDefault="007A5598"/>
    <w:p w14:paraId="3DE69D4A" w14:textId="77777777" w:rsidR="007A5598" w:rsidRDefault="00000000">
      <w:r>
        <w:t xml:space="preserve">   - The recipient uses their private key (N, d) to decrypt the ciphertext "C."</w:t>
      </w:r>
    </w:p>
    <w:p w14:paraId="532CF680" w14:textId="77777777" w:rsidR="007A5598" w:rsidRDefault="007A5598"/>
    <w:p w14:paraId="7EF96570" w14:textId="77777777" w:rsidR="007A5598" w:rsidRDefault="00000000">
      <w:r>
        <w:rPr>
          <w:rFonts w:ascii="Arial Unicode MS" w:eastAsia="Arial Unicode MS" w:hAnsi="Arial Unicode MS" w:cs="Arial Unicode MS"/>
        </w:rPr>
        <w:t xml:space="preserve">   - Decryption is carried out as: `m ≡ </w:t>
      </w:r>
      <w:proofErr w:type="spellStart"/>
      <w:r>
        <w:rPr>
          <w:rFonts w:ascii="Arial Unicode MS" w:eastAsia="Arial Unicode MS" w:hAnsi="Arial Unicode MS" w:cs="Arial Unicode MS"/>
        </w:rPr>
        <w:t>C^d</w:t>
      </w:r>
      <w:proofErr w:type="spellEnd"/>
      <w:r>
        <w:rPr>
          <w:rFonts w:ascii="Arial Unicode MS" w:eastAsia="Arial Unicode MS" w:hAnsi="Arial Unicode MS" w:cs="Arial Unicode MS"/>
        </w:rPr>
        <w:t xml:space="preserve"> (mod </w:t>
      </w:r>
      <w:proofErr w:type="gramStart"/>
      <w:r>
        <w:rPr>
          <w:rFonts w:ascii="Arial Unicode MS" w:eastAsia="Arial Unicode MS" w:hAnsi="Arial Unicode MS" w:cs="Arial Unicode MS"/>
        </w:rPr>
        <w:t>N)`</w:t>
      </w:r>
      <w:proofErr w:type="gramEnd"/>
      <w:r>
        <w:rPr>
          <w:rFonts w:ascii="Arial Unicode MS" w:eastAsia="Arial Unicode MS" w:hAnsi="Arial Unicode MS" w:cs="Arial Unicode MS"/>
        </w:rPr>
        <w:t>, where "m" is the numerical value of the original message.</w:t>
      </w:r>
    </w:p>
    <w:p w14:paraId="40B56AD4" w14:textId="77777777" w:rsidR="007A5598" w:rsidRDefault="007A5598"/>
    <w:p w14:paraId="0AD02BA6" w14:textId="77777777" w:rsidR="007A5598" w:rsidRDefault="00000000">
      <w:r>
        <w:t xml:space="preserve">   - The recipient then converts "m" back to the original message "M."</w:t>
      </w:r>
    </w:p>
    <w:p w14:paraId="6F27309B" w14:textId="77777777" w:rsidR="007A5598" w:rsidRDefault="007A5598"/>
    <w:p w14:paraId="4D809814" w14:textId="77777777" w:rsidR="007A5598" w:rsidRDefault="00000000">
      <w:r>
        <w:t>4. Security:</w:t>
      </w:r>
    </w:p>
    <w:p w14:paraId="59571526" w14:textId="77777777" w:rsidR="007A5598" w:rsidRDefault="007A5598"/>
    <w:p w14:paraId="7CD3437E" w14:textId="77777777" w:rsidR="007A5598" w:rsidRDefault="00000000">
      <w:r>
        <w:t xml:space="preserve">   - The security of RSA is based on the difficulty of factoring the modulus "N" into its two prime factors, p and q. If an attacker can factor "N," they can compute φ(N) and derive the private exponent "d" from the public exponent "e." Thus, the security of RSA relies on the assumption that factoring N is a computationally infeasible task for large, well-chosen primes.</w:t>
      </w:r>
    </w:p>
    <w:p w14:paraId="4FD1402B" w14:textId="77777777" w:rsidR="007A5598" w:rsidRDefault="007A5598"/>
    <w:p w14:paraId="29979427" w14:textId="77777777" w:rsidR="007A5598" w:rsidRDefault="00000000">
      <w:r>
        <w:t>5. Digital Signatures:</w:t>
      </w:r>
    </w:p>
    <w:p w14:paraId="371B708A" w14:textId="77777777" w:rsidR="007A5598" w:rsidRDefault="007A5598"/>
    <w:p w14:paraId="32B925D7" w14:textId="77777777" w:rsidR="007A5598" w:rsidRDefault="00000000">
      <w:r>
        <w:t xml:space="preserve">   - RSA can also be used for digital signatures. To create a digital signature, the sender applies a hash function to the message, encrypts the hash value using their private key, and attaches the resulting signature to the message. The recipient can verify the signature using the sender's public key.</w:t>
      </w:r>
    </w:p>
    <w:p w14:paraId="03ED7C6E" w14:textId="77777777" w:rsidR="007A5598" w:rsidRDefault="007A5598"/>
    <w:p w14:paraId="48CB3AD6" w14:textId="77777777" w:rsidR="007A5598" w:rsidRDefault="007A5598"/>
    <w:p w14:paraId="379D0A65" w14:textId="77777777" w:rsidR="007A5598" w:rsidRDefault="00000000">
      <w:pPr>
        <w:rPr>
          <w:sz w:val="26"/>
          <w:szCs w:val="26"/>
        </w:rPr>
      </w:pPr>
      <w:r>
        <w:rPr>
          <w:sz w:val="26"/>
          <w:szCs w:val="26"/>
        </w:rPr>
        <w:t xml:space="preserve">Conclusion: </w:t>
      </w:r>
    </w:p>
    <w:p w14:paraId="1EA498B0" w14:textId="77777777" w:rsidR="007A5598" w:rsidRDefault="00000000">
      <w:r>
        <w:t>In practice, RSA is a cornerstone of network security and cryptography. It is employed in secure communication protocols like HTTPS for web encryption and SSH for secure remote login, among many others. However, users and security professionals should always be mindful of key management and security best practices to ensure the ongoing reliability of RSA in the face of evolving threats. As computing power advances, it's essential to periodically review and update the key sizes used in RSA to maintain a high level of security.</w:t>
      </w:r>
    </w:p>
    <w:sectPr w:rsidR="007A5598" w:rsidSect="00D717AC">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598"/>
    <w:rsid w:val="002F0183"/>
    <w:rsid w:val="007A5598"/>
    <w:rsid w:val="00D717AC"/>
    <w:rsid w:val="00EF3356"/>
    <w:rsid w:val="00F171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D4F3"/>
  <w15:docId w15:val="{3C25E1F2-1543-460A-9C3C-5F84ECEF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Shreeshail M</cp:lastModifiedBy>
  <cp:revision>5</cp:revision>
  <dcterms:created xsi:type="dcterms:W3CDTF">2023-11-01T14:06:00Z</dcterms:created>
  <dcterms:modified xsi:type="dcterms:W3CDTF">2023-11-02T04:43:00Z</dcterms:modified>
</cp:coreProperties>
</file>