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4595" w14:textId="77777777" w:rsidR="00FE6E06" w:rsidRDefault="00000000">
      <w:pPr>
        <w:pStyle w:val="a3"/>
        <w:spacing w:line="276" w:lineRule="auto"/>
        <w:jc w:val="center"/>
        <w:rPr>
          <w:sz w:val="36"/>
          <w:szCs w:val="36"/>
        </w:rPr>
      </w:pPr>
      <w:bookmarkStart w:id="0" w:name="_9dwf8vhsdv7z" w:colFirst="0" w:colLast="0"/>
      <w:bookmarkEnd w:id="0"/>
      <w:r>
        <w:rPr>
          <w:sz w:val="36"/>
          <w:szCs w:val="36"/>
        </w:rPr>
        <w:t>Языки прикладного программирования</w:t>
      </w:r>
      <w:r>
        <w:rPr>
          <w:sz w:val="36"/>
          <w:szCs w:val="36"/>
        </w:rPr>
        <w:br/>
        <w:t xml:space="preserve">Лабораторная работа №3 </w:t>
      </w:r>
      <w:r>
        <w:rPr>
          <w:sz w:val="36"/>
          <w:szCs w:val="36"/>
        </w:rPr>
        <w:br/>
        <w:t>“Кластеризация”</w:t>
      </w:r>
    </w:p>
    <w:p w14:paraId="6D9A32D4" w14:textId="77777777" w:rsidR="00FE6E06" w:rsidRDefault="00FE6E06"/>
    <w:sdt>
      <w:sdtPr>
        <w:id w:val="1181979809"/>
        <w:docPartObj>
          <w:docPartGallery w:val="Table of Contents"/>
          <w:docPartUnique/>
        </w:docPartObj>
      </w:sdtPr>
      <w:sdtContent>
        <w:p w14:paraId="4F9CD6B7" w14:textId="77777777" w:rsidR="00FE6E06" w:rsidRDefault="00000000">
          <w:pPr>
            <w:spacing w:before="80" w:line="240" w:lineRule="auto"/>
            <w:rPr>
              <w:color w:val="1155CC"/>
              <w:sz w:val="22"/>
              <w:szCs w:val="22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8s46ithlge0e">
            <w:r>
              <w:rPr>
                <w:color w:val="1155CC"/>
                <w:sz w:val="22"/>
                <w:szCs w:val="22"/>
                <w:u w:val="single"/>
              </w:rPr>
              <w:t>Теоретическая часть</w:t>
            </w:r>
          </w:hyperlink>
        </w:p>
        <w:p w14:paraId="4EE6134E" w14:textId="77777777" w:rsidR="00FE6E06" w:rsidRDefault="00000000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c877md7risc">
            <w:r>
              <w:rPr>
                <w:color w:val="1155CC"/>
                <w:u w:val="single"/>
              </w:rPr>
              <w:t>Кластерный анализ</w:t>
            </w:r>
          </w:hyperlink>
        </w:p>
        <w:p w14:paraId="6B7F7598" w14:textId="77777777" w:rsidR="00FE6E06" w:rsidRDefault="00000000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gcod4fayk4k4">
            <w:r>
              <w:rPr>
                <w:color w:val="1155CC"/>
                <w:u w:val="single"/>
              </w:rPr>
              <w:t>Методы кластеризации</w:t>
            </w:r>
          </w:hyperlink>
        </w:p>
        <w:p w14:paraId="13CF3564" w14:textId="77777777" w:rsidR="00FE6E06" w:rsidRDefault="00000000">
          <w:pPr>
            <w:spacing w:before="200" w:after="80" w:line="240" w:lineRule="auto"/>
            <w:rPr>
              <w:color w:val="1155CC"/>
              <w:sz w:val="22"/>
              <w:szCs w:val="22"/>
              <w:u w:val="single"/>
            </w:rPr>
          </w:pPr>
          <w:hyperlink w:anchor="_e8npemzhb97x">
            <w:r>
              <w:rPr>
                <w:color w:val="1155CC"/>
                <w:sz w:val="22"/>
                <w:szCs w:val="22"/>
                <w:u w:val="single"/>
              </w:rPr>
              <w:t>Задание на лабораторную работу</w:t>
            </w:r>
          </w:hyperlink>
          <w:r>
            <w:fldChar w:fldCharType="end"/>
          </w:r>
        </w:p>
      </w:sdtContent>
    </w:sdt>
    <w:p w14:paraId="0F4009D5" w14:textId="77777777" w:rsidR="00FE6E06" w:rsidRDefault="00000000">
      <w:pPr>
        <w:pStyle w:val="1"/>
      </w:pPr>
      <w:bookmarkStart w:id="1" w:name="_8s46ithlge0e" w:colFirst="0" w:colLast="0"/>
      <w:bookmarkEnd w:id="1"/>
      <w:r>
        <w:t>Теоретическая часть</w:t>
      </w:r>
    </w:p>
    <w:p w14:paraId="26C5F551" w14:textId="77777777" w:rsidR="00FE6E06" w:rsidRDefault="00000000">
      <w:pPr>
        <w:pStyle w:val="2"/>
      </w:pPr>
      <w:bookmarkStart w:id="2" w:name="_c877md7risc" w:colFirst="0" w:colLast="0"/>
      <w:bookmarkEnd w:id="2"/>
      <w:r>
        <w:t>Кластерный анализ</w:t>
      </w:r>
    </w:p>
    <w:p w14:paraId="1360DC1A" w14:textId="77777777" w:rsidR="00FE6E06" w:rsidRDefault="00000000">
      <w:r>
        <w:rPr>
          <w:b/>
        </w:rPr>
        <w:t>Кластеризация</w:t>
      </w:r>
      <w:r>
        <w:t xml:space="preserve"> (англ. </w:t>
      </w:r>
      <w:proofErr w:type="spellStart"/>
      <w:r>
        <w:rPr>
          <w:i/>
        </w:rPr>
        <w:t>cluster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analysis</w:t>
      </w:r>
      <w:proofErr w:type="spellEnd"/>
      <w:r>
        <w:t>) — задача группировки множества объектов на подмножества (</w:t>
      </w:r>
      <w:r>
        <w:rPr>
          <w:b/>
        </w:rPr>
        <w:t>кластеры</w:t>
      </w:r>
      <w:r>
        <w:t xml:space="preserve">) таким образом, чтобы объекты из одного кластера были более похожи друг на друга, чем на объекты из других кластеров по какому-либо критерию. </w:t>
      </w:r>
    </w:p>
    <w:p w14:paraId="05E8835A" w14:textId="77777777" w:rsidR="00FE6E06" w:rsidRDefault="00000000">
      <w:r>
        <w:t>Задача кластеризации очень часто применяется для первичного анализа статистических данных с целью понять существуют в них группы, объединенные общими критериями. После чего можно уже проводить дальнейшие исследования по формализации этих самых групп и введению классов, что приводит уже к задаче классификации.</w:t>
      </w:r>
    </w:p>
    <w:p w14:paraId="4403C61F" w14:textId="77777777" w:rsidR="00FE6E06" w:rsidRDefault="00000000">
      <w:r>
        <w:t>Пример кластеризации:</w:t>
      </w:r>
    </w:p>
    <w:p w14:paraId="5FD47677" w14:textId="77777777" w:rsidR="00FE6E06" w:rsidRDefault="00000000">
      <w:pPr>
        <w:jc w:val="center"/>
      </w:pPr>
      <w:r>
        <w:rPr>
          <w:noProof/>
        </w:rPr>
        <w:drawing>
          <wp:inline distT="114300" distB="114300" distL="114300" distR="114300" wp14:anchorId="73720C1C" wp14:editId="79478D8C">
            <wp:extent cx="3854288" cy="1608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4288" cy="160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19FF3" w14:textId="77777777" w:rsidR="00FE6E06" w:rsidRDefault="00000000">
      <w:r>
        <w:lastRenderedPageBreak/>
        <w:t xml:space="preserve">Больше про кластерный анализ можно почитать </w:t>
      </w:r>
      <w:hyperlink r:id="rId6">
        <w:r>
          <w:rPr>
            <w:color w:val="1155CC"/>
            <w:u w:val="single"/>
          </w:rPr>
          <w:t>здесь</w:t>
        </w:r>
      </w:hyperlink>
      <w:r>
        <w:t>.</w:t>
      </w:r>
    </w:p>
    <w:p w14:paraId="28F21C9F" w14:textId="77777777" w:rsidR="00FE6E06" w:rsidRDefault="00000000">
      <w:pPr>
        <w:pStyle w:val="2"/>
      </w:pPr>
      <w:bookmarkStart w:id="3" w:name="_gcod4fayk4k4" w:colFirst="0" w:colLast="0"/>
      <w:bookmarkEnd w:id="3"/>
      <w:r>
        <w:t>Методы кластеризации</w:t>
      </w:r>
    </w:p>
    <w:p w14:paraId="6B40D69A" w14:textId="77777777" w:rsidR="00FE6E06" w:rsidRDefault="00000000">
      <w:r>
        <w:t>Самыми распространенными методами кластеризации являются:</w:t>
      </w:r>
    </w:p>
    <w:p w14:paraId="3175BFCB" w14:textId="77777777" w:rsidR="00FE6E06" w:rsidRDefault="00000000">
      <w:pPr>
        <w:numPr>
          <w:ilvl w:val="0"/>
          <w:numId w:val="2"/>
        </w:numPr>
        <w:spacing w:after="0"/>
      </w:pPr>
      <w:hyperlink r:id="rId7">
        <w:proofErr w:type="spellStart"/>
        <w:r>
          <w:rPr>
            <w:color w:val="1155CC"/>
            <w:u w:val="single"/>
          </w:rPr>
          <w:t>KMeans</w:t>
        </w:r>
        <w:proofErr w:type="spellEnd"/>
      </w:hyperlink>
      <w:r>
        <w:t xml:space="preserve"> (англ. </w:t>
      </w:r>
      <w:r>
        <w:rPr>
          <w:i/>
        </w:rPr>
        <w:t>k-</w:t>
      </w:r>
      <w:proofErr w:type="spellStart"/>
      <w:r>
        <w:rPr>
          <w:i/>
        </w:rPr>
        <w:t>means</w:t>
      </w:r>
      <w:proofErr w:type="spellEnd"/>
      <w:r>
        <w:t>) — самый простой алгоритм кластеризации. Его основная идея - найти центры кластеров (</w:t>
      </w:r>
      <w:proofErr w:type="spellStart"/>
      <w:r>
        <w:t>центроиды</w:t>
      </w:r>
      <w:proofErr w:type="spellEnd"/>
      <w:r>
        <w:t xml:space="preserve">) и минимизировать суммарное квадратичное отклонение точек кластеров от центров этих кластеров. </w:t>
      </w:r>
      <w:proofErr w:type="spellStart"/>
      <w:r>
        <w:t>Центроиды</w:t>
      </w:r>
      <w:proofErr w:type="spellEnd"/>
      <w:r>
        <w:t xml:space="preserve"> в данном алгоритме по сути выполняют роль центров масс для остальных точек из кластера. Подробно алгоритм расписан </w:t>
      </w:r>
      <w:hyperlink r:id="rId8">
        <w:r>
          <w:rPr>
            <w:color w:val="1155CC"/>
            <w:u w:val="single"/>
          </w:rPr>
          <w:t>здесь</w:t>
        </w:r>
      </w:hyperlink>
      <w:r>
        <w:t>.</w:t>
      </w:r>
    </w:p>
    <w:p w14:paraId="0D4B8D51" w14:textId="77777777" w:rsidR="00FE6E06" w:rsidRDefault="00000000">
      <w:pPr>
        <w:numPr>
          <w:ilvl w:val="0"/>
          <w:numId w:val="2"/>
        </w:numPr>
        <w:spacing w:before="0" w:after="0"/>
      </w:pPr>
      <w:hyperlink r:id="rId9">
        <w:r>
          <w:rPr>
            <w:color w:val="1155CC"/>
            <w:u w:val="single"/>
          </w:rPr>
          <w:t>Иерархическая кластеризация</w:t>
        </w:r>
      </w:hyperlink>
      <w:r>
        <w:t xml:space="preserve"> — строит иерархию кластеров. Этот алгоритм начинает работу с того, что каждому экземпляру данных сопоставляется свой собственный кластер. Затем два ближайших кластера объединяются в один и так далее, пока не будет образован один общий кластер. Результат иерархической кластеризации может быть представлен с помощью </w:t>
      </w:r>
      <w:hyperlink r:id="rId10">
        <w:proofErr w:type="spellStart"/>
        <w:r>
          <w:rPr>
            <w:color w:val="1155CC"/>
            <w:u w:val="single"/>
          </w:rPr>
          <w:t>дендрограммы</w:t>
        </w:r>
        <w:proofErr w:type="spellEnd"/>
      </w:hyperlink>
      <w:r>
        <w:t>. Иерархическая кластеризация хуже подходит для кластеризации больших объемов данных в сравнении с методом k-средних. Это объясняется тем, что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временная сложность алгоритма</w:t>
        </w:r>
      </w:hyperlink>
      <w:r>
        <w:t xml:space="preserve"> линейна для метода k-средних (O(n)) и </w:t>
      </w:r>
      <w:proofErr w:type="spellStart"/>
      <w:r>
        <w:t>квадратична</w:t>
      </w:r>
      <w:proofErr w:type="spellEnd"/>
      <w:r>
        <w:t xml:space="preserve"> для метода иерархической кластеризации (O(n</w:t>
      </w:r>
      <w:r>
        <w:rPr>
          <w:vertAlign w:val="superscript"/>
        </w:rPr>
        <w:t>2</w:t>
      </w:r>
      <w:r>
        <w:t xml:space="preserve">)). Кроме того в кластеризации при помощи метода k-средних алгоритм начинает построение с произвольного выбора начальных точек, поэтому, результаты, генерируемые при многократном запуске алгоритма, могут отличаться. В то же время в случае иерархической кластеризации результаты воспроизводимы. Из </w:t>
      </w:r>
      <w:proofErr w:type="spellStart"/>
      <w:r>
        <w:t>центроидной</w:t>
      </w:r>
      <w:proofErr w:type="spellEnd"/>
      <w:r>
        <w:t xml:space="preserve"> геометрии построения метода k-средних следует, что метод хорошо работает, когда форма кластеров является </w:t>
      </w:r>
      <w:proofErr w:type="spellStart"/>
      <w:r>
        <w:t>гиперсферической</w:t>
      </w:r>
      <w:proofErr w:type="spellEnd"/>
      <w:r>
        <w:t xml:space="preserve"> (например, круг в 2D или сфера в 3D). Но метод k-средних более чувствителен к зашумленным данным, чем иерархический метод.</w:t>
      </w:r>
    </w:p>
    <w:p w14:paraId="7F7CACB8" w14:textId="77777777" w:rsidR="00FE6E06" w:rsidRDefault="00000000">
      <w:pPr>
        <w:numPr>
          <w:ilvl w:val="0"/>
          <w:numId w:val="2"/>
        </w:numPr>
        <w:spacing w:before="0"/>
      </w:pPr>
      <w:hyperlink r:id="rId13">
        <w:r>
          <w:rPr>
            <w:color w:val="1155CC"/>
            <w:u w:val="single"/>
          </w:rPr>
          <w:t>DBSCAN</w:t>
        </w:r>
      </w:hyperlink>
      <w:r>
        <w:t xml:space="preserve"> (</w:t>
      </w:r>
      <w:proofErr w:type="spellStart"/>
      <w:r>
        <w:t>Density</w:t>
      </w:r>
      <w:proofErr w:type="spellEnd"/>
      <w:r>
        <w:t xml:space="preserve">-Based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Applications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плотностной алгоритм пространственной кластеризации с присутствием шума) – популярный алгоритм кластеризации, используемый в анализе данных в качестве одной из замен метода k-средних. Метод не требует предварительных предположений о числе кластеров, но нужно настроить два других параметра: </w:t>
      </w:r>
      <w:proofErr w:type="spellStart"/>
      <w:r>
        <w:rPr>
          <w:b/>
        </w:rPr>
        <w:t>eps</w:t>
      </w:r>
      <w:proofErr w:type="spellEnd"/>
      <w:r>
        <w:t xml:space="preserve"> и </w:t>
      </w:r>
      <w:proofErr w:type="spellStart"/>
      <w:r>
        <w:rPr>
          <w:b/>
        </w:rPr>
        <w:t>min_samples</w:t>
      </w:r>
      <w:proofErr w:type="spellEnd"/>
      <w:r>
        <w:t xml:space="preserve">. Данные параметры – это соответственно максимальное расстояние между </w:t>
      </w:r>
      <w:r>
        <w:lastRenderedPageBreak/>
        <w:t xml:space="preserve">соседними точками и минимальное число точек в окрестности (количество соседей), когда можно говорить, что эти экземпляры данных образуют один кластер. В </w:t>
      </w:r>
      <w:proofErr w:type="spellStart"/>
      <w:r>
        <w:t>scikit-learn</w:t>
      </w:r>
      <w:proofErr w:type="spellEnd"/>
      <w:r>
        <w:t xml:space="preserve"> есть соответствующие значения параметров по умолчанию, но, как правило, их приходится настраивать самостоятельно. Подробнее об алгоритме здесь </w:t>
      </w:r>
      <w:hyperlink r:id="rId14">
        <w:r>
          <w:rPr>
            <w:color w:val="1155CC"/>
            <w:u w:val="single"/>
          </w:rPr>
          <w:t>в этой статье</w:t>
        </w:r>
      </w:hyperlink>
      <w:r>
        <w:t>.</w:t>
      </w:r>
    </w:p>
    <w:p w14:paraId="6CFB10D8" w14:textId="77777777" w:rsidR="00FE6E06" w:rsidRDefault="00000000">
      <w:pPr>
        <w:pStyle w:val="1"/>
      </w:pPr>
      <w:bookmarkStart w:id="4" w:name="_rcjwmju0tk8x" w:colFirst="0" w:colLast="0"/>
      <w:bookmarkEnd w:id="4"/>
      <w:r>
        <w:br w:type="page"/>
      </w:r>
    </w:p>
    <w:p w14:paraId="76C20E00" w14:textId="77777777" w:rsidR="00FE6E06" w:rsidRDefault="00000000">
      <w:pPr>
        <w:pStyle w:val="1"/>
      </w:pPr>
      <w:bookmarkStart w:id="5" w:name="_e8npemzhb97x" w:colFirst="0" w:colLast="0"/>
      <w:bookmarkEnd w:id="5"/>
      <w:r>
        <w:lastRenderedPageBreak/>
        <w:t>Задание на лабораторную работу</w:t>
      </w:r>
    </w:p>
    <w:p w14:paraId="0DA0069F" w14:textId="77777777" w:rsidR="00FE6E06" w:rsidRDefault="00000000">
      <w:r>
        <w:t>Написать программу на языке Python 3, выполняющую кластеризацию входной двумерной выборки на 15 кластеров несколькими методами. Результатом каждой кластеризации должна быть картинка графика.</w:t>
      </w:r>
    </w:p>
    <w:p w14:paraId="4F2AB589" w14:textId="77777777" w:rsidR="00FE6E06" w:rsidRDefault="00000000">
      <w:r>
        <w:t xml:space="preserve">Файл с входной выборкой: </w:t>
      </w:r>
      <w:hyperlink r:id="rId15">
        <w:r>
          <w:rPr>
            <w:color w:val="1155CC"/>
            <w:u w:val="single"/>
          </w:rPr>
          <w:t>http://cs.joensuu.fi/sipu/datasets/s1.txt</w:t>
        </w:r>
      </w:hyperlink>
    </w:p>
    <w:p w14:paraId="34833651" w14:textId="77777777" w:rsidR="00FE6E06" w:rsidRDefault="00000000">
      <w:r>
        <w:t xml:space="preserve">Выполнять кластеризацию необходимо с помощью модуля </w:t>
      </w:r>
      <w:hyperlink r:id="rId16">
        <w:proofErr w:type="spellStart"/>
        <w:r>
          <w:rPr>
            <w:color w:val="1155CC"/>
            <w:u w:val="single"/>
          </w:rPr>
          <w:t>scikit-learn</w:t>
        </w:r>
        <w:proofErr w:type="spellEnd"/>
      </w:hyperlink>
      <w:r>
        <w:t xml:space="preserve">, а строить графики с помощью </w:t>
      </w:r>
      <w:hyperlink r:id="rId17">
        <w:proofErr w:type="spellStart"/>
        <w:r>
          <w:rPr>
            <w:color w:val="1155CC"/>
            <w:u w:val="single"/>
          </w:rPr>
          <w:t>matplotlib</w:t>
        </w:r>
        <w:proofErr w:type="spellEnd"/>
      </w:hyperlink>
      <w:r>
        <w:t xml:space="preserve"> или </w:t>
      </w:r>
      <w:hyperlink r:id="rId18">
        <w:proofErr w:type="spellStart"/>
        <w:r>
          <w:rPr>
            <w:color w:val="1155CC"/>
            <w:u w:val="single"/>
          </w:rPr>
          <w:t>seaborn</w:t>
        </w:r>
        <w:proofErr w:type="spellEnd"/>
      </w:hyperlink>
      <w:r>
        <w:t>.</w:t>
      </w:r>
    </w:p>
    <w:p w14:paraId="28C78A55" w14:textId="77777777" w:rsidR="00FE6E06" w:rsidRDefault="00000000">
      <w:r>
        <w:t>Методы кластеризации, которыми необходимо воспользоваться в программе:</w:t>
      </w:r>
    </w:p>
    <w:p w14:paraId="0A12AE9B" w14:textId="77777777" w:rsidR="00FE6E06" w:rsidRDefault="00000000">
      <w:pPr>
        <w:numPr>
          <w:ilvl w:val="0"/>
          <w:numId w:val="1"/>
        </w:numPr>
        <w:spacing w:after="0"/>
      </w:pPr>
      <w:hyperlink r:id="rId19" w:anchor="sklearn.cluster.KMeans">
        <w:proofErr w:type="spellStart"/>
        <w:r>
          <w:rPr>
            <w:color w:val="1155CC"/>
            <w:u w:val="single"/>
          </w:rPr>
          <w:t>KMeans</w:t>
        </w:r>
        <w:proofErr w:type="spellEnd"/>
      </w:hyperlink>
      <w:r>
        <w:t xml:space="preserve"> </w:t>
      </w:r>
    </w:p>
    <w:p w14:paraId="4B444BD2" w14:textId="77777777" w:rsidR="00FE6E06" w:rsidRDefault="00000000">
      <w:pPr>
        <w:numPr>
          <w:ilvl w:val="0"/>
          <w:numId w:val="1"/>
        </w:numPr>
        <w:spacing w:before="0" w:after="0"/>
      </w:pPr>
      <w:hyperlink r:id="rId20" w:anchor="sklearn.cluster.AgglomerativeClustering">
        <w:proofErr w:type="spellStart"/>
        <w:r>
          <w:rPr>
            <w:color w:val="1155CC"/>
            <w:u w:val="single"/>
          </w:rPr>
          <w:t>AgglomerativeClustering</w:t>
        </w:r>
        <w:proofErr w:type="spellEnd"/>
      </w:hyperlink>
    </w:p>
    <w:p w14:paraId="161D921B" w14:textId="77777777" w:rsidR="00FE6E06" w:rsidRDefault="00000000">
      <w:pPr>
        <w:numPr>
          <w:ilvl w:val="0"/>
          <w:numId w:val="1"/>
        </w:numPr>
        <w:spacing w:before="0"/>
      </w:pPr>
      <w:hyperlink r:id="rId21" w:anchor="sklearn.cluster.DBSCAN">
        <w:r>
          <w:rPr>
            <w:color w:val="1155CC"/>
            <w:u w:val="single"/>
          </w:rPr>
          <w:t>DBSCAN</w:t>
        </w:r>
      </w:hyperlink>
      <w:r>
        <w:t xml:space="preserve"> </w:t>
      </w:r>
    </w:p>
    <w:p w14:paraId="077ACEFC" w14:textId="77777777" w:rsidR="00FE6E06" w:rsidRDefault="00000000">
      <w:r>
        <w:t>Сравнить получившиеся результаты кластеризации и сделать выводы о применимости методов к различным видам кластерных данных. Также необходимо уметь отвечать на вопросы о преимуществах и недостатках каждого рассмотренного метода.</w:t>
      </w:r>
    </w:p>
    <w:p w14:paraId="0D633D5E" w14:textId="77777777" w:rsidR="00FE6E06" w:rsidRDefault="00000000">
      <w:pPr>
        <w:pStyle w:val="2"/>
        <w:keepNext w:val="0"/>
        <w:keepLines w:val="0"/>
        <w:spacing w:before="280" w:line="276" w:lineRule="auto"/>
        <w:ind w:firstLine="720"/>
      </w:pPr>
      <w:bookmarkStart w:id="6" w:name="_w9j73fda2ywu" w:colFirst="0" w:colLast="0"/>
      <w:bookmarkEnd w:id="6"/>
      <w:r>
        <w:t>Общие требования</w:t>
      </w:r>
    </w:p>
    <w:p w14:paraId="3335EBE2" w14:textId="77777777" w:rsidR="00FE6E06" w:rsidRDefault="00000000">
      <w:pPr>
        <w:numPr>
          <w:ilvl w:val="0"/>
          <w:numId w:val="3"/>
        </w:numPr>
        <w:spacing w:before="0" w:after="0" w:line="276" w:lineRule="auto"/>
      </w:pPr>
      <w:r>
        <w:t xml:space="preserve">На каждом графике должна быть “легенда” </w:t>
      </w:r>
    </w:p>
    <w:p w14:paraId="36A70170" w14:textId="77777777" w:rsidR="00FE6E06" w:rsidRDefault="00000000">
      <w:pPr>
        <w:numPr>
          <w:ilvl w:val="0"/>
          <w:numId w:val="3"/>
        </w:numPr>
        <w:spacing w:before="0" w:after="0" w:line="276" w:lineRule="auto"/>
        <w:jc w:val="left"/>
      </w:pPr>
      <w:r>
        <w:t>Следовать принципам KISS, DRY, YAGNI и т.п.</w:t>
      </w:r>
    </w:p>
    <w:p w14:paraId="3FEEF257" w14:textId="77777777" w:rsidR="00FE6E06" w:rsidRDefault="00000000">
      <w:pPr>
        <w:numPr>
          <w:ilvl w:val="0"/>
          <w:numId w:val="3"/>
        </w:numPr>
        <w:spacing w:before="0" w:line="276" w:lineRule="auto"/>
        <w:jc w:val="left"/>
      </w:pPr>
      <w:r>
        <w:t xml:space="preserve">Код должен соответствовать </w:t>
      </w:r>
      <w:proofErr w:type="spellStart"/>
      <w:r>
        <w:t>code-style</w:t>
      </w:r>
      <w:proofErr w:type="spellEnd"/>
      <w:r>
        <w:t xml:space="preserve"> соответствующего языка: </w:t>
      </w:r>
      <w:hyperlink r:id="rId22">
        <w:r>
          <w:rPr>
            <w:color w:val="1155CC"/>
            <w:u w:val="single"/>
          </w:rPr>
          <w:t>для Python</w:t>
        </w:r>
      </w:hyperlink>
    </w:p>
    <w:p w14:paraId="4CD3C67A" w14:textId="77777777" w:rsidR="00FE6E06" w:rsidRDefault="00FE6E06"/>
    <w:sectPr w:rsidR="00FE6E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15FE"/>
    <w:multiLevelType w:val="multilevel"/>
    <w:tmpl w:val="E86E6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984A52"/>
    <w:multiLevelType w:val="multilevel"/>
    <w:tmpl w:val="7FDE0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CF6779"/>
    <w:multiLevelType w:val="multilevel"/>
    <w:tmpl w:val="ACFA5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0410496">
    <w:abstractNumId w:val="1"/>
  </w:num>
  <w:num w:numId="2" w16cid:durableId="2022319007">
    <w:abstractNumId w:val="0"/>
  </w:num>
  <w:num w:numId="3" w16cid:durableId="1484539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E06"/>
    <w:rsid w:val="000F7B5E"/>
    <w:rsid w:val="00DF2981"/>
    <w:rsid w:val="00FE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53E8"/>
  <w15:docId w15:val="{FF3B3060-DB7E-446B-A2E0-B359A20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before="24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gowiki-project.org/ru/%D0%90%D0%BB%D0%B3%D0%BE%D1%80%D0%B8%D1%82%D0%BC_k_%D1%81%D1%80%D0%B5%D0%B4%D0%BD%D0%B8%D1%85_(k-means)" TargetMode="External"/><Relationship Id="rId13" Type="http://schemas.openxmlformats.org/officeDocument/2006/relationships/hyperlink" Target="https://ru.wikipedia.org/wiki/DBSCAN" TargetMode="External"/><Relationship Id="rId18" Type="http://schemas.openxmlformats.org/officeDocument/2006/relationships/hyperlink" Target="https://seaborn.pydata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ikit-learn.org/stable/modules/generated/sklearn.cluster.DBSCAN.html" TargetMode="External"/><Relationship Id="rId7" Type="http://schemas.openxmlformats.org/officeDocument/2006/relationships/hyperlink" Target="https://ru.wikipedia.org/wiki/%D0%9C%D0%B5%D1%82%D0%BE%D0%B4_k-%D1%81%D1%80%D0%B5%D0%B4%D0%BD%D0%B8%D1%85" TargetMode="External"/><Relationship Id="rId12" Type="http://schemas.openxmlformats.org/officeDocument/2006/relationships/hyperlink" Target="https://ru.wikipedia.org/wiki/%D0%92%D1%80%D0%B5%D0%BC%D0%B5%D0%BD%D0%BD%D0%B0%D1%8F_%D1%81%D0%BB%D0%BE%D0%B6%D0%BD%D0%BE%D1%81%D1%82%D1%8C_%D0%B0%D0%BB%D0%B3%D0%BE%D1%80%D0%B8%D1%82%D0%BC%D0%B0" TargetMode="External"/><Relationship Id="rId17" Type="http://schemas.openxmlformats.org/officeDocument/2006/relationships/hyperlink" Target="https://matplotlib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" TargetMode="External"/><Relationship Id="rId20" Type="http://schemas.openxmlformats.org/officeDocument/2006/relationships/hyperlink" Target="https://scikit-learn.org/stable/modules/generated/sklearn.cluster.AgglomerativeClustering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A%D0%BB%D0%B0%D1%81%D1%82%D0%B5%D1%80%D0%BD%D1%8B%D0%B9_%D0%B0%D0%BD%D0%B0%D0%BB%D0%B8%D0%B7" TargetMode="External"/><Relationship Id="rId11" Type="http://schemas.openxmlformats.org/officeDocument/2006/relationships/hyperlink" Target="https://ru.wikipedia.org/wiki/%D0%92%D1%80%D0%B5%D0%BC%D0%B5%D0%BD%D0%BD%D0%B0%D1%8F_%D1%81%D0%BB%D0%BE%D0%B6%D0%BD%D0%BE%D1%81%D1%82%D1%8C_%D0%B0%D0%BB%D0%B3%D0%BE%D1%80%D0%B8%D1%82%D0%BC%D0%B0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cs.joensuu.fi/sipu/datasets/s1.tx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u.wikipedia.org/wiki/%D0%94%D1%80%D0%B5%D0%B2%D0%BE%D0%B2%D0%B8%D0%B4%D0%BD%D0%B0%D1%8F_%D1%81%D1%85%D0%B5%D0%BC%D0%B0" TargetMode="External"/><Relationship Id="rId19" Type="http://schemas.openxmlformats.org/officeDocument/2006/relationships/hyperlink" Target="https://scikit-learn.org/stable/modules/generated/sklearn.cluster.KMea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8%D0%B5%D1%80%D0%B0%D1%80%D1%85%D0%B8%D1%87%D0%B5%D1%81%D0%BA%D0%B0%D1%8F_%D0%BA%D0%BB%D0%B0%D1%81%D1%82%D0%B5%D1%80%D0%B8%D0%B7%D0%B0%D1%86%D0%B8%D1%8F" TargetMode="External"/><Relationship Id="rId14" Type="http://schemas.openxmlformats.org/officeDocument/2006/relationships/hyperlink" Target="https://habr.com/post/322034/" TargetMode="External"/><Relationship Id="rId22" Type="http://schemas.openxmlformats.org/officeDocument/2006/relationships/hyperlink" Target="https://google.github.io/styleguide/py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American boot</cp:lastModifiedBy>
  <cp:revision>2</cp:revision>
  <dcterms:created xsi:type="dcterms:W3CDTF">2025-09-17T18:29:00Z</dcterms:created>
  <dcterms:modified xsi:type="dcterms:W3CDTF">2025-09-17T18:30:00Z</dcterms:modified>
</cp:coreProperties>
</file>