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THRISHAN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ANBAZHAGAN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Coimbatore, Tamil Nadu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641021 | +91 6383586388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im3shn@gmail.com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linkedin.com/in/im3shn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github.com/im3shn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64530" cy="34290"/>
                <wp:effectExtent b="0" l="0" r="0" t="0"/>
                <wp:wrapNone/>
                <wp:docPr id="16153699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764530" cy="34290"/>
                <wp:effectExtent b="0" l="0" r="0" t="0"/>
                <wp:wrapNone/>
                <wp:docPr id="161536996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To develop my technical skills, learn from mentors, and build a strong foundation for my career in tech and to establish myself as a valuable asset to the organization and build a rewarding career in the industry.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Engineering - Computer Science Engineering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Nov 2020 - May 2024*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Karpagam Institute of Technology, Coimbatore, Tamil 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CGPA 8.0/10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High School Diploma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Jun 2017 - 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Kamarajar Matric Hr. Sec. School, Namakkal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HSC   86.5%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SSLC 95.6%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tabs>
          <w:tab w:val="right" w:leader="none" w:pos="9020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Ruby On Rails Developer Trainee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Jul 2023 - Oct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Mallow Technologies Private Limited, Karur, Tamil Nadu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Have been trained on Ruby on Rails extensively with industry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Trained through a project-based approach.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Self-paced training allowed me to develop self-reliance and have a good knowledge of learning by myself and learn new technologies in a short span of time.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spacing w:after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rtl w:val="0"/>
        </w:rPr>
        <w:t xml:space="preserve">: Ruby, Core Java, C, SQL, HTML/CSS, Javascript.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Tools: </w:t>
      </w:r>
      <w:r w:rsidDel="00000000" w:rsidR="00000000" w:rsidRPr="00000000">
        <w:rPr>
          <w:rFonts w:ascii="Arial" w:cs="Arial" w:eastAsia="Arial" w:hAnsi="Arial"/>
          <w:rtl w:val="0"/>
        </w:rPr>
        <w:t xml:space="preserve">VS Code, RubyMine, Eclipse, Render (Web Hosting).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Technologies/Frameworks: </w:t>
      </w:r>
      <w:r w:rsidDel="00000000" w:rsidR="00000000" w:rsidRPr="00000000">
        <w:rPr>
          <w:rFonts w:ascii="Arial" w:cs="Arial" w:eastAsia="Arial" w:hAnsi="Arial"/>
          <w:rtl w:val="0"/>
        </w:rPr>
        <w:t xml:space="preserve">Ruby on Rails, Bootstrap, Git, GitHub, JQuery, AJAX, RSpec (Rails Unit Tests).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spacing w:after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64530" cy="34290"/>
                <wp:effectExtent b="0" l="0" r="0" t="0"/>
                <wp:wrapNone/>
                <wp:docPr id="16153699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453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Live Messaging Application </w:t>
      </w:r>
      <w:hyperlink r:id="rId15">
        <w:r w:rsidDel="00000000" w:rsidR="00000000" w:rsidRPr="00000000">
          <w:rPr>
            <w:rFonts w:ascii="Arial" w:cs="Arial" w:eastAsia="Arial" w:hAnsi="Arial"/>
            <w:i w:val="1"/>
            <w:color w:val="0563c1"/>
            <w:u w:val="single"/>
            <w:rtl w:val="0"/>
          </w:rPr>
          <w:t xml:space="preserve">Live Link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| Ruby on Rails</w:t>
      </w:r>
      <w:r w:rsidDel="00000000" w:rsidR="00000000" w:rsidRPr="00000000">
        <w:rPr>
          <w:rtl w:val="0"/>
        </w:rPr>
        <w:tab/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Oct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and clean back-end codes with Facebook’s Messenger inspired front-end(multi-chat-window).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Requires email authentication and uses web-sockets for real-time communication (Redis DB). 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Hosted on Render platform and is accessible to everyone.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has covered mostly all concepts in Ruby on Rails from active records to the query optimizations in DB’s and also the MVC patterns &amp; DRY approach in RoR.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Also AJAX and JQuery for asynchronous processes.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1CA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23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3BF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3BF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m3shn" TargetMode="External"/><Relationship Id="rId15" Type="http://schemas.openxmlformats.org/officeDocument/2006/relationships/hyperlink" Target="https://app-i44e.onrender.com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m3shn@gmail.com" TargetMode="External"/><Relationship Id="rId8" Type="http://schemas.openxmlformats.org/officeDocument/2006/relationships/hyperlink" Target="https://www.linkedin.com/in/im3sh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IUjw2Xw9C+ppD84Cz59G1bFZDw==">CgMxLjAyCGguZ2pkZ3hzMgloLjMwajB6bGw4AHIhMWU0WHZFbHVUQUJJUG1oZWJyblJZLURyMGhabW85SHhW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2024-02-18T10:31:00Z</dcterms:created>
  <dc:creator>Apache POI</dc:creator>
</cp:coreProperties>
</file>