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440" w:before="720" w:line="400" w:lineRule="auto"/>
        <w:ind w:left="480" w:right="0" w:hanging="480"/>
        <w:jc w:val="both"/>
        <w:rPr>
          <w:rFonts w:ascii="Questrial" w:cs="Questrial" w:eastAsia="Questrial" w:hAnsi="Questrial"/>
          <w:b w:val="0"/>
          <w:i w:val="0"/>
          <w:smallCaps w:val="0"/>
          <w:strike w:val="0"/>
          <w:color w:val="ff0000"/>
          <w:sz w:val="34"/>
          <w:szCs w:val="34"/>
          <w:u w:val="none"/>
          <w:shd w:fill="auto" w:val="clear"/>
          <w:vertAlign w:val="baseline"/>
        </w:rPr>
      </w:pPr>
      <w:r w:rsidDel="00000000" w:rsidR="00000000" w:rsidRPr="00000000">
        <w:rPr>
          <w:rFonts w:ascii="Questrial" w:cs="Questrial" w:eastAsia="Questrial" w:hAnsi="Questrial"/>
          <w:b w:val="0"/>
          <w:i w:val="0"/>
          <w:smallCaps w:val="0"/>
          <w:strike w:val="0"/>
          <w:color w:val="ff0000"/>
          <w:sz w:val="34"/>
          <w:szCs w:val="34"/>
          <w:u w:val="none"/>
          <w:shd w:fill="auto" w:val="clear"/>
          <w:vertAlign w:val="baseline"/>
          <w:rtl w:val="0"/>
        </w:rPr>
        <w:t xml:space="preserve">INTERPERSONAL STYLES: THE SPIRO INSTRUMENT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2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Udai Pareek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2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person influences (or at least attempts to influence) other persons with whom he or she interacts. In some roles, e.g., managerial and helping roles, influence is a central function. One of the main functions of a manager is to influence others for the achievement of work objectives. Another managerial function is to help one’s subordinates to develop. Even more directly involved in influencing others are teachers, trainers, consultants, and counselors. The process of helping someone to learn and change is essentially the process of influencing the individual’s ideas, values, attitudes, and behavior.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Those in influencing roles not only solve problems and help others but they also have an impact on others’ ability to solve future problems. They can develop others or they can make them dependent, limiting their autonomy. Their habitual ways of interacting with their employees, participants, trainees, or clients can be called their interpersonal styles.</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440" w:line="320" w:lineRule="auto"/>
        <w:ind w:left="0" w:right="0" w:firstLine="0"/>
        <w:jc w:val="both"/>
        <w:rPr>
          <w:rFonts w:ascii="Questrial" w:cs="Questrial" w:eastAsia="Questrial" w:hAnsi="Questrial"/>
          <w:b w:val="0"/>
          <w:i w:val="0"/>
          <w:smallCaps w:val="0"/>
          <w:strike w:val="0"/>
          <w:color w:val="0000ff"/>
          <w:sz w:val="26"/>
          <w:szCs w:val="26"/>
          <w:u w:val="none"/>
          <w:shd w:fill="auto" w:val="clear"/>
          <w:vertAlign w:val="baseline"/>
        </w:rPr>
      </w:pPr>
      <w:r w:rsidDel="00000000" w:rsidR="00000000" w:rsidRPr="00000000">
        <w:rPr>
          <w:rFonts w:ascii="Questrial" w:cs="Questrial" w:eastAsia="Questrial" w:hAnsi="Questrial"/>
          <w:b w:val="0"/>
          <w:i w:val="0"/>
          <w:smallCaps w:val="0"/>
          <w:strike w:val="0"/>
          <w:color w:val="0000ff"/>
          <w:sz w:val="26"/>
          <w:szCs w:val="26"/>
          <w:u w:val="none"/>
          <w:shd w:fill="auto" w:val="clear"/>
          <w:vertAlign w:val="baseline"/>
          <w:rtl w:val="0"/>
        </w:rPr>
        <w:t xml:space="preserve">THE FRAMEWORK FOR UNDERSTANDING STYLES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useful conceptual framework to describe an individual’s style is transactional analysis (TA). Transactional analysis concepts are quite popular, and two basic concepts can be used to understand influence styles: the ego states and the existential positions.</w:t>
      </w:r>
    </w:p>
    <w:p w:rsidR="00000000" w:rsidDel="00000000" w:rsidP="00000000" w:rsidRDefault="00000000" w:rsidRPr="00000000" w14:paraId="00000008">
      <w:pPr>
        <w:rPr>
          <w:sz w:val="24"/>
          <w:szCs w:val="24"/>
        </w:rPr>
      </w:pPr>
      <w:r w:rsidDel="00000000" w:rsidR="00000000" w:rsidRPr="00000000">
        <w:rPr>
          <w:sz w:val="24"/>
          <w:szCs w:val="24"/>
          <w:rtl w:val="0"/>
        </w:rPr>
        <w:t xml:space="preserve">Each person involved in transactions with others has three ego states: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0"/>
        </w:tabs>
        <w:spacing w:after="160" w:before="80" w:line="259" w:lineRule="auto"/>
        <w:ind w:left="778" w:right="0" w:hanging="77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Parent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regulates behavior (through prescriptions and sanctions) and nurtures (by providing support).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0"/>
        </w:tabs>
        <w:spacing w:after="160" w:before="80" w:line="259" w:lineRule="auto"/>
        <w:ind w:left="778" w:right="0" w:hanging="77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2.</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Adult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collects information and processes 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0"/>
        </w:tabs>
        <w:spacing w:after="160" w:before="80" w:line="259" w:lineRule="auto"/>
        <w:ind w:left="778" w:right="0" w:hanging="77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3.</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Child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has several functions primarily concerned with (a) creativity, curiosity, and fun; (b) reactions to others (including rebellion); and (c) adjusting to others’ demands or sulking.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ego state is important. However, the functional or dysfunctional roles of these ego states depend on the general existential or life position a person takes. Harris (1969) has conceptualized four primary existential or life positions: I’m OK, you’re OK; I’m not OK, you’re OK; I’m OK, you’re not OK; and I’m not OK, you’re not OK.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James (1975) has suggested that, in general, the concepts of OK and not OK can be used to understand how bosses behave. Avary (1980) has similarly proposed OK and not-OK dimensions of the six ego states. Savorgnan (1979) has discussed the OK and not-OK dimensions of the two Parent ego states. Figure l shows the four life positions in terms of interaction styles.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four general interaction styles can be elaborated by combining them with the ego states. Two dimensions of the Parent ego state (critical or regulating and nurturing), three of the Child ego state (adaptive, reactive, and free or creative), and the Adult ego state are used. All three ego states and the subego states are important and perform distinct functions. Each ego state meets a basic need. Avary (1980) has proposed that six basic needs are met by the six ego states, which can be OK or not OK. These are:</w:t>
      </w:r>
    </w:p>
    <w:p w:rsidR="00000000" w:rsidDel="00000000" w:rsidP="00000000" w:rsidRDefault="00000000" w:rsidRPr="00000000" w14:paraId="0000000F">
      <w:pPr>
        <w:rPr>
          <w:sz w:val="24"/>
          <w:szCs w:val="24"/>
        </w:rPr>
      </w:pPr>
      <w:r w:rsidDel="00000000" w:rsidR="00000000" w:rsidRPr="00000000">
        <w:rPr>
          <w:sz w:val="24"/>
          <w:szCs w:val="24"/>
        </w:rPr>
        <w:drawing>
          <wp:inline distB="0" distT="0" distL="0" distR="0">
            <wp:extent cx="5854700" cy="2715895"/>
            <wp:effectExtent b="0" l="0" r="0" t="0"/>
            <wp:docPr descr="s05_009" id="1" name="image1.png"/>
            <a:graphic>
              <a:graphicData uri="http://schemas.openxmlformats.org/drawingml/2006/picture">
                <pic:pic>
                  <pic:nvPicPr>
                    <pic:cNvPr descr="s05_009" id="0" name="image1.png"/>
                    <pic:cNvPicPr preferRelativeResize="0"/>
                  </pic:nvPicPr>
                  <pic:blipFill>
                    <a:blip r:embed="rId6"/>
                    <a:srcRect b="0" l="0" r="0" t="0"/>
                    <a:stretch>
                      <a:fillRect/>
                    </a:stretch>
                  </pic:blipFill>
                  <pic:spPr>
                    <a:xfrm>
                      <a:off x="0" y="0"/>
                      <a:ext cx="5854700" cy="27158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center"/>
        <w:rPr>
          <w:rFonts w:ascii="Questrial" w:cs="Questrial" w:eastAsia="Questrial" w:hAnsi="Questrial"/>
          <w:b w:val="0"/>
          <w:i w:val="0"/>
          <w:smallCaps w:val="0"/>
          <w:strike w:val="0"/>
          <w:color w:val="000000"/>
          <w:sz w:val="18"/>
          <w:szCs w:val="18"/>
          <w:u w:val="none"/>
          <w:shd w:fill="auto" w:val="clear"/>
          <w:vertAlign w:val="baseline"/>
        </w:rPr>
      </w:pPr>
      <w:r w:rsidDel="00000000" w:rsidR="00000000" w:rsidRPr="00000000">
        <w:rPr>
          <w:rFonts w:ascii="Questrial" w:cs="Questrial" w:eastAsia="Questrial" w:hAnsi="Questrial"/>
          <w:b w:val="0"/>
          <w:i w:val="0"/>
          <w:smallCaps w:val="0"/>
          <w:strike w:val="0"/>
          <w:color w:val="000000"/>
          <w:sz w:val="18"/>
          <w:szCs w:val="18"/>
          <w:u w:val="none"/>
          <w:shd w:fill="auto" w:val="clear"/>
          <w:vertAlign w:val="baseline"/>
          <w:rtl w:val="0"/>
        </w:rPr>
        <w:t xml:space="preserve">Figure 1. General Interaction Styles in Four Life Positions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0"/>
        </w:tabs>
        <w:spacing w:after="160" w:before="80" w:line="259" w:lineRule="auto"/>
        <w:ind w:left="778" w:right="0" w:hanging="77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1.</w:t>
        <w:tab/>
        <w:t xml:space="preserve">The need to express love and care, manifesting as Nurturing Parent (OK) Or Rescuing Parent (not OK);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0"/>
        </w:tabs>
        <w:spacing w:after="160" w:before="80" w:line="259" w:lineRule="auto"/>
        <w:ind w:left="778" w:right="0" w:hanging="77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2.</w:t>
        <w:tab/>
        <w:t xml:space="preserve">The need for power, faith, and self-confidence as Firm Parent (OK) or Critical Parent (not OK);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0"/>
        </w:tabs>
        <w:spacing w:after="160" w:before="80" w:line="259" w:lineRule="auto"/>
        <w:ind w:left="778" w:right="0" w:hanging="77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3.</w:t>
        <w:tab/>
        <w:t xml:space="preserve">The need to think and evaluate information as an Adult (OK) or any not-OK ego state;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0"/>
        </w:tabs>
        <w:spacing w:after="160" w:before="80" w:line="259" w:lineRule="auto"/>
        <w:ind w:left="778" w:right="0" w:hanging="77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4.</w:t>
        <w:tab/>
        <w:t xml:space="preserve">The biological needs and the need to feel and experience stimulation as a Natural Child (OK) or a Persona (not OK);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0"/>
        </w:tabs>
        <w:spacing w:after="160" w:before="80" w:line="259" w:lineRule="auto"/>
        <w:ind w:left="778" w:right="0" w:hanging="77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5.</w:t>
        <w:tab/>
        <w:t xml:space="preserve">The need to be creative or intuitive as a “Little Professor” (OK) or a Rebellious or Defensive Child (not OK);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0"/>
        </w:tabs>
        <w:spacing w:after="160" w:before="80" w:line="259" w:lineRule="auto"/>
        <w:ind w:left="778" w:right="0" w:hanging="77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tab/>
        <w:t xml:space="preserve">The need for approval and safety as an OK-Adapted Child (OK) or a Helpless Child (not OK).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interpersonal style of an individual depends on the person’s combination of the six ego states with the life positions. Combining the six ego states with the four life positions, we obtain twenty-four influence styles, as shown in Table 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60.0" w:type="dxa"/>
        <w:jc w:val="left"/>
        <w:tblLayout w:type="fixed"/>
        <w:tblLook w:val="0000"/>
      </w:tblPr>
      <w:tblGrid>
        <w:gridCol w:w="2140"/>
        <w:gridCol w:w="1280"/>
        <w:gridCol w:w="1360"/>
        <w:gridCol w:w="1360"/>
        <w:gridCol w:w="1360"/>
        <w:gridCol w:w="1360"/>
        <w:tblGridChange w:id="0">
          <w:tblGrid>
            <w:gridCol w:w="2140"/>
            <w:gridCol w:w="1280"/>
            <w:gridCol w:w="1360"/>
            <w:gridCol w:w="1360"/>
            <w:gridCol w:w="1360"/>
            <w:gridCol w:w="1360"/>
          </w:tblGrid>
        </w:tblGridChange>
      </w:tblGrid>
      <w:tr>
        <w:trPr>
          <w:cantSplit w:val="0"/>
          <w:trHeight w:val="240" w:hRule="atLeast"/>
          <w:tblHeader w:val="0"/>
        </w:trPr>
        <w:tc>
          <w:tcPr>
            <w:gridSpan w:val="6"/>
            <w:tcBorders>
              <w:bottom w:color="000000" w:space="0" w:sz="6" w:val="single"/>
            </w:tcBorders>
          </w:tcPr>
          <w:p w:rsidR="00000000" w:rsidDel="00000000" w:rsidP="00000000" w:rsidRDefault="00000000" w:rsidRPr="00000000" w14:paraId="00000019">
            <w:pPr>
              <w:rPr>
                <w:rFonts w:ascii="Questrial" w:cs="Questrial" w:eastAsia="Questrial" w:hAnsi="Questrial"/>
                <w:sz w:val="24"/>
                <w:szCs w:val="24"/>
              </w:rPr>
            </w:pPr>
            <w:r w:rsidDel="00000000" w:rsidR="00000000" w:rsidRPr="00000000">
              <w:rPr>
                <w:sz w:val="24"/>
                <w:szCs w:val="24"/>
                <w:rtl w:val="0"/>
              </w:rPr>
              <w:t xml:space="preserve">Table 1. Elaborated Interpersonal Styles</w:t>
            </w:r>
            <w:r w:rsidDel="00000000" w:rsidR="00000000" w:rsidRPr="00000000">
              <w:rPr>
                <w:rtl w:val="0"/>
              </w:rPr>
            </w:r>
          </w:p>
        </w:tc>
      </w:tr>
      <w:tr>
        <w:trPr>
          <w:cantSplit w:val="0"/>
          <w:trHeight w:val="240" w:hRule="atLeast"/>
          <w:tblHeader w:val="0"/>
        </w:trPr>
        <w:tc>
          <w:tcPr>
            <w:tcBorders>
              <w:left w:color="000000" w:space="0" w:sz="6" w:val="single"/>
            </w:tcBorders>
          </w:tcPr>
          <w:p w:rsidR="00000000" w:rsidDel="00000000" w:rsidP="00000000" w:rsidRDefault="00000000" w:rsidRPr="00000000" w14:paraId="0000001F">
            <w:pPr>
              <w:rPr>
                <w:sz w:val="24"/>
                <w:szCs w:val="24"/>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20">
            <w:pPr>
              <w:rPr>
                <w:sz w:val="24"/>
                <w:szCs w:val="24"/>
              </w:rPr>
            </w:pPr>
            <w:r w:rsidDel="00000000" w:rsidR="00000000" w:rsidRPr="00000000">
              <w:rPr>
                <w:rtl w:val="0"/>
              </w:rPr>
            </w:r>
          </w:p>
        </w:tc>
        <w:tc>
          <w:tcPr>
            <w:gridSpan w:val="4"/>
            <w:tcBorders>
              <w:left w:color="000000" w:space="0" w:sz="0" w:val="nil"/>
              <w:bottom w:color="000000" w:space="0" w:sz="6" w:val="single"/>
              <w:right w:color="000000" w:space="0" w:sz="6" w:val="single"/>
            </w:tcBorders>
          </w:tcPr>
          <w:p w:rsidR="00000000" w:rsidDel="00000000" w:rsidP="00000000" w:rsidRDefault="00000000" w:rsidRPr="00000000" w14:paraId="00000021">
            <w:pPr>
              <w:rPr>
                <w:rFonts w:ascii="Questrial" w:cs="Questrial" w:eastAsia="Questrial" w:hAnsi="Questrial"/>
                <w:sz w:val="24"/>
                <w:szCs w:val="24"/>
              </w:rPr>
            </w:pPr>
            <w:r w:rsidDel="00000000" w:rsidR="00000000" w:rsidRPr="00000000">
              <w:rPr>
                <w:sz w:val="24"/>
                <w:szCs w:val="24"/>
                <w:rtl w:val="0"/>
              </w:rPr>
              <w:t xml:space="preserve">Life Positions</w:t>
            </w:r>
            <w:r w:rsidDel="00000000" w:rsidR="00000000" w:rsidRPr="00000000">
              <w:rPr>
                <w:rtl w:val="0"/>
              </w:rPr>
            </w:r>
          </w:p>
        </w:tc>
      </w:tr>
      <w:tr>
        <w:trPr>
          <w:cantSplit w:val="0"/>
          <w:trHeight w:val="240" w:hRule="atLeast"/>
          <w:tblHeader w:val="0"/>
        </w:trPr>
        <w:tc>
          <w:tcPr>
            <w:tcBorders>
              <w:left w:color="000000" w:space="0" w:sz="6" w:val="single"/>
              <w:right w:color="000000" w:space="0" w:sz="6" w:val="single"/>
            </w:tcBorders>
          </w:tcPr>
          <w:p w:rsidR="00000000" w:rsidDel="00000000" w:rsidP="00000000" w:rsidRDefault="00000000" w:rsidRPr="00000000" w14:paraId="00000025">
            <w:pPr>
              <w:rPr>
                <w:rFonts w:ascii="Questrial" w:cs="Questrial" w:eastAsia="Questrial" w:hAnsi="Questrial"/>
                <w:sz w:val="24"/>
                <w:szCs w:val="24"/>
              </w:rPr>
            </w:pPr>
            <w:r w:rsidDel="00000000" w:rsidR="00000000" w:rsidRPr="00000000">
              <w:rPr>
                <w:sz w:val="24"/>
                <w:szCs w:val="24"/>
                <w:rtl w:val="0"/>
              </w:rPr>
              <w:t xml:space="preserve">Ego States</w:t>
            </w:r>
            <w:r w:rsidDel="00000000" w:rsidR="00000000" w:rsidRPr="00000000">
              <w:rPr>
                <w:rtl w:val="0"/>
              </w:rPr>
            </w:r>
          </w:p>
        </w:tc>
        <w:tc>
          <w:tcPr>
            <w:tcBorders>
              <w:left w:color="000000" w:space="0" w:sz="0" w:val="nil"/>
              <w:right w:color="000000" w:space="0" w:sz="6" w:val="single"/>
            </w:tcBorders>
          </w:tcPr>
          <w:p w:rsidR="00000000" w:rsidDel="00000000" w:rsidP="00000000" w:rsidRDefault="00000000" w:rsidRPr="00000000" w14:paraId="00000026">
            <w:pPr>
              <w:rPr>
                <w:rFonts w:ascii="Questrial" w:cs="Questrial" w:eastAsia="Questrial" w:hAnsi="Questrial"/>
                <w:sz w:val="24"/>
                <w:szCs w:val="24"/>
              </w:rPr>
            </w:pPr>
            <w:r w:rsidDel="00000000" w:rsidR="00000000" w:rsidRPr="00000000">
              <w:rPr>
                <w:sz w:val="24"/>
                <w:szCs w:val="24"/>
                <w:rtl w:val="0"/>
              </w:rPr>
              <w:t xml:space="preserve">Basic</w:t>
              <w:br w:type="textWrapping"/>
              <w:t xml:space="preserve">Need</w:t>
            </w:r>
            <w:r w:rsidDel="00000000" w:rsidR="00000000" w:rsidRPr="00000000">
              <w:rPr>
                <w:rtl w:val="0"/>
              </w:rPr>
            </w:r>
          </w:p>
        </w:tc>
        <w:tc>
          <w:tcPr>
            <w:tcBorders>
              <w:left w:color="000000" w:space="0" w:sz="0" w:val="nil"/>
              <w:right w:color="000000" w:space="0" w:sz="6" w:val="single"/>
            </w:tcBorders>
          </w:tcPr>
          <w:p w:rsidR="00000000" w:rsidDel="00000000" w:rsidP="00000000" w:rsidRDefault="00000000" w:rsidRPr="00000000" w14:paraId="00000027">
            <w:pPr>
              <w:rPr>
                <w:rFonts w:ascii="Questrial" w:cs="Questrial" w:eastAsia="Questrial" w:hAnsi="Questrial"/>
                <w:sz w:val="24"/>
                <w:szCs w:val="24"/>
              </w:rPr>
            </w:pPr>
            <w:r w:rsidDel="00000000" w:rsidR="00000000" w:rsidRPr="00000000">
              <w:rPr>
                <w:sz w:val="24"/>
                <w:szCs w:val="24"/>
                <w:rtl w:val="0"/>
              </w:rPr>
              <w:t xml:space="preserve">I’m Not OK, You’re Not OK</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28">
            <w:pPr>
              <w:rPr>
                <w:rFonts w:ascii="Questrial" w:cs="Questrial" w:eastAsia="Questrial" w:hAnsi="Questrial"/>
                <w:sz w:val="24"/>
                <w:szCs w:val="24"/>
              </w:rPr>
            </w:pPr>
            <w:r w:rsidDel="00000000" w:rsidR="00000000" w:rsidRPr="00000000">
              <w:rPr>
                <w:sz w:val="24"/>
                <w:szCs w:val="24"/>
                <w:rtl w:val="0"/>
              </w:rPr>
              <w:t xml:space="preserve">I’m OK, You’re Not OK</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29">
            <w:pPr>
              <w:rPr>
                <w:rFonts w:ascii="Questrial" w:cs="Questrial" w:eastAsia="Questrial" w:hAnsi="Questrial"/>
                <w:sz w:val="24"/>
                <w:szCs w:val="24"/>
              </w:rPr>
            </w:pPr>
            <w:r w:rsidDel="00000000" w:rsidR="00000000" w:rsidRPr="00000000">
              <w:rPr>
                <w:sz w:val="24"/>
                <w:szCs w:val="24"/>
                <w:rtl w:val="0"/>
              </w:rPr>
              <w:t xml:space="preserve">I’m OK, You’re OK</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2A">
            <w:pPr>
              <w:rPr>
                <w:rFonts w:ascii="Questrial" w:cs="Questrial" w:eastAsia="Questrial" w:hAnsi="Questrial"/>
                <w:sz w:val="24"/>
                <w:szCs w:val="24"/>
              </w:rPr>
            </w:pPr>
            <w:r w:rsidDel="00000000" w:rsidR="00000000" w:rsidRPr="00000000">
              <w:rPr>
                <w:sz w:val="24"/>
                <w:szCs w:val="24"/>
                <w:rtl w:val="0"/>
              </w:rPr>
              <w:t xml:space="preserve">I’m Not OK, You’re OK</w:t>
            </w:r>
            <w:r w:rsidDel="00000000" w:rsidR="00000000" w:rsidRPr="00000000">
              <w:rPr>
                <w:rtl w:val="0"/>
              </w:rPr>
            </w:r>
          </w:p>
        </w:tc>
      </w:tr>
      <w:tr>
        <w:trPr>
          <w:cantSplit w:val="0"/>
          <w:trHeight w:val="2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2B">
            <w:pPr>
              <w:rPr>
                <w:sz w:val="24"/>
                <w:szCs w:val="24"/>
              </w:rPr>
            </w:pPr>
            <w:r w:rsidDel="00000000" w:rsidR="00000000" w:rsidRPr="00000000">
              <w:rPr>
                <w:sz w:val="24"/>
                <w:szCs w:val="24"/>
                <w:rtl w:val="0"/>
              </w:rPr>
              <w:tab/>
              <w:t xml:space="preserve">Regulating</w:t>
            </w:r>
          </w:p>
        </w:tc>
        <w:tc>
          <w:tcPr>
            <w:tcBorders>
              <w:top w:color="000000" w:space="0" w:sz="6" w:val="single"/>
              <w:left w:color="000000" w:space="0" w:sz="0" w:val="nil"/>
            </w:tcBorders>
          </w:tcPr>
          <w:p w:rsidR="00000000" w:rsidDel="00000000" w:rsidP="00000000" w:rsidRDefault="00000000" w:rsidRPr="00000000" w14:paraId="0000002C">
            <w:pPr>
              <w:rPr>
                <w:sz w:val="24"/>
                <w:szCs w:val="24"/>
              </w:rPr>
            </w:pPr>
            <w:r w:rsidDel="00000000" w:rsidR="00000000" w:rsidRPr="00000000">
              <w:rPr>
                <w:sz w:val="24"/>
                <w:szCs w:val="24"/>
                <w:rtl w:val="0"/>
              </w:rPr>
              <w:t xml:space="preserve">Love,</w:t>
              <w:br w:type="textWrapping"/>
              <w:t xml:space="preserve">Care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D">
            <w:pPr>
              <w:rPr>
                <w:sz w:val="24"/>
                <w:szCs w:val="24"/>
              </w:rPr>
            </w:pPr>
            <w:r w:rsidDel="00000000" w:rsidR="00000000" w:rsidRPr="00000000">
              <w:rPr>
                <w:sz w:val="24"/>
                <w:szCs w:val="24"/>
                <w:rtl w:val="0"/>
              </w:rPr>
              <w:t xml:space="preserve">Traditional</w:t>
            </w:r>
          </w:p>
        </w:tc>
        <w:tc>
          <w:tcPr>
            <w:tcBorders>
              <w:top w:color="000000" w:space="0" w:sz="6" w:val="single"/>
              <w:left w:color="000000" w:space="0" w:sz="0" w:val="nil"/>
            </w:tcBorders>
          </w:tcPr>
          <w:p w:rsidR="00000000" w:rsidDel="00000000" w:rsidP="00000000" w:rsidRDefault="00000000" w:rsidRPr="00000000" w14:paraId="0000002E">
            <w:pPr>
              <w:rPr>
                <w:sz w:val="24"/>
                <w:szCs w:val="24"/>
              </w:rPr>
            </w:pPr>
            <w:r w:rsidDel="00000000" w:rsidR="00000000" w:rsidRPr="00000000">
              <w:rPr>
                <w:sz w:val="24"/>
                <w:szCs w:val="24"/>
                <w:rtl w:val="0"/>
              </w:rPr>
              <w:t xml:space="preserve">Prescriptive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F">
            <w:pPr>
              <w:rPr>
                <w:sz w:val="24"/>
                <w:szCs w:val="24"/>
              </w:rPr>
            </w:pPr>
            <w:r w:rsidDel="00000000" w:rsidR="00000000" w:rsidRPr="00000000">
              <w:rPr>
                <w:sz w:val="24"/>
                <w:szCs w:val="24"/>
                <w:rtl w:val="0"/>
              </w:rPr>
              <w:t xml:space="preserve">Normative</w:t>
            </w:r>
          </w:p>
        </w:tc>
        <w:tc>
          <w:tcPr>
            <w:tcBorders>
              <w:top w:color="000000" w:space="0" w:sz="6" w:val="single"/>
              <w:left w:color="000000" w:space="0" w:sz="0" w:val="nil"/>
              <w:right w:color="000000" w:space="0" w:sz="6" w:val="single"/>
            </w:tcBorders>
          </w:tcPr>
          <w:p w:rsidR="00000000" w:rsidDel="00000000" w:rsidP="00000000" w:rsidRDefault="00000000" w:rsidRPr="00000000" w14:paraId="00000030">
            <w:pPr>
              <w:rPr>
                <w:sz w:val="24"/>
                <w:szCs w:val="24"/>
              </w:rPr>
            </w:pPr>
            <w:r w:rsidDel="00000000" w:rsidR="00000000" w:rsidRPr="00000000">
              <w:rPr>
                <w:sz w:val="24"/>
                <w:szCs w:val="24"/>
                <w:rtl w:val="0"/>
              </w:rPr>
              <w:t xml:space="preserve">Indifferent</w:t>
            </w:r>
          </w:p>
        </w:tc>
      </w:tr>
      <w:tr>
        <w:trPr>
          <w:cantSplit w:val="0"/>
          <w:trHeight w:val="240" w:hRule="atLeast"/>
          <w:tblHeader w:val="0"/>
        </w:trPr>
        <w:tc>
          <w:tcPr>
            <w:tcBorders>
              <w:left w:color="000000" w:space="0" w:sz="6" w:val="single"/>
              <w:right w:color="000000" w:space="0" w:sz="6" w:val="single"/>
            </w:tcBorders>
          </w:tcPr>
          <w:p w:rsidR="00000000" w:rsidDel="00000000" w:rsidP="00000000" w:rsidRDefault="00000000" w:rsidRPr="00000000" w14:paraId="00000031">
            <w:pPr>
              <w:rPr>
                <w:sz w:val="24"/>
                <w:szCs w:val="24"/>
              </w:rPr>
            </w:pPr>
            <w:r w:rsidDel="00000000" w:rsidR="00000000" w:rsidRPr="00000000">
              <w:rPr>
                <w:sz w:val="24"/>
                <w:szCs w:val="24"/>
                <w:rtl w:val="0"/>
              </w:rPr>
              <w:t xml:space="preserve">Parent</w:t>
            </w:r>
          </w:p>
        </w:tc>
        <w:tc>
          <w:tcPr>
            <w:tcBorders>
              <w:left w:color="000000" w:space="0" w:sz="0" w:val="nil"/>
            </w:tcBorders>
          </w:tcPr>
          <w:p w:rsidR="00000000" w:rsidDel="00000000" w:rsidP="00000000" w:rsidRDefault="00000000" w:rsidRPr="00000000" w14:paraId="00000032">
            <w:pPr>
              <w:rPr>
                <w:sz w:val="24"/>
                <w:szCs w:val="24"/>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3">
            <w:pPr>
              <w:rPr>
                <w:sz w:val="24"/>
                <w:szCs w:val="24"/>
              </w:rPr>
            </w:pPr>
            <w:r w:rsidDel="00000000" w:rsidR="00000000" w:rsidRPr="00000000">
              <w:rPr>
                <w:rtl w:val="0"/>
              </w:rPr>
            </w:r>
          </w:p>
        </w:tc>
        <w:tc>
          <w:tcPr>
            <w:tcBorders>
              <w:left w:color="000000" w:space="0" w:sz="0" w:val="nil"/>
            </w:tcBorders>
          </w:tcPr>
          <w:p w:rsidR="00000000" w:rsidDel="00000000" w:rsidP="00000000" w:rsidRDefault="00000000" w:rsidRPr="00000000" w14:paraId="00000034">
            <w:pPr>
              <w:rPr>
                <w:sz w:val="24"/>
                <w:szCs w:val="24"/>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5">
            <w:pPr>
              <w:rPr>
                <w:sz w:val="24"/>
                <w:szCs w:val="24"/>
              </w:rPr>
            </w:pPr>
            <w:r w:rsidDel="00000000" w:rsidR="00000000" w:rsidRPr="00000000">
              <w:rPr>
                <w:rtl w:val="0"/>
              </w:rPr>
            </w:r>
          </w:p>
        </w:tc>
        <w:tc>
          <w:tcPr>
            <w:tcBorders>
              <w:left w:color="000000" w:space="0" w:sz="0" w:val="nil"/>
              <w:right w:color="000000" w:space="0" w:sz="6" w:val="single"/>
            </w:tcBorders>
          </w:tcPr>
          <w:p w:rsidR="00000000" w:rsidDel="00000000" w:rsidP="00000000" w:rsidRDefault="00000000" w:rsidRPr="00000000" w14:paraId="00000036">
            <w:pPr>
              <w:rPr>
                <w:sz w:val="24"/>
                <w:szCs w:val="24"/>
              </w:rPr>
            </w:pPr>
            <w:r w:rsidDel="00000000" w:rsidR="00000000" w:rsidRPr="00000000">
              <w:rPr>
                <w:rtl w:val="0"/>
              </w:rPr>
            </w:r>
          </w:p>
        </w:tc>
      </w:tr>
      <w:tr>
        <w:trPr>
          <w:cantSplit w:val="0"/>
          <w:trHeight w:val="240" w:hRule="atLeast"/>
          <w:tblHeader w:val="0"/>
        </w:trPr>
        <w:tc>
          <w:tcPr>
            <w:tcBorders>
              <w:left w:color="000000" w:space="0" w:sz="6" w:val="single"/>
              <w:right w:color="000000" w:space="0" w:sz="6" w:val="single"/>
            </w:tcBorders>
          </w:tcPr>
          <w:p w:rsidR="00000000" w:rsidDel="00000000" w:rsidP="00000000" w:rsidRDefault="00000000" w:rsidRPr="00000000" w14:paraId="00000037">
            <w:pPr>
              <w:rPr>
                <w:sz w:val="24"/>
                <w:szCs w:val="24"/>
              </w:rPr>
            </w:pPr>
            <w:r w:rsidDel="00000000" w:rsidR="00000000" w:rsidRPr="00000000">
              <w:rPr>
                <w:sz w:val="24"/>
                <w:szCs w:val="24"/>
                <w:rtl w:val="0"/>
              </w:rPr>
              <w:tab/>
              <w:t xml:space="preserve">Nurturing</w:t>
            </w:r>
          </w:p>
        </w:tc>
        <w:tc>
          <w:tcPr>
            <w:tcBorders>
              <w:left w:color="000000" w:space="0" w:sz="0" w:val="nil"/>
            </w:tcBorders>
          </w:tcPr>
          <w:p w:rsidR="00000000" w:rsidDel="00000000" w:rsidP="00000000" w:rsidRDefault="00000000" w:rsidRPr="00000000" w14:paraId="00000038">
            <w:pPr>
              <w:rPr>
                <w:sz w:val="24"/>
                <w:szCs w:val="24"/>
              </w:rPr>
            </w:pPr>
            <w:r w:rsidDel="00000000" w:rsidR="00000000" w:rsidRPr="00000000">
              <w:rPr>
                <w:sz w:val="24"/>
                <w:szCs w:val="24"/>
                <w:rtl w:val="0"/>
              </w:rPr>
              <w:t xml:space="preserve">Power</w:t>
            </w:r>
          </w:p>
        </w:tc>
        <w:tc>
          <w:tcPr>
            <w:tcBorders>
              <w:left w:color="000000" w:space="0" w:sz="6" w:val="single"/>
              <w:right w:color="000000" w:space="0" w:sz="6" w:val="single"/>
            </w:tcBorders>
          </w:tcPr>
          <w:p w:rsidR="00000000" w:rsidDel="00000000" w:rsidP="00000000" w:rsidRDefault="00000000" w:rsidRPr="00000000" w14:paraId="00000039">
            <w:pPr>
              <w:rPr>
                <w:sz w:val="24"/>
                <w:szCs w:val="24"/>
              </w:rPr>
            </w:pPr>
            <w:r w:rsidDel="00000000" w:rsidR="00000000" w:rsidRPr="00000000">
              <w:rPr>
                <w:sz w:val="24"/>
                <w:szCs w:val="24"/>
                <w:rtl w:val="0"/>
              </w:rPr>
              <w:t xml:space="preserve">Over-indulgent</w:t>
            </w:r>
          </w:p>
        </w:tc>
        <w:tc>
          <w:tcPr>
            <w:tcBorders>
              <w:left w:color="000000" w:space="0" w:sz="0" w:val="nil"/>
            </w:tcBorders>
          </w:tcPr>
          <w:p w:rsidR="00000000" w:rsidDel="00000000" w:rsidP="00000000" w:rsidRDefault="00000000" w:rsidRPr="00000000" w14:paraId="0000003A">
            <w:pPr>
              <w:rPr>
                <w:sz w:val="24"/>
                <w:szCs w:val="24"/>
              </w:rPr>
            </w:pPr>
            <w:r w:rsidDel="00000000" w:rsidR="00000000" w:rsidRPr="00000000">
              <w:rPr>
                <w:sz w:val="24"/>
                <w:szCs w:val="24"/>
                <w:rtl w:val="0"/>
              </w:rPr>
              <w:t xml:space="preserve">Rescuing</w:t>
            </w:r>
          </w:p>
        </w:tc>
        <w:tc>
          <w:tcPr>
            <w:tcBorders>
              <w:left w:color="000000" w:space="0" w:sz="6" w:val="single"/>
              <w:right w:color="000000" w:space="0" w:sz="6" w:val="single"/>
            </w:tcBorders>
          </w:tcPr>
          <w:p w:rsidR="00000000" w:rsidDel="00000000" w:rsidP="00000000" w:rsidRDefault="00000000" w:rsidRPr="00000000" w14:paraId="0000003B">
            <w:pPr>
              <w:rPr>
                <w:sz w:val="24"/>
                <w:szCs w:val="24"/>
              </w:rPr>
            </w:pPr>
            <w:r w:rsidDel="00000000" w:rsidR="00000000" w:rsidRPr="00000000">
              <w:rPr>
                <w:sz w:val="24"/>
                <w:szCs w:val="24"/>
                <w:rtl w:val="0"/>
              </w:rPr>
              <w:t xml:space="preserve">Supportive</w:t>
            </w:r>
          </w:p>
        </w:tc>
        <w:tc>
          <w:tcPr>
            <w:tcBorders>
              <w:left w:color="000000" w:space="0" w:sz="0" w:val="nil"/>
              <w:right w:color="000000" w:space="0" w:sz="6" w:val="single"/>
            </w:tcBorders>
          </w:tcPr>
          <w:p w:rsidR="00000000" w:rsidDel="00000000" w:rsidP="00000000" w:rsidRDefault="00000000" w:rsidRPr="00000000" w14:paraId="0000003C">
            <w:pPr>
              <w:rPr>
                <w:sz w:val="24"/>
                <w:szCs w:val="24"/>
              </w:rPr>
            </w:pPr>
            <w:r w:rsidDel="00000000" w:rsidR="00000000" w:rsidRPr="00000000">
              <w:rPr>
                <w:sz w:val="24"/>
                <w:szCs w:val="24"/>
                <w:rtl w:val="0"/>
              </w:rPr>
              <w:t xml:space="preserve">Ingratiating</w:t>
            </w:r>
          </w:p>
        </w:tc>
      </w:tr>
      <w:tr>
        <w:trPr>
          <w:cantSplit w:val="0"/>
          <w:trHeight w:val="2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3D">
            <w:pPr>
              <w:rPr>
                <w:sz w:val="24"/>
                <w:szCs w:val="24"/>
              </w:rPr>
            </w:pPr>
            <w:r w:rsidDel="00000000" w:rsidR="00000000" w:rsidRPr="00000000">
              <w:rPr>
                <w:sz w:val="24"/>
                <w:szCs w:val="24"/>
                <w:rtl w:val="0"/>
              </w:rPr>
              <w:t xml:space="preserve">Adult</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E">
            <w:pPr>
              <w:rPr>
                <w:sz w:val="24"/>
                <w:szCs w:val="24"/>
              </w:rPr>
            </w:pPr>
            <w:r w:rsidDel="00000000" w:rsidR="00000000" w:rsidRPr="00000000">
              <w:rPr>
                <w:sz w:val="24"/>
                <w:szCs w:val="24"/>
                <w:rtl w:val="0"/>
              </w:rPr>
              <w:t xml:space="preserve">Rationality</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F">
            <w:pPr>
              <w:rPr>
                <w:sz w:val="24"/>
                <w:szCs w:val="24"/>
              </w:rPr>
            </w:pPr>
            <w:r w:rsidDel="00000000" w:rsidR="00000000" w:rsidRPr="00000000">
              <w:rPr>
                <w:sz w:val="24"/>
                <w:szCs w:val="24"/>
                <w:rtl w:val="0"/>
              </w:rPr>
              <w:t xml:space="preserve">Cynical</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0">
            <w:pPr>
              <w:rPr>
                <w:sz w:val="24"/>
                <w:szCs w:val="24"/>
              </w:rPr>
            </w:pPr>
            <w:r w:rsidDel="00000000" w:rsidR="00000000" w:rsidRPr="00000000">
              <w:rPr>
                <w:sz w:val="24"/>
                <w:szCs w:val="24"/>
                <w:rtl w:val="0"/>
              </w:rPr>
              <w:t xml:space="preserve">Task Obsessive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1">
            <w:pPr>
              <w:rPr>
                <w:sz w:val="24"/>
                <w:szCs w:val="24"/>
              </w:rPr>
            </w:pPr>
            <w:r w:rsidDel="00000000" w:rsidR="00000000" w:rsidRPr="00000000">
              <w:rPr>
                <w:sz w:val="24"/>
                <w:szCs w:val="24"/>
                <w:rtl w:val="0"/>
              </w:rPr>
              <w:t xml:space="preserve">Problem Solving</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2">
            <w:pPr>
              <w:rPr>
                <w:sz w:val="24"/>
                <w:szCs w:val="24"/>
              </w:rPr>
            </w:pPr>
            <w:r w:rsidDel="00000000" w:rsidR="00000000" w:rsidRPr="00000000">
              <w:rPr>
                <w:sz w:val="24"/>
                <w:szCs w:val="24"/>
                <w:rtl w:val="0"/>
              </w:rPr>
              <w:t xml:space="preserve">Overwhelming</w:t>
            </w:r>
          </w:p>
        </w:tc>
      </w:tr>
      <w:tr>
        <w:trPr>
          <w:cantSplit w:val="0"/>
          <w:trHeight w:val="240" w:hRule="atLeast"/>
          <w:tblHeader w:val="0"/>
        </w:trPr>
        <w:tc>
          <w:tcPr>
            <w:tcBorders>
              <w:top w:color="000000" w:space="0" w:sz="6" w:val="single"/>
              <w:left w:color="000000" w:space="0" w:sz="6" w:val="single"/>
            </w:tcBorders>
          </w:tcPr>
          <w:p w:rsidR="00000000" w:rsidDel="00000000" w:rsidP="00000000" w:rsidRDefault="00000000" w:rsidRPr="00000000" w14:paraId="00000043">
            <w:pPr>
              <w:rPr>
                <w:sz w:val="24"/>
                <w:szCs w:val="24"/>
              </w:rPr>
            </w:pPr>
            <w:r w:rsidDel="00000000" w:rsidR="00000000" w:rsidRPr="00000000">
              <w:rPr>
                <w:sz w:val="24"/>
                <w:szCs w:val="24"/>
                <w:rtl w:val="0"/>
              </w:rPr>
              <w:tab/>
              <w:t xml:space="preserve">Adaptive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4">
            <w:pPr>
              <w:rPr>
                <w:sz w:val="24"/>
                <w:szCs w:val="24"/>
              </w:rPr>
            </w:pPr>
            <w:r w:rsidDel="00000000" w:rsidR="00000000" w:rsidRPr="00000000">
              <w:rPr>
                <w:sz w:val="24"/>
                <w:szCs w:val="24"/>
                <w:rtl w:val="0"/>
              </w:rPr>
              <w:t xml:space="preserve">Approval, Safety</w:t>
            </w:r>
          </w:p>
        </w:tc>
        <w:tc>
          <w:tcPr>
            <w:tcBorders>
              <w:top w:color="000000" w:space="0" w:sz="6" w:val="single"/>
              <w:left w:color="000000" w:space="0" w:sz="0" w:val="nil"/>
            </w:tcBorders>
          </w:tcPr>
          <w:p w:rsidR="00000000" w:rsidDel="00000000" w:rsidP="00000000" w:rsidRDefault="00000000" w:rsidRPr="00000000" w14:paraId="00000045">
            <w:pPr>
              <w:rPr>
                <w:sz w:val="24"/>
                <w:szCs w:val="24"/>
              </w:rPr>
            </w:pPr>
            <w:r w:rsidDel="00000000" w:rsidR="00000000" w:rsidRPr="00000000">
              <w:rPr>
                <w:sz w:val="24"/>
                <w:szCs w:val="24"/>
                <w:rtl w:val="0"/>
              </w:rPr>
              <w:t xml:space="preserve">Sulking</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46">
            <w:pPr>
              <w:rPr>
                <w:sz w:val="24"/>
                <w:szCs w:val="24"/>
              </w:rPr>
            </w:pPr>
            <w:r w:rsidDel="00000000" w:rsidR="00000000" w:rsidRPr="00000000">
              <w:rPr>
                <w:sz w:val="24"/>
                <w:szCs w:val="24"/>
                <w:rtl w:val="0"/>
              </w:rPr>
              <w:t xml:space="preserve">Complaining</w:t>
            </w:r>
          </w:p>
        </w:tc>
        <w:tc>
          <w:tcPr>
            <w:tcBorders>
              <w:top w:color="000000" w:space="0" w:sz="6" w:val="single"/>
              <w:left w:color="000000" w:space="0" w:sz="0" w:val="nil"/>
              <w:right w:color="000000" w:space="0" w:sz="6" w:val="single"/>
            </w:tcBorders>
          </w:tcPr>
          <w:p w:rsidR="00000000" w:rsidDel="00000000" w:rsidP="00000000" w:rsidRDefault="00000000" w:rsidRPr="00000000" w14:paraId="00000047">
            <w:pPr>
              <w:rPr>
                <w:sz w:val="24"/>
                <w:szCs w:val="24"/>
              </w:rPr>
            </w:pPr>
            <w:r w:rsidDel="00000000" w:rsidR="00000000" w:rsidRPr="00000000">
              <w:rPr>
                <w:sz w:val="24"/>
                <w:szCs w:val="24"/>
                <w:rtl w:val="0"/>
              </w:rPr>
              <w:t xml:space="preserve">Resilient</w:t>
            </w:r>
          </w:p>
        </w:tc>
        <w:tc>
          <w:tcPr>
            <w:tcBorders>
              <w:top w:color="000000" w:space="0" w:sz="6" w:val="single"/>
              <w:left w:color="000000" w:space="0" w:sz="0" w:val="nil"/>
              <w:right w:color="000000" w:space="0" w:sz="6" w:val="single"/>
            </w:tcBorders>
          </w:tcPr>
          <w:p w:rsidR="00000000" w:rsidDel="00000000" w:rsidP="00000000" w:rsidRDefault="00000000" w:rsidRPr="00000000" w14:paraId="00000048">
            <w:pPr>
              <w:rPr>
                <w:sz w:val="24"/>
                <w:szCs w:val="24"/>
              </w:rPr>
            </w:pPr>
            <w:r w:rsidDel="00000000" w:rsidR="00000000" w:rsidRPr="00000000">
              <w:rPr>
                <w:sz w:val="24"/>
                <w:szCs w:val="24"/>
                <w:rtl w:val="0"/>
              </w:rPr>
              <w:t xml:space="preserve">Dependent</w:t>
            </w:r>
          </w:p>
        </w:tc>
      </w:tr>
      <w:tr>
        <w:trPr>
          <w:cantSplit w:val="0"/>
          <w:trHeight w:val="240" w:hRule="atLeast"/>
          <w:tblHeader w:val="0"/>
        </w:trPr>
        <w:tc>
          <w:tcPr>
            <w:tcBorders>
              <w:left w:color="000000" w:space="0" w:sz="6" w:val="single"/>
            </w:tcBorders>
          </w:tcPr>
          <w:p w:rsidR="00000000" w:rsidDel="00000000" w:rsidP="00000000" w:rsidRDefault="00000000" w:rsidRPr="00000000" w14:paraId="00000049">
            <w:pPr>
              <w:rPr>
                <w:sz w:val="24"/>
                <w:szCs w:val="24"/>
              </w:rPr>
            </w:pPr>
            <w:r w:rsidDel="00000000" w:rsidR="00000000" w:rsidRPr="00000000">
              <w:rPr>
                <w:sz w:val="24"/>
                <w:szCs w:val="24"/>
                <w:rtl w:val="0"/>
              </w:rPr>
              <w:t xml:space="preserve">Child </w:t>
              <w:tab/>
              <w:t xml:space="preserve">Reactive</w:t>
            </w:r>
          </w:p>
        </w:tc>
        <w:tc>
          <w:tcPr>
            <w:tcBorders>
              <w:left w:color="000000" w:space="0" w:sz="6" w:val="single"/>
              <w:right w:color="000000" w:space="0" w:sz="6" w:val="single"/>
            </w:tcBorders>
          </w:tcPr>
          <w:p w:rsidR="00000000" w:rsidDel="00000000" w:rsidP="00000000" w:rsidRDefault="00000000" w:rsidRPr="00000000" w14:paraId="0000004A">
            <w:pPr>
              <w:rPr>
                <w:sz w:val="24"/>
                <w:szCs w:val="24"/>
              </w:rPr>
            </w:pPr>
            <w:r w:rsidDel="00000000" w:rsidR="00000000" w:rsidRPr="00000000">
              <w:rPr>
                <w:sz w:val="24"/>
                <w:szCs w:val="24"/>
                <w:rtl w:val="0"/>
              </w:rPr>
              <w:t xml:space="preserve">Aggression</w:t>
            </w:r>
          </w:p>
        </w:tc>
        <w:tc>
          <w:tcPr>
            <w:tcBorders>
              <w:left w:color="000000" w:space="0" w:sz="0" w:val="nil"/>
            </w:tcBorders>
          </w:tcPr>
          <w:p w:rsidR="00000000" w:rsidDel="00000000" w:rsidP="00000000" w:rsidRDefault="00000000" w:rsidRPr="00000000" w14:paraId="0000004B">
            <w:pPr>
              <w:rPr>
                <w:sz w:val="24"/>
                <w:szCs w:val="24"/>
              </w:rPr>
            </w:pPr>
            <w:r w:rsidDel="00000000" w:rsidR="00000000" w:rsidRPr="00000000">
              <w:rPr>
                <w:sz w:val="24"/>
                <w:szCs w:val="24"/>
                <w:rtl w:val="0"/>
              </w:rPr>
              <w:t xml:space="preserve">Withdrawn</w:t>
            </w:r>
          </w:p>
        </w:tc>
        <w:tc>
          <w:tcPr>
            <w:tcBorders>
              <w:left w:color="000000" w:space="0" w:sz="6" w:val="single"/>
              <w:right w:color="000000" w:space="0" w:sz="6" w:val="single"/>
            </w:tcBorders>
          </w:tcPr>
          <w:p w:rsidR="00000000" w:rsidDel="00000000" w:rsidP="00000000" w:rsidRDefault="00000000" w:rsidRPr="00000000" w14:paraId="0000004C">
            <w:pPr>
              <w:rPr>
                <w:sz w:val="24"/>
                <w:szCs w:val="24"/>
              </w:rPr>
            </w:pPr>
            <w:r w:rsidDel="00000000" w:rsidR="00000000" w:rsidRPr="00000000">
              <w:rPr>
                <w:sz w:val="24"/>
                <w:szCs w:val="24"/>
                <w:rtl w:val="0"/>
              </w:rPr>
              <w:t xml:space="preserve">Aggressive</w:t>
            </w:r>
          </w:p>
        </w:tc>
        <w:tc>
          <w:tcPr>
            <w:tcBorders>
              <w:left w:color="000000" w:space="0" w:sz="0" w:val="nil"/>
              <w:right w:color="000000" w:space="0" w:sz="6" w:val="single"/>
            </w:tcBorders>
          </w:tcPr>
          <w:p w:rsidR="00000000" w:rsidDel="00000000" w:rsidP="00000000" w:rsidRDefault="00000000" w:rsidRPr="00000000" w14:paraId="0000004D">
            <w:pPr>
              <w:rPr>
                <w:sz w:val="24"/>
                <w:szCs w:val="24"/>
              </w:rPr>
            </w:pPr>
            <w:r w:rsidDel="00000000" w:rsidR="00000000" w:rsidRPr="00000000">
              <w:rPr>
                <w:sz w:val="24"/>
                <w:szCs w:val="24"/>
                <w:rtl w:val="0"/>
              </w:rPr>
              <w:t xml:space="preserve">Confronting</w:t>
            </w:r>
          </w:p>
        </w:tc>
        <w:tc>
          <w:tcPr>
            <w:tcBorders>
              <w:left w:color="000000" w:space="0" w:sz="0" w:val="nil"/>
              <w:right w:color="000000" w:space="0" w:sz="6" w:val="single"/>
            </w:tcBorders>
          </w:tcPr>
          <w:p w:rsidR="00000000" w:rsidDel="00000000" w:rsidP="00000000" w:rsidRDefault="00000000" w:rsidRPr="00000000" w14:paraId="0000004E">
            <w:pPr>
              <w:rPr>
                <w:sz w:val="24"/>
                <w:szCs w:val="24"/>
              </w:rPr>
            </w:pPr>
            <w:r w:rsidDel="00000000" w:rsidR="00000000" w:rsidRPr="00000000">
              <w:rPr>
                <w:sz w:val="24"/>
                <w:szCs w:val="24"/>
                <w:rtl w:val="0"/>
              </w:rPr>
              <w:t xml:space="preserve">Intropunitive</w:t>
            </w:r>
          </w:p>
        </w:tc>
      </w:tr>
      <w:tr>
        <w:trPr>
          <w:cantSplit w:val="0"/>
          <w:trHeight w:val="240" w:hRule="atLeast"/>
          <w:tblHeader w:val="0"/>
        </w:trPr>
        <w:tc>
          <w:tcPr>
            <w:tcBorders>
              <w:left w:color="000000" w:space="0" w:sz="6" w:val="single"/>
              <w:bottom w:color="000000" w:space="0" w:sz="6" w:val="single"/>
            </w:tcBorders>
          </w:tcPr>
          <w:p w:rsidR="00000000" w:rsidDel="00000000" w:rsidP="00000000" w:rsidRDefault="00000000" w:rsidRPr="00000000" w14:paraId="0000004F">
            <w:pPr>
              <w:rPr>
                <w:sz w:val="24"/>
                <w:szCs w:val="24"/>
              </w:rPr>
            </w:pPr>
            <w:r w:rsidDel="00000000" w:rsidR="00000000" w:rsidRPr="00000000">
              <w:rPr>
                <w:sz w:val="24"/>
                <w:szCs w:val="24"/>
                <w:rtl w:val="0"/>
              </w:rPr>
              <w:tab/>
              <w:t xml:space="preserve">Creative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50">
            <w:pPr>
              <w:rPr>
                <w:sz w:val="24"/>
                <w:szCs w:val="24"/>
              </w:rPr>
            </w:pPr>
            <w:r w:rsidDel="00000000" w:rsidR="00000000" w:rsidRPr="00000000">
              <w:rPr>
                <w:sz w:val="24"/>
                <w:szCs w:val="24"/>
                <w:rtl w:val="0"/>
              </w:rPr>
              <w:t xml:space="preserve">Creativity</w:t>
            </w:r>
          </w:p>
        </w:tc>
        <w:tc>
          <w:tcPr>
            <w:tcBorders>
              <w:left w:color="000000" w:space="0" w:sz="0" w:val="nil"/>
              <w:bottom w:color="000000" w:space="0" w:sz="6" w:val="single"/>
            </w:tcBorders>
          </w:tcPr>
          <w:p w:rsidR="00000000" w:rsidDel="00000000" w:rsidP="00000000" w:rsidRDefault="00000000" w:rsidRPr="00000000" w14:paraId="00000051">
            <w:pPr>
              <w:rPr>
                <w:sz w:val="24"/>
                <w:szCs w:val="24"/>
              </w:rPr>
            </w:pPr>
            <w:r w:rsidDel="00000000" w:rsidR="00000000" w:rsidRPr="00000000">
              <w:rPr>
                <w:sz w:val="24"/>
                <w:szCs w:val="24"/>
                <w:rtl w:val="0"/>
              </w:rPr>
              <w:t xml:space="preserve">Humorous</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52">
            <w:pPr>
              <w:rPr>
                <w:sz w:val="24"/>
                <w:szCs w:val="24"/>
              </w:rPr>
            </w:pPr>
            <w:r w:rsidDel="00000000" w:rsidR="00000000" w:rsidRPr="00000000">
              <w:rPr>
                <w:sz w:val="24"/>
                <w:szCs w:val="24"/>
                <w:rtl w:val="0"/>
              </w:rPr>
              <w:t xml:space="preserve">Bohemian</w:t>
            </w:r>
          </w:p>
        </w:tc>
        <w:tc>
          <w:tcPr>
            <w:tcBorders>
              <w:left w:color="000000" w:space="0" w:sz="0" w:val="nil"/>
              <w:bottom w:color="000000" w:space="0" w:sz="6" w:val="single"/>
              <w:right w:color="000000" w:space="0" w:sz="6" w:val="single"/>
            </w:tcBorders>
          </w:tcPr>
          <w:p w:rsidR="00000000" w:rsidDel="00000000" w:rsidP="00000000" w:rsidRDefault="00000000" w:rsidRPr="00000000" w14:paraId="00000053">
            <w:pPr>
              <w:rPr>
                <w:sz w:val="24"/>
                <w:szCs w:val="24"/>
              </w:rPr>
            </w:pPr>
            <w:r w:rsidDel="00000000" w:rsidR="00000000" w:rsidRPr="00000000">
              <w:rPr>
                <w:sz w:val="24"/>
                <w:szCs w:val="24"/>
                <w:rtl w:val="0"/>
              </w:rPr>
              <w:t xml:space="preserve">Innovative</w:t>
            </w:r>
          </w:p>
        </w:tc>
        <w:tc>
          <w:tcPr>
            <w:tcBorders>
              <w:left w:color="000000" w:space="0" w:sz="0" w:val="nil"/>
              <w:bottom w:color="000000" w:space="0" w:sz="6" w:val="single"/>
              <w:right w:color="000000" w:space="0" w:sz="6" w:val="single"/>
            </w:tcBorders>
          </w:tcPr>
          <w:p w:rsidR="00000000" w:rsidDel="00000000" w:rsidP="00000000" w:rsidRDefault="00000000" w:rsidRPr="00000000" w14:paraId="00000054">
            <w:pPr>
              <w:rPr>
                <w:sz w:val="24"/>
                <w:szCs w:val="24"/>
              </w:rPr>
            </w:pPr>
            <w:r w:rsidDel="00000000" w:rsidR="00000000" w:rsidRPr="00000000">
              <w:rPr>
                <w:sz w:val="24"/>
                <w:szCs w:val="24"/>
                <w:rtl w:val="0"/>
              </w:rPr>
              <w:t xml:space="preserve">Satirical</w:t>
            </w:r>
          </w:p>
        </w:tc>
      </w:tr>
    </w:tbl>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440" w:line="320" w:lineRule="auto"/>
        <w:ind w:left="0" w:right="0" w:firstLine="0"/>
        <w:jc w:val="both"/>
        <w:rPr>
          <w:rFonts w:ascii="Questrial" w:cs="Questrial" w:eastAsia="Questrial" w:hAnsi="Questrial"/>
          <w:b w:val="0"/>
          <w:i w:val="0"/>
          <w:smallCaps w:val="0"/>
          <w:strike w:val="0"/>
          <w:color w:val="0000ff"/>
          <w:sz w:val="26"/>
          <w:szCs w:val="26"/>
          <w:u w:val="none"/>
          <w:shd w:fill="auto" w:val="clear"/>
          <w:vertAlign w:val="baseline"/>
        </w:rPr>
      </w:pPr>
      <w:r w:rsidDel="00000000" w:rsidR="00000000" w:rsidRPr="00000000">
        <w:rPr>
          <w:rFonts w:ascii="Questrial" w:cs="Questrial" w:eastAsia="Questrial" w:hAnsi="Questrial"/>
          <w:b w:val="0"/>
          <w:i w:val="0"/>
          <w:smallCaps w:val="0"/>
          <w:strike w:val="0"/>
          <w:color w:val="0000ff"/>
          <w:sz w:val="26"/>
          <w:szCs w:val="26"/>
          <w:u w:val="none"/>
          <w:shd w:fill="auto" w:val="clear"/>
          <w:vertAlign w:val="baseline"/>
          <w:rtl w:val="0"/>
        </w:rPr>
        <w:t xml:space="preserve">STYLES PROFILE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twenty-four styles shown in Table 1 may be too extensive for some situations. As James (1975) and Avary (1980) have suggested, two dimensions (OK and not OK) can be combined with the various life positions. Combining the six ego states (two Parent, one Adult, and three Child) with the two life positions (OK and not OK), we obtain twelve styles. These are shown in Table 2.</w:t>
      </w:r>
    </w:p>
    <w:p w:rsidR="00000000" w:rsidDel="00000000" w:rsidP="00000000" w:rsidRDefault="00000000" w:rsidRPr="00000000" w14:paraId="00000057">
      <w:pPr>
        <w:rPr>
          <w:sz w:val="24"/>
          <w:szCs w:val="24"/>
        </w:rPr>
      </w:pPr>
      <w:r w:rsidDel="00000000" w:rsidR="00000000" w:rsidRPr="00000000">
        <w:rPr>
          <w:rtl w:val="0"/>
        </w:rPr>
      </w:r>
    </w:p>
    <w:tbl>
      <w:tblPr>
        <w:tblStyle w:val="Table2"/>
        <w:tblW w:w="8856.0" w:type="dxa"/>
        <w:jc w:val="left"/>
        <w:tblLayout w:type="fixed"/>
        <w:tblLook w:val="0000"/>
      </w:tblPr>
      <w:tblGrid>
        <w:gridCol w:w="2952"/>
        <w:gridCol w:w="2952"/>
        <w:gridCol w:w="2952"/>
        <w:tblGridChange w:id="0">
          <w:tblGrid>
            <w:gridCol w:w="2952"/>
            <w:gridCol w:w="2952"/>
            <w:gridCol w:w="2952"/>
          </w:tblGrid>
        </w:tblGridChange>
      </w:tblGrid>
      <w:tr>
        <w:trPr>
          <w:cantSplit w:val="0"/>
          <w:trHeight w:val="300" w:hRule="atLeast"/>
          <w:tblHeader w:val="0"/>
        </w:trPr>
        <w:tc>
          <w:tcPr>
            <w:gridSpan w:val="3"/>
          </w:tcPr>
          <w:p w:rsidR="00000000" w:rsidDel="00000000" w:rsidP="00000000" w:rsidRDefault="00000000" w:rsidRPr="00000000" w14:paraId="00000058">
            <w:pPr>
              <w:rPr>
                <w:sz w:val="24"/>
                <w:szCs w:val="24"/>
              </w:rPr>
            </w:pPr>
            <w:r w:rsidDel="00000000" w:rsidR="00000000" w:rsidRPr="00000000">
              <w:rPr>
                <w:sz w:val="24"/>
                <w:szCs w:val="24"/>
                <w:rtl w:val="0"/>
              </w:rPr>
              <w:t xml:space="preserve">Table 2: Twelve Influence Styles</w:t>
            </w:r>
          </w:p>
        </w:tc>
      </w:tr>
      <w:tr>
        <w:trPr>
          <w:cantSplit w:val="0"/>
          <w:trHeight w:val="36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5B">
            <w:pPr>
              <w:rPr>
                <w:sz w:val="24"/>
                <w:szCs w:val="24"/>
              </w:rPr>
            </w:pPr>
            <w:r w:rsidDel="00000000" w:rsidR="00000000" w:rsidRPr="00000000">
              <w:rPr>
                <w:rtl w:val="0"/>
              </w:rPr>
            </w:r>
          </w:p>
        </w:tc>
        <w:tc>
          <w:tcPr>
            <w:gridSpan w:val="2"/>
            <w:tcBorders>
              <w:top w:color="000000" w:space="0" w:sz="6" w:val="single"/>
              <w:left w:color="000000" w:space="0" w:sz="0" w:val="nil"/>
              <w:right w:color="000000" w:space="0" w:sz="6" w:val="single"/>
            </w:tcBorders>
          </w:tcPr>
          <w:p w:rsidR="00000000" w:rsidDel="00000000" w:rsidP="00000000" w:rsidRDefault="00000000" w:rsidRPr="00000000" w14:paraId="0000005C">
            <w:pPr>
              <w:rPr>
                <w:sz w:val="24"/>
                <w:szCs w:val="24"/>
              </w:rPr>
            </w:pPr>
            <w:r w:rsidDel="00000000" w:rsidR="00000000" w:rsidRPr="00000000">
              <w:rPr>
                <w:sz w:val="24"/>
                <w:szCs w:val="24"/>
                <w:rtl w:val="0"/>
              </w:rPr>
              <w:t xml:space="preserve">Styles in Two Life Positions</w:t>
            </w:r>
          </w:p>
          <w:p w:rsidR="00000000" w:rsidDel="00000000" w:rsidP="00000000" w:rsidRDefault="00000000" w:rsidRPr="00000000" w14:paraId="0000005D">
            <w:pPr>
              <w:rPr>
                <w:sz w:val="24"/>
                <w:szCs w:val="24"/>
              </w:rPr>
            </w:pP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tcBorders>
          </w:tcPr>
          <w:p w:rsidR="00000000" w:rsidDel="00000000" w:rsidP="00000000" w:rsidRDefault="00000000" w:rsidRPr="00000000" w14:paraId="0000005F">
            <w:pPr>
              <w:rPr>
                <w:sz w:val="24"/>
                <w:szCs w:val="24"/>
              </w:rPr>
            </w:pPr>
            <w:r w:rsidDel="00000000" w:rsidR="00000000" w:rsidRPr="00000000">
              <w:rPr>
                <w:sz w:val="24"/>
                <w:szCs w:val="24"/>
                <w:rtl w:val="0"/>
              </w:rPr>
              <w:t xml:space="preserve">Ego States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0">
            <w:pPr>
              <w:rPr>
                <w:sz w:val="24"/>
                <w:szCs w:val="24"/>
              </w:rPr>
            </w:pPr>
            <w:r w:rsidDel="00000000" w:rsidR="00000000" w:rsidRPr="00000000">
              <w:rPr>
                <w:sz w:val="24"/>
                <w:szCs w:val="24"/>
                <w:rtl w:val="0"/>
              </w:rPr>
              <w:t xml:space="preserve">Not OK</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1">
            <w:pPr>
              <w:rPr>
                <w:sz w:val="24"/>
                <w:szCs w:val="24"/>
              </w:rPr>
            </w:pPr>
            <w:r w:rsidDel="00000000" w:rsidR="00000000" w:rsidRPr="00000000">
              <w:rPr>
                <w:sz w:val="24"/>
                <w:szCs w:val="24"/>
                <w:rtl w:val="0"/>
              </w:rPr>
              <w:t xml:space="preserve">OK</w:t>
            </w:r>
          </w:p>
        </w:tc>
      </w:tr>
      <w:tr>
        <w:trPr>
          <w:cantSplit w:val="0"/>
          <w:trHeight w:val="320" w:hRule="atLeast"/>
          <w:tblHeader w:val="0"/>
        </w:trPr>
        <w:tc>
          <w:tcPr>
            <w:tcBorders>
              <w:left w:color="000000" w:space="0" w:sz="6" w:val="single"/>
            </w:tcBorders>
          </w:tcPr>
          <w:p w:rsidR="00000000" w:rsidDel="00000000" w:rsidP="00000000" w:rsidRDefault="00000000" w:rsidRPr="00000000" w14:paraId="00000062">
            <w:pPr>
              <w:rPr>
                <w:sz w:val="24"/>
                <w:szCs w:val="24"/>
              </w:rPr>
            </w:pPr>
            <w:r w:rsidDel="00000000" w:rsidR="00000000" w:rsidRPr="00000000">
              <w:rPr>
                <w:sz w:val="24"/>
                <w:szCs w:val="24"/>
                <w:rtl w:val="0"/>
              </w:rPr>
              <w:tab/>
              <w:t xml:space="preserve">Nurturing Parent</w:t>
            </w:r>
          </w:p>
        </w:tc>
        <w:tc>
          <w:tcPr>
            <w:tcBorders>
              <w:left w:color="000000" w:space="0" w:sz="6" w:val="single"/>
            </w:tcBorders>
          </w:tcPr>
          <w:p w:rsidR="00000000" w:rsidDel="00000000" w:rsidP="00000000" w:rsidRDefault="00000000" w:rsidRPr="00000000" w14:paraId="00000063">
            <w:pPr>
              <w:rPr>
                <w:sz w:val="24"/>
                <w:szCs w:val="24"/>
              </w:rPr>
            </w:pPr>
            <w:r w:rsidDel="00000000" w:rsidR="00000000" w:rsidRPr="00000000">
              <w:rPr>
                <w:sz w:val="24"/>
                <w:szCs w:val="24"/>
                <w:rtl w:val="0"/>
              </w:rPr>
              <w:tab/>
              <w:t xml:space="preserve">Rescuing</w:t>
            </w:r>
          </w:p>
        </w:tc>
        <w:tc>
          <w:tcPr>
            <w:tcBorders>
              <w:left w:color="000000" w:space="0" w:sz="6" w:val="single"/>
              <w:right w:color="000000" w:space="0" w:sz="6" w:val="single"/>
            </w:tcBorders>
          </w:tcPr>
          <w:p w:rsidR="00000000" w:rsidDel="00000000" w:rsidP="00000000" w:rsidRDefault="00000000" w:rsidRPr="00000000" w14:paraId="00000064">
            <w:pPr>
              <w:rPr>
                <w:sz w:val="24"/>
                <w:szCs w:val="24"/>
              </w:rPr>
            </w:pPr>
            <w:r w:rsidDel="00000000" w:rsidR="00000000" w:rsidRPr="00000000">
              <w:rPr>
                <w:sz w:val="24"/>
                <w:szCs w:val="24"/>
                <w:rtl w:val="0"/>
              </w:rPr>
              <w:tab/>
              <w:t xml:space="preserve">Supportive</w:t>
            </w:r>
          </w:p>
        </w:tc>
      </w:tr>
      <w:tr>
        <w:trPr>
          <w:cantSplit w:val="0"/>
          <w:trHeight w:val="320" w:hRule="atLeast"/>
          <w:tblHeader w:val="0"/>
        </w:trPr>
        <w:tc>
          <w:tcPr>
            <w:tcBorders>
              <w:left w:color="000000" w:space="0" w:sz="6" w:val="single"/>
            </w:tcBorders>
          </w:tcPr>
          <w:p w:rsidR="00000000" w:rsidDel="00000000" w:rsidP="00000000" w:rsidRDefault="00000000" w:rsidRPr="00000000" w14:paraId="00000065">
            <w:pPr>
              <w:rPr>
                <w:sz w:val="24"/>
                <w:szCs w:val="24"/>
              </w:rPr>
            </w:pPr>
            <w:r w:rsidDel="00000000" w:rsidR="00000000" w:rsidRPr="00000000">
              <w:rPr>
                <w:sz w:val="24"/>
                <w:szCs w:val="24"/>
                <w:rtl w:val="0"/>
              </w:rPr>
              <w:tab/>
              <w:t xml:space="preserve">Regulating Parent</w:t>
            </w:r>
          </w:p>
        </w:tc>
        <w:tc>
          <w:tcPr>
            <w:tcBorders>
              <w:left w:color="000000" w:space="0" w:sz="6" w:val="single"/>
            </w:tcBorders>
          </w:tcPr>
          <w:p w:rsidR="00000000" w:rsidDel="00000000" w:rsidP="00000000" w:rsidRDefault="00000000" w:rsidRPr="00000000" w14:paraId="00000066">
            <w:pPr>
              <w:rPr>
                <w:sz w:val="24"/>
                <w:szCs w:val="24"/>
              </w:rPr>
            </w:pPr>
            <w:r w:rsidDel="00000000" w:rsidR="00000000" w:rsidRPr="00000000">
              <w:rPr>
                <w:sz w:val="24"/>
                <w:szCs w:val="24"/>
                <w:rtl w:val="0"/>
              </w:rPr>
              <w:tab/>
              <w:t xml:space="preserve">Prescriptive</w:t>
            </w:r>
          </w:p>
        </w:tc>
        <w:tc>
          <w:tcPr>
            <w:tcBorders>
              <w:left w:color="000000" w:space="0" w:sz="6" w:val="single"/>
              <w:right w:color="000000" w:space="0" w:sz="6" w:val="single"/>
            </w:tcBorders>
          </w:tcPr>
          <w:p w:rsidR="00000000" w:rsidDel="00000000" w:rsidP="00000000" w:rsidRDefault="00000000" w:rsidRPr="00000000" w14:paraId="00000067">
            <w:pPr>
              <w:rPr>
                <w:sz w:val="24"/>
                <w:szCs w:val="24"/>
              </w:rPr>
            </w:pPr>
            <w:r w:rsidDel="00000000" w:rsidR="00000000" w:rsidRPr="00000000">
              <w:rPr>
                <w:sz w:val="24"/>
                <w:szCs w:val="24"/>
                <w:rtl w:val="0"/>
              </w:rPr>
              <w:tab/>
              <w:t xml:space="preserve">Normative</w:t>
            </w:r>
          </w:p>
        </w:tc>
      </w:tr>
      <w:tr>
        <w:trPr>
          <w:cantSplit w:val="0"/>
          <w:trHeight w:val="320" w:hRule="atLeast"/>
          <w:tblHeader w:val="0"/>
        </w:trPr>
        <w:tc>
          <w:tcPr>
            <w:tcBorders>
              <w:left w:color="000000" w:space="0" w:sz="6" w:val="single"/>
            </w:tcBorders>
          </w:tcPr>
          <w:p w:rsidR="00000000" w:rsidDel="00000000" w:rsidP="00000000" w:rsidRDefault="00000000" w:rsidRPr="00000000" w14:paraId="00000068">
            <w:pPr>
              <w:rPr>
                <w:sz w:val="24"/>
                <w:szCs w:val="24"/>
              </w:rPr>
            </w:pPr>
            <w:r w:rsidDel="00000000" w:rsidR="00000000" w:rsidRPr="00000000">
              <w:rPr>
                <w:sz w:val="24"/>
                <w:szCs w:val="24"/>
                <w:rtl w:val="0"/>
              </w:rPr>
              <w:tab/>
              <w:t xml:space="preserve">Adult</w:t>
            </w:r>
          </w:p>
        </w:tc>
        <w:tc>
          <w:tcPr>
            <w:tcBorders>
              <w:left w:color="000000" w:space="0" w:sz="6" w:val="single"/>
            </w:tcBorders>
          </w:tcPr>
          <w:p w:rsidR="00000000" w:rsidDel="00000000" w:rsidP="00000000" w:rsidRDefault="00000000" w:rsidRPr="00000000" w14:paraId="00000069">
            <w:pPr>
              <w:rPr>
                <w:sz w:val="24"/>
                <w:szCs w:val="24"/>
              </w:rPr>
            </w:pPr>
            <w:r w:rsidDel="00000000" w:rsidR="00000000" w:rsidRPr="00000000">
              <w:rPr>
                <w:sz w:val="24"/>
                <w:szCs w:val="24"/>
                <w:rtl w:val="0"/>
              </w:rPr>
              <w:tab/>
              <w:t xml:space="preserve">Task Obsessive</w:t>
            </w:r>
          </w:p>
        </w:tc>
        <w:tc>
          <w:tcPr>
            <w:tcBorders>
              <w:left w:color="000000" w:space="0" w:sz="6" w:val="single"/>
              <w:right w:color="000000" w:space="0" w:sz="6" w:val="single"/>
            </w:tcBorders>
          </w:tcPr>
          <w:p w:rsidR="00000000" w:rsidDel="00000000" w:rsidP="00000000" w:rsidRDefault="00000000" w:rsidRPr="00000000" w14:paraId="0000006A">
            <w:pPr>
              <w:rPr>
                <w:sz w:val="24"/>
                <w:szCs w:val="24"/>
              </w:rPr>
            </w:pPr>
            <w:r w:rsidDel="00000000" w:rsidR="00000000" w:rsidRPr="00000000">
              <w:rPr>
                <w:sz w:val="24"/>
                <w:szCs w:val="24"/>
                <w:rtl w:val="0"/>
              </w:rPr>
              <w:tab/>
              <w:t xml:space="preserve">Problem Solving</w:t>
            </w:r>
          </w:p>
        </w:tc>
      </w:tr>
      <w:tr>
        <w:trPr>
          <w:cantSplit w:val="0"/>
          <w:trHeight w:val="320" w:hRule="atLeast"/>
          <w:tblHeader w:val="0"/>
        </w:trPr>
        <w:tc>
          <w:tcPr>
            <w:tcBorders>
              <w:left w:color="000000" w:space="0" w:sz="6" w:val="single"/>
            </w:tcBorders>
          </w:tcPr>
          <w:p w:rsidR="00000000" w:rsidDel="00000000" w:rsidP="00000000" w:rsidRDefault="00000000" w:rsidRPr="00000000" w14:paraId="0000006B">
            <w:pPr>
              <w:rPr>
                <w:sz w:val="24"/>
                <w:szCs w:val="24"/>
              </w:rPr>
            </w:pPr>
            <w:r w:rsidDel="00000000" w:rsidR="00000000" w:rsidRPr="00000000">
              <w:rPr>
                <w:sz w:val="24"/>
                <w:szCs w:val="24"/>
                <w:rtl w:val="0"/>
              </w:rPr>
              <w:tab/>
              <w:t xml:space="preserve">Creative Child</w:t>
            </w:r>
          </w:p>
        </w:tc>
        <w:tc>
          <w:tcPr>
            <w:tcBorders>
              <w:left w:color="000000" w:space="0" w:sz="6" w:val="single"/>
            </w:tcBorders>
          </w:tcPr>
          <w:p w:rsidR="00000000" w:rsidDel="00000000" w:rsidP="00000000" w:rsidRDefault="00000000" w:rsidRPr="00000000" w14:paraId="0000006C">
            <w:pPr>
              <w:rPr>
                <w:sz w:val="24"/>
                <w:szCs w:val="24"/>
              </w:rPr>
            </w:pPr>
            <w:r w:rsidDel="00000000" w:rsidR="00000000" w:rsidRPr="00000000">
              <w:rPr>
                <w:sz w:val="24"/>
                <w:szCs w:val="24"/>
                <w:rtl w:val="0"/>
              </w:rPr>
              <w:tab/>
              <w:t xml:space="preserve">Bohemian</w:t>
            </w:r>
          </w:p>
        </w:tc>
        <w:tc>
          <w:tcPr>
            <w:tcBorders>
              <w:left w:color="000000" w:space="0" w:sz="6" w:val="single"/>
              <w:right w:color="000000" w:space="0" w:sz="6" w:val="single"/>
            </w:tcBorders>
          </w:tcPr>
          <w:p w:rsidR="00000000" w:rsidDel="00000000" w:rsidP="00000000" w:rsidRDefault="00000000" w:rsidRPr="00000000" w14:paraId="0000006D">
            <w:pPr>
              <w:rPr>
                <w:sz w:val="24"/>
                <w:szCs w:val="24"/>
              </w:rPr>
            </w:pPr>
            <w:r w:rsidDel="00000000" w:rsidR="00000000" w:rsidRPr="00000000">
              <w:rPr>
                <w:sz w:val="24"/>
                <w:szCs w:val="24"/>
                <w:rtl w:val="0"/>
              </w:rPr>
              <w:tab/>
              <w:t xml:space="preserve">Innovative</w:t>
            </w:r>
          </w:p>
        </w:tc>
      </w:tr>
      <w:tr>
        <w:trPr>
          <w:cantSplit w:val="0"/>
          <w:trHeight w:val="320" w:hRule="atLeast"/>
          <w:tblHeader w:val="0"/>
        </w:trPr>
        <w:tc>
          <w:tcPr>
            <w:tcBorders>
              <w:left w:color="000000" w:space="0" w:sz="6" w:val="single"/>
            </w:tcBorders>
          </w:tcPr>
          <w:p w:rsidR="00000000" w:rsidDel="00000000" w:rsidP="00000000" w:rsidRDefault="00000000" w:rsidRPr="00000000" w14:paraId="0000006E">
            <w:pPr>
              <w:rPr>
                <w:sz w:val="24"/>
                <w:szCs w:val="24"/>
              </w:rPr>
            </w:pPr>
            <w:r w:rsidDel="00000000" w:rsidR="00000000" w:rsidRPr="00000000">
              <w:rPr>
                <w:sz w:val="24"/>
                <w:szCs w:val="24"/>
                <w:rtl w:val="0"/>
              </w:rPr>
              <w:tab/>
              <w:t xml:space="preserve">Reactive Child</w:t>
            </w:r>
          </w:p>
        </w:tc>
        <w:tc>
          <w:tcPr>
            <w:tcBorders>
              <w:left w:color="000000" w:space="0" w:sz="6" w:val="single"/>
            </w:tcBorders>
          </w:tcPr>
          <w:p w:rsidR="00000000" w:rsidDel="00000000" w:rsidP="00000000" w:rsidRDefault="00000000" w:rsidRPr="00000000" w14:paraId="0000006F">
            <w:pPr>
              <w:rPr>
                <w:sz w:val="24"/>
                <w:szCs w:val="24"/>
              </w:rPr>
            </w:pPr>
            <w:r w:rsidDel="00000000" w:rsidR="00000000" w:rsidRPr="00000000">
              <w:rPr>
                <w:sz w:val="24"/>
                <w:szCs w:val="24"/>
                <w:rtl w:val="0"/>
              </w:rPr>
              <w:tab/>
              <w:t xml:space="preserve">Aggressive</w:t>
            </w:r>
          </w:p>
        </w:tc>
        <w:tc>
          <w:tcPr>
            <w:tcBorders>
              <w:left w:color="000000" w:space="0" w:sz="6" w:val="single"/>
              <w:right w:color="000000" w:space="0" w:sz="6" w:val="single"/>
            </w:tcBorders>
          </w:tcPr>
          <w:p w:rsidR="00000000" w:rsidDel="00000000" w:rsidP="00000000" w:rsidRDefault="00000000" w:rsidRPr="00000000" w14:paraId="00000070">
            <w:pPr>
              <w:rPr>
                <w:sz w:val="24"/>
                <w:szCs w:val="24"/>
              </w:rPr>
            </w:pPr>
            <w:r w:rsidDel="00000000" w:rsidR="00000000" w:rsidRPr="00000000">
              <w:rPr>
                <w:sz w:val="24"/>
                <w:szCs w:val="24"/>
                <w:rtl w:val="0"/>
              </w:rPr>
              <w:tab/>
              <w:t xml:space="preserve">Confronting</w:t>
            </w:r>
          </w:p>
        </w:tc>
      </w:tr>
      <w:tr>
        <w:trPr>
          <w:cantSplit w:val="0"/>
          <w:trHeight w:val="320" w:hRule="atLeast"/>
          <w:tblHeader w:val="0"/>
        </w:trPr>
        <w:tc>
          <w:tcPr>
            <w:tcBorders>
              <w:left w:color="000000" w:space="0" w:sz="6" w:val="single"/>
              <w:bottom w:color="000000" w:space="0" w:sz="6" w:val="single"/>
            </w:tcBorders>
          </w:tcPr>
          <w:p w:rsidR="00000000" w:rsidDel="00000000" w:rsidP="00000000" w:rsidRDefault="00000000" w:rsidRPr="00000000" w14:paraId="00000071">
            <w:pPr>
              <w:rPr>
                <w:sz w:val="24"/>
                <w:szCs w:val="24"/>
              </w:rPr>
            </w:pPr>
            <w:r w:rsidDel="00000000" w:rsidR="00000000" w:rsidRPr="00000000">
              <w:rPr>
                <w:sz w:val="24"/>
                <w:szCs w:val="24"/>
                <w:rtl w:val="0"/>
              </w:rPr>
              <w:tab/>
              <w:t xml:space="preserve">Adaptive Child</w:t>
            </w:r>
          </w:p>
        </w:tc>
        <w:tc>
          <w:tcPr>
            <w:tcBorders>
              <w:left w:color="000000" w:space="0" w:sz="6" w:val="single"/>
              <w:bottom w:color="000000" w:space="0" w:sz="6" w:val="single"/>
            </w:tcBorders>
          </w:tcPr>
          <w:p w:rsidR="00000000" w:rsidDel="00000000" w:rsidP="00000000" w:rsidRDefault="00000000" w:rsidRPr="00000000" w14:paraId="00000072">
            <w:pPr>
              <w:rPr>
                <w:sz w:val="24"/>
                <w:szCs w:val="24"/>
              </w:rPr>
            </w:pPr>
            <w:r w:rsidDel="00000000" w:rsidR="00000000" w:rsidRPr="00000000">
              <w:rPr>
                <w:sz w:val="24"/>
                <w:szCs w:val="24"/>
                <w:rtl w:val="0"/>
              </w:rPr>
              <w:tab/>
              <w:t xml:space="preserve">Sulking</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73">
            <w:pPr>
              <w:rPr>
                <w:sz w:val="24"/>
                <w:szCs w:val="24"/>
              </w:rPr>
            </w:pPr>
            <w:r w:rsidDel="00000000" w:rsidR="00000000" w:rsidRPr="00000000">
              <w:rPr>
                <w:sz w:val="24"/>
                <w:szCs w:val="24"/>
                <w:rtl w:val="0"/>
              </w:rPr>
              <w:tab/>
              <w:t xml:space="preserve">Resilient</w:t>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Rescuing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Such a style indicates a dependency relationship in which the manager, trainer, or consultant perceives his or her main role as that of rescuing the subordinate, participant, trainee, or client, who is seen as being incapable of taking care of himself or herself. Another characteristic of this style is that support is provided conditionally, contingent on deference to the provider. The general attitude is one of superiority; the person’s support constantly reminds others of their dependence. Obviously, this style does not help other people to become independent and to act </w:t>
        <w:br w:type="textWrapping"/>
        <w:t xml:space="preserve">by themselves.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Supportive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style, support is provided when needed. James (1975) uses the term “supportive coaches” for managers with this style. They encourage their subordinates and provide the necessary conditions for continuous improvement. Consultants in this style show patience in learning about the problems of their clients and have empathy with them.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Prescriptive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with this style are critical of the behavior of others and develop rules and regulations and impose them on others. Managers using this style make quick judgments and insist that certain norms be followed by all their subordinates. A consultant may give advice and prescribe solutions for clients rather than helping the clients to work out alternative solutions for their problems.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Normative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These managers are interested in developing proper norms of behavior for their subordinates but also in helping the subordinates to understand why some norms are more important than others. A consultant with this style not only helps clients to solve a specific problem but also helps them to develop ways of approaching a problem and raises questions about relevant values. Such a consultant emphasizes the development of a general approach to the problem. Trainers with this style influence the participants through modeling behavior. They also raise questions about the appropriateness of some aspects of behavior and work.</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Task-Obsessive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with this style are most concerned with the task. Matters not directly related to the task are ignored. They are not concerned with feelings and, in fact, fail to recognize them, as they do not perceive them as related to the task. They attempt to function like computers. A task-obsessive trainer is insensitive to the emotional needs, personal problems, and apprehensions of the participants.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Problem-Solving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style, a manager is concerned with solving problems but does not see the problems as being merely confined to the task. For such persons, the problems have various dimensions. The focus of the manager, consultant, or trainer is on dealing with and finding out solutions to problems. In this process they solicit the help of and involve subordinates, clients, trainees, and participants.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Bohemian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creative child is active in this style. The person has lots of ideas and is impatient with current practices. The person is less concerned with how the new ideas work than with the ideas themselves. Such people are nonconformists and enjoy experimenting with new approaches, primarily for fun. They rarely allow one idea or practice to stabilize before going on to another.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Innovative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with this style have enthusiasm about new ideas and new approaches and take others along with them. However, they pay enough attention to nurturing an idea so that it results in concrete action and becomes internalized in the system. Such people are innovators.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Aggressive Style: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People with this style are fighters. They show their aggression toward others. They may fight for their subordinates, clients, or participants, or for their ideas and suggestions, hoping that this will help them to achieve their desired results. Their aggressiveness, however, makes people avoid them and not take them seriously.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Confronting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style, the person is concerned with the exploration of a problem. Perseverance is a main characteristic. They confront the organization to get things done for their subordinates or clients. They are more concerned with confronting problems than with confronting other persons for the sake of confrontation. A consultant with this style may also confront the client in order to help the client to openly explore various dimensions. Such people are frank and open but are equally perceptive and sensitive. They respect the feelings of others.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Sulking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with this style keep their negative feelings to themselves, find it difficult to share them, and avoid meeting people if they have not been able to fulfill their part of the contract. Instead of confronting problems, a person in this style avoids them and feels bad about the situation but does not express these feelings openly.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Resilient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style, persons show creative adaptability-learning from others, accepting others’ ideas, and changing their approaches when change is needed.</w:t>
      </w:r>
    </w:p>
    <w:p w:rsidR="00000000" w:rsidDel="00000000" w:rsidP="00000000" w:rsidRDefault="00000000" w:rsidRPr="00000000" w14:paraId="00000080">
      <w:pPr>
        <w:rPr>
          <w:sz w:val="24"/>
          <w:szCs w:val="24"/>
        </w:rPr>
      </w:pPr>
      <w:r w:rsidDel="00000000" w:rsidR="00000000" w:rsidRPr="00000000">
        <w:rPr>
          <w:sz w:val="24"/>
          <w:szCs w:val="24"/>
          <w:rtl w:val="0"/>
        </w:rPr>
        <w:t xml:space="preserve">Persons in influence roles (managers, consultants, counselors, or trainers) may show several of the behaviors described in this article. Each person, however, uses one style more frequently than others.</w:t>
      </w:r>
    </w:p>
    <w:p w:rsidR="00000000" w:rsidDel="00000000" w:rsidP="00000000" w:rsidRDefault="00000000" w:rsidRPr="00000000" w14:paraId="00000081">
      <w:pPr>
        <w:rPr>
          <w:color w:val="0000ff"/>
          <w:sz w:val="24"/>
          <w:szCs w:val="24"/>
        </w:rPr>
      </w:pPr>
      <w:r w:rsidDel="00000000" w:rsidR="00000000" w:rsidRPr="00000000">
        <w:rPr>
          <w:color w:val="0000ff"/>
          <w:sz w:val="24"/>
          <w:szCs w:val="24"/>
          <w:rtl w:val="0"/>
        </w:rPr>
        <w:t xml:space="preserve">Predict for yourself. </w:t>
      </w:r>
    </w:p>
    <w:p w:rsidR="00000000" w:rsidDel="00000000" w:rsidP="00000000" w:rsidRDefault="00000000" w:rsidRPr="00000000" w14:paraId="00000082">
      <w:pPr>
        <w:jc w:val="left"/>
        <w:rPr>
          <w:rFonts w:ascii="Questrial" w:cs="Questrial" w:eastAsia="Questrial" w:hAnsi="Questrial"/>
          <w:color w:val="000000"/>
        </w:rPr>
      </w:pPr>
      <w:bookmarkStart w:colFirst="0" w:colLast="0" w:name="_4v5jqsihaha4" w:id="0"/>
      <w:bookmarkEnd w:id="0"/>
      <w:r w:rsidDel="00000000" w:rsidR="00000000" w:rsidRPr="00000000">
        <w:rPr>
          <w:rtl w:val="0"/>
        </w:rPr>
      </w:r>
    </w:p>
    <w:sectPr>
      <w:footerReference r:id="rId7" w:type="default"/>
      <w:footerReference r:id="rId8" w:type="even"/>
      <w:pgSz w:h="15840" w:w="12240" w:orient="portrait"/>
      <w:pgMar w:bottom="1800" w:top="1195" w:left="1915"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w:font w:name="Georgia"/>
  <w:font w:name="Questrial"/>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00"/>
      </w:tabs>
      <w:spacing w:after="160" w:before="0" w:line="259" w:lineRule="auto"/>
      <w:ind w:left="0" w:right="0" w:firstLine="0"/>
      <w:jc w:val="both"/>
      <w:rPr>
        <w:rFonts w:ascii="Helvetica Neue" w:cs="Helvetica Neue" w:eastAsia="Helvetica Neue" w:hAnsi="Helvetica Neue"/>
        <w:b w:val="0"/>
        <w:i w:val="1"/>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ab/>
      <w:t xml:space="preserve">The Pfeiffer Library. Copyright © John Wiley &amp; Sons, Inc.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00"/>
      </w:tabs>
      <w:spacing w:after="160" w:before="0" w:line="259"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00"/>
      </w:tabs>
      <w:spacing w:after="160" w:before="0" w:line="259"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6"/>
        <w:szCs w:val="26"/>
        <w:lang w:val="en"/>
      </w:rPr>
    </w:rPrDefault>
    <w:pPrDefault>
      <w:pPr>
        <w:spacing w:after="160" w:line="259"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