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7EB45D" w14:textId="77777777" w:rsidR="00833BD3" w:rsidRDefault="00B045E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4"/>
          <w:szCs w:val="22"/>
        </w:rPr>
        <w:t>Дополнительное соглашение</w:t>
      </w:r>
    </w:p>
    <w:p w14:paraId="62DA3664" w14:textId="77777777" w:rsidR="00833BD3" w:rsidRDefault="00B045E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szCs w:val="22"/>
        </w:rPr>
        <w:t>к</w:t>
      </w:r>
      <w:r>
        <w:rPr>
          <w:color w:val="000000"/>
          <w:szCs w:val="22"/>
        </w:rPr>
        <w:t xml:space="preserve"> </w:t>
      </w:r>
      <w:proofErr w:type="spellStart"/>
      <w:r>
        <w:rPr>
          <w:szCs w:val="22"/>
        </w:rPr>
        <w:t>С</w:t>
      </w:r>
      <w:r>
        <w:rPr>
          <w:color w:val="000000"/>
          <w:szCs w:val="22"/>
        </w:rPr>
        <w:t>ублицензионному</w:t>
      </w:r>
      <w:proofErr w:type="spellEnd"/>
      <w:r>
        <w:rPr>
          <w:color w:val="000000"/>
          <w:szCs w:val="22"/>
        </w:rPr>
        <w:t xml:space="preserve"> договору № {base_num} от {base_date}</w:t>
      </w:r>
      <w:r>
        <w:rPr>
          <w:szCs w:val="22"/>
        </w:rPr>
      </w:r>
    </w:p>
    <w:p w14:paraId="686575AA" w14:textId="77777777" w:rsidR="00833BD3" w:rsidRDefault="00833B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W w:w="9795" w:type="dxa"/>
        <w:tblInd w:w="-100" w:type="dxa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ook w:val="0600" w:firstRow="0" w:lastRow="0" w:firstColumn="0" w:lastColumn="0" w:noHBand="1" w:noVBand="1"/>
      </w:tblPr>
      <w:tblGrid>
        <w:gridCol w:w="2698"/>
        <w:gridCol w:w="7097"/>
      </w:tblGrid>
      <w:tr w:rsidR="004B5F67" w:rsidRPr="00ED3600" w14:paraId="389B9E1D" w14:textId="77777777" w:rsidTr="00A2745F">
        <w:trPr>
          <w:trHeight w:val="315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D5426" w14:textId="77777777" w:rsidR="004B5F67" w:rsidRPr="00ED3600" w:rsidRDefault="004B5F67" w:rsidP="00A2745F">
            <w:pPr>
              <w:ind w:hanging="2"/>
              <w:rPr>
                <w:highlight w:val="yellow"/>
              </w:rPr>
            </w:pPr>
            <w:bookmarkStart w:id="0" w:name="_Hlk233640575"/>
            <w:r w:rsidRPr="00ED3600">
              <w:rPr>
                <w:sz w:val="18"/>
              </w:rPr>
              <w:t>г. Москва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1EADA" w14:textId="77777777" w:rsidR="004B5F67" w:rsidRPr="00ED3600" w:rsidRDefault="004B5F67" w:rsidP="00A2745F">
            <w:pPr>
              <w:ind w:hanging="2"/>
              <w:jc w:val="right"/>
            </w:pPr>
            <w:r w:rsidRPr="00ED3600">
              <w:rPr>
                <w:sz w:val="18"/>
              </w:rPr>
              <w:t>«{day}» {month} {year} года</w:t>
            </w:r>
          </w:p>
        </w:tc>
      </w:tr>
      <w:bookmarkEnd w:id="0"/>
    </w:tbl>
    <w:p w14:paraId="54D5C773" w14:textId="77777777" w:rsidR="00833BD3" w:rsidRDefault="00833B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28515C7F" w14:textId="7BBA4E6B" w:rsidR="00833BD3" w:rsidRDefault="00B045E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2"/>
          <w:szCs w:val="22"/>
        </w:rPr>
      </w:pPr>
      <w:r>
        <w:t xml:space="preserve">Индивидуальный предприниматель Плетцер Артём Евгеньевич, ОГРНИП 323110000007470, далее — </w:t>
      </w:r>
      <w:r>
        <w:t>«Лицензиат», с одной стороны, и {party},</w:t>
      </w:r>
      <w:r w:rsidR="004B5F67"/>
      <w:r w:rsidR="004B5F67"/>
      <w:r w:rsidR="004B5F67">
        <w:t xml:space="preserve"> </w:t>
      </w:r>
      <w:r>
        <w:t xml:space="preserve">далее — «Сублицензиат», с другой стороны, совместно именуемые «Стороны», заключили настоящее дополнительное соглашение (далее — «Соглашение») к указанному выше </w:t>
      </w:r>
      <w:proofErr w:type="spellStart"/>
      <w:r>
        <w:t>сублицензионному</w:t>
      </w:r>
      <w:proofErr w:type="spellEnd"/>
      <w:r>
        <w:t xml:space="preserve"> дог</w:t>
      </w:r>
      <w:r>
        <w:t>овору (далее — «Договор») о нижеследующем:</w:t>
      </w:r>
    </w:p>
    <w:p w14:paraId="5456462F" w14:textId="77777777" w:rsidR="00833BD3" w:rsidRDefault="00833B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CCF4EF2" w14:textId="77777777" w:rsidR="00833BD3" w:rsidRDefault="00B04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>
        <w:t xml:space="preserve">Лицензиат собственными силами и/или с привлечением третьих лиц оказывает услуги по обзвону идентификаций, полученных Сублицензиатом в рамках Договора, а Сублицензиат обязуется принять и оплатить такие </w:t>
      </w:r>
      <w:r>
        <w:t>услуги на условиях Соглашения.</w:t>
      </w:r>
    </w:p>
    <w:p w14:paraId="0814538A" w14:textId="77777777" w:rsidR="00833BD3" w:rsidRDefault="00B04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540"/>
        </w:tabs>
        <w:ind w:left="0" w:firstLine="0"/>
        <w:jc w:val="both"/>
        <w:rPr>
          <w:color w:val="000000"/>
          <w:sz w:val="22"/>
          <w:szCs w:val="22"/>
        </w:rPr>
      </w:pPr>
      <w:r>
        <w:t xml:space="preserve">Результатом оказания услуг являются проведённые диалоги в количестве, соответствующем выбранному Сублицензиатом тарифу. По каждому диалогу Сублицензиату предоставляются сведения об идентификации, запись телефонного разговора </w:t>
      </w:r>
      <w:r>
        <w:t>и присвоенный статус. По запросу Сублицензиата Лицензиат дополнительно маркирует диалоги, в которых выявлена заинтересованность в товарах или услугах Сублицензиата.</w:t>
      </w:r>
    </w:p>
    <w:p w14:paraId="0ED57C66" w14:textId="77777777" w:rsidR="00833BD3" w:rsidRDefault="00B04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540"/>
        </w:tabs>
        <w:ind w:left="0" w:firstLine="0"/>
        <w:jc w:val="both"/>
        <w:rPr>
          <w:color w:val="000000"/>
          <w:sz w:val="22"/>
          <w:szCs w:val="22"/>
        </w:rPr>
      </w:pPr>
      <w:r>
        <w:t>Стоимость и объём услуг определяются тарифами Лицензиата (далее — «Тарифы»):</w:t>
      </w:r>
    </w:p>
    <w:p w14:paraId="2F120F6D" w14:textId="77777777" w:rsidR="00833BD3" w:rsidRDefault="00833BD3">
      <w:pPr>
        <w:pBdr>
          <w:top w:val="nil"/>
          <w:left w:val="nil"/>
          <w:bottom w:val="nil"/>
          <w:right w:val="nil"/>
          <w:between w:val="nil"/>
        </w:pBdr>
        <w:tabs>
          <w:tab w:val="right" w:pos="540"/>
        </w:tabs>
        <w:ind w:left="720"/>
        <w:jc w:val="both"/>
        <w:rPr>
          <w:sz w:val="22"/>
          <w:szCs w:val="22"/>
        </w:rPr>
      </w:pPr>
    </w:p>
    <w:tbl>
      <w:tblPr>
        <w:tblStyle w:val="aff9"/>
        <w:tblW w:w="9740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3542"/>
        <w:gridCol w:w="1360"/>
        <w:gridCol w:w="1903"/>
        <w:gridCol w:w="1478"/>
        <w:gridCol w:w="1457"/>
      </w:tblGrid>
      <w:tr w:rsidR="00833BD3" w14:paraId="75A44B9B" w14:textId="77777777">
        <w:tc>
          <w:tcPr>
            <w:tcW w:w="0" w:type="auto"/>
            <w:vAlign w:val="center"/>
          </w:tcPr>
          <w:p w14:paraId="62E68F2E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8"/>
                <w:szCs w:val="22"/>
              </w:rPr>
              <w:t>Тариф</w:t>
            </w:r>
          </w:p>
        </w:tc>
        <w:tc>
          <w:tcPr>
            <w:tcW w:w="0" w:type="auto"/>
            <w:vAlign w:val="center"/>
          </w:tcPr>
          <w:p w14:paraId="420FB599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8"/>
                <w:szCs w:val="22"/>
              </w:rPr>
              <w:t>Старт</w:t>
            </w:r>
          </w:p>
        </w:tc>
        <w:tc>
          <w:tcPr>
            <w:tcW w:w="0" w:type="auto"/>
            <w:vAlign w:val="center"/>
          </w:tcPr>
          <w:p w14:paraId="6FB678E9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sz w:val="18"/>
                <w:szCs w:val="22"/>
              </w:rPr>
              <w:t>Стандарт</w:t>
            </w:r>
          </w:p>
        </w:tc>
        <w:tc>
          <w:tcPr>
            <w:tcW w:w="0" w:type="auto"/>
            <w:vAlign w:val="center"/>
          </w:tcPr>
          <w:p w14:paraId="464963AD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8"/>
                <w:szCs w:val="22"/>
              </w:rPr>
              <w:t>Профи</w:t>
            </w:r>
          </w:p>
        </w:tc>
        <w:tc>
          <w:tcPr>
            <w:tcW w:w="0" w:type="auto"/>
            <w:vAlign w:val="center"/>
          </w:tcPr>
          <w:p w14:paraId="0881C662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18"/>
                <w:szCs w:val="22"/>
              </w:rPr>
              <w:t>Макси</w:t>
            </w:r>
          </w:p>
        </w:tc>
      </w:tr>
      <w:tr w:rsidR="00833BD3" w14:paraId="27D93F4B" w14:textId="77777777">
        <w:trPr>
          <w:trHeight w:val="226"/>
        </w:trPr>
        <w:tc>
          <w:tcPr>
            <w:tcW w:w="0" w:type="auto"/>
            <w:vAlign w:val="center"/>
          </w:tcPr>
          <w:p w14:paraId="3AF56761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18"/>
                <w:szCs w:val="22"/>
              </w:rPr>
              <w:t>Количество диалогов</w:t>
            </w:r>
          </w:p>
        </w:tc>
        <w:tc>
          <w:tcPr>
            <w:tcW w:w="0" w:type="auto"/>
            <w:vAlign w:val="center"/>
          </w:tcPr>
          <w:p w14:paraId="738BC7A1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18"/>
                <w:szCs w:val="22"/>
              </w:rPr>
              <w:t>3</w:t>
            </w:r>
            <w:r>
              <w:rPr>
                <w:color w:val="000000"/>
                <w:sz w:val="18"/>
                <w:szCs w:val="22"/>
              </w:rPr>
              <w:t>00</w:t>
            </w:r>
          </w:p>
        </w:tc>
        <w:tc>
          <w:tcPr>
            <w:tcW w:w="0" w:type="auto"/>
            <w:vAlign w:val="center"/>
          </w:tcPr>
          <w:p w14:paraId="5476720F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18"/>
                <w:szCs w:val="22"/>
              </w:rPr>
              <w:t>8</w:t>
            </w:r>
            <w:r>
              <w:rPr>
                <w:color w:val="000000"/>
                <w:sz w:val="18"/>
                <w:szCs w:val="22"/>
              </w:rPr>
              <w:t>00</w:t>
            </w:r>
          </w:p>
        </w:tc>
        <w:tc>
          <w:tcPr>
            <w:tcW w:w="0" w:type="auto"/>
            <w:vAlign w:val="center"/>
          </w:tcPr>
          <w:p w14:paraId="5F028BFA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18"/>
                <w:szCs w:val="22"/>
              </w:rPr>
              <w:t>2 500</w:t>
            </w:r>
          </w:p>
        </w:tc>
        <w:tc>
          <w:tcPr>
            <w:tcW w:w="0" w:type="auto"/>
            <w:vAlign w:val="center"/>
          </w:tcPr>
          <w:p w14:paraId="7FC0F08D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18"/>
                <w:szCs w:val="22"/>
              </w:rPr>
              <w:t>1</w:t>
            </w:r>
            <w:r>
              <w:rPr>
                <w:sz w:val="18"/>
                <w:szCs w:val="22"/>
              </w:rPr>
              <w:t>2</w:t>
            </w:r>
            <w:r>
              <w:rPr>
                <w:color w:val="000000"/>
                <w:sz w:val="18"/>
                <w:szCs w:val="22"/>
              </w:rPr>
              <w:t xml:space="preserve"> 000</w:t>
            </w:r>
          </w:p>
        </w:tc>
      </w:tr>
      <w:tr w:rsidR="00833BD3" w14:paraId="3AA3E93C" w14:textId="77777777">
        <w:tc>
          <w:tcPr>
            <w:tcW w:w="0" w:type="auto"/>
            <w:vAlign w:val="center"/>
          </w:tcPr>
          <w:p w14:paraId="545DF3A4" w14:textId="77777777" w:rsidR="00833BD3" w:rsidRDefault="00B04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18"/>
                <w:szCs w:val="22"/>
              </w:rPr>
              <w:t>Стоимость, руб.</w:t>
            </w:r>
          </w:p>
        </w:tc>
        <w:tc>
          <w:tcPr>
            <w:tcW w:w="0" w:type="auto"/>
            <w:vAlign w:val="center"/>
          </w:tcPr>
          <w:p w14:paraId="3358BACA" w14:textId="6DF2A97A" w:rsidR="00833BD3" w:rsidRPr="004B5F67" w:rsidRDefault="004B5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 w:rsidRPr="004B5F67">
              <w:rPr>
                <w:color w:val="000000"/>
                <w:sz w:val="18"/>
                <w:szCs w:val="18"/>
              </w:rPr>
              <w:t>{p1}</w:t>
            </w:r>
          </w:p>
        </w:tc>
        <w:tc>
          <w:tcPr>
            <w:tcW w:w="0" w:type="auto"/>
            <w:vAlign w:val="center"/>
          </w:tcPr>
          <w:p w14:paraId="6E02938C" w14:textId="77777777" w:rsidR="00833BD3" w:rsidRDefault="00833B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18"/>
                <w:szCs w:val="22"/>
              </w:rPr>
              <w:t>{p2}</w:t>
            </w:r>
          </w:p>
        </w:tc>
        <w:tc>
          <w:tcPr>
            <w:tcW w:w="0" w:type="auto"/>
            <w:vAlign w:val="center"/>
          </w:tcPr>
          <w:p w14:paraId="73E35C97" w14:textId="77777777" w:rsidR="00833BD3" w:rsidRDefault="00833B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18"/>
                <w:szCs w:val="22"/>
              </w:rPr>
              <w:t>{p3}</w:t>
            </w:r>
          </w:p>
        </w:tc>
        <w:tc>
          <w:tcPr>
            <w:tcW w:w="0" w:type="auto"/>
            <w:vAlign w:val="center"/>
          </w:tcPr>
          <w:p w14:paraId="7463FB12" w14:textId="77777777" w:rsidR="00833BD3" w:rsidRDefault="00833B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18"/>
                <w:szCs w:val="22"/>
              </w:rPr>
              <w:t>{p4}</w:t>
            </w:r>
          </w:p>
        </w:tc>
      </w:tr>
    </w:tbl>
    <w:p w14:paraId="3D377AD7" w14:textId="77777777" w:rsidR="00833BD3" w:rsidRDefault="00833BD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14704DFE" w14:textId="77777777" w:rsidR="00833BD3" w:rsidRDefault="00B04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>
        <w:t>Выбранный Сублицензиатом тариф: «{tariff}»</w:t>
      </w:r>
      <w:r w:rsidRPr="004B5F67">
        <w:rPr>
          <w:highlight w:val="yellow"/>
        </w:rPr>
      </w:r>
      <w:r>
        <w:t>. Количество диалогов: {dialogs}.</w:t>
      </w:r>
      <w:r w:rsidRPr="004B5F67">
        <w:rPr>
          <w:highlight w:val="yellow"/>
        </w:rPr>
      </w:r>
      <w:r>
        <w:t xml:space="preserve"> Стоимость услуг по выбранному тарифу: {sum} ({sum_words})</w:t>
      </w:r>
      <w:r w:rsidRPr="004B5F67">
        <w:rPr>
          <w:highlight w:val="yellow"/>
        </w:rPr>
      </w:r>
      <w:r w:rsidRPr="004B5F67">
        <w:rPr>
          <w:highlight w:val="yellow"/>
        </w:rPr>
      </w:r>
      <w:r>
        <w:t xml:space="preserve"> рублей. Сублицензиат производит оплату на основании счёта Лицензиата в течение 3 (трёх) рабочих дней с момента его получения.</w:t>
      </w:r>
    </w:p>
    <w:p w14:paraId="336CD27B" w14:textId="77777777" w:rsidR="00833BD3" w:rsidRDefault="00B04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>
        <w:t>Лицензиат в течение 3 (трёх) рабочих дней после завершения оказания услуг направляет Сублицен</w:t>
      </w:r>
      <w:r>
        <w:t>зиату Акт оказанных услуг (далее — «Акт») по адресу электронной почты, указанному в реквизитах Договора или Соглашения.</w:t>
      </w:r>
    </w:p>
    <w:p w14:paraId="70D37DEA" w14:textId="77777777" w:rsidR="00833BD3" w:rsidRDefault="00B04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>
        <w:t>Сублицензиат в течение 3 (трёх) рабочих дней с момента получения Акта подписывает его и направляет Лицензиату либо направляет мотивирова</w:t>
      </w:r>
      <w:r>
        <w:t>нные письменные возражения. При отсутствии подписанного Акта ил</w:t>
      </w:r>
      <w:bookmarkStart w:id="1" w:name="_GoBack"/>
      <w:bookmarkEnd w:id="1"/>
      <w:r>
        <w:t>и мотивированных возражений в указанный срок услуги считаются принятыми в полном объёме.</w:t>
      </w:r>
    </w:p>
    <w:p w14:paraId="7C9273EA" w14:textId="77777777" w:rsidR="00833BD3" w:rsidRDefault="00B04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>
        <w:t>Во всём остальном, что не урегулировано Соглашением, Стороны руководствуются Договором.</w:t>
      </w:r>
    </w:p>
    <w:p w14:paraId="1975C63B" w14:textId="77777777" w:rsidR="00833BD3" w:rsidRDefault="00B045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>
        <w:t>Соглашение являе</w:t>
      </w:r>
      <w:r>
        <w:t xml:space="preserve">тся неотъемлемой частью Договора и вступает в силу с момента его подписания Сторонами, в том числе путём обмена подписанными скан-копиями по электронной почте. Соглашение составлено в двух экземплярах, имеющих равную юридическую силу, по одному для каждой </w:t>
      </w:r>
      <w:r>
        <w:t>из Сторон.</w:t>
      </w:r>
    </w:p>
    <w:tbl>
      <w:tblPr>
        <w:tblStyle w:val="affa"/>
        <w:tblW w:w="9918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4959"/>
        <w:gridCol w:w="4959"/>
      </w:tblGrid>
      <w:tr w:rsidR="00833BD3" w14:paraId="79A1DDE1" w14:textId="77777777" w:rsidTr="004B5F67">
        <w:tc>
          <w:tcPr>
            <w:tcW w:w="49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28067" w14:textId="77777777" w:rsidR="00833BD3" w:rsidRDefault="00B045E0">
            <w:r>
              <w:rPr>
                <w:b/>
                <w:sz w:val="18"/>
              </w:rPr>
              <w:t>Лицензиат:</w:t>
            </w:r>
          </w:p>
        </w:tc>
        <w:tc>
          <w:tcPr>
            <w:tcW w:w="49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4C762" w14:textId="77777777" w:rsidR="00833BD3" w:rsidRDefault="00B045E0">
            <w:r>
              <w:rPr>
                <w:b/>
                <w:sz w:val="18"/>
              </w:rPr>
              <w:t>Сублицензиат:</w:t>
            </w:r>
          </w:p>
        </w:tc>
      </w:tr>
      <w:tr w:rsidR="00833BD3" w14:paraId="2901235C" w14:textId="77777777" w:rsidTr="004B5F67">
        <w:trPr>
          <w:trHeight w:val="392"/>
        </w:trPr>
        <w:tc>
          <w:tcPr>
            <w:tcW w:w="49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9F46D" w14:textId="77777777" w:rsidR="00833BD3" w:rsidRDefault="00B045E0">
            <w:r>
              <w:rPr>
                <w:b/>
                <w:sz w:val="18"/>
              </w:rPr>
              <w:t>Индивидуальный предприниматель Плетцер Артём Евгеньевич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ИНН 110116274264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ОГРНИП 323110000007470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Адрес регистрации: 167000, Республика Коми, г. Сыктывкар, ул. Пушкина, д. 39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Расчётный счёт: </w:t>
            </w:r>
            <w:r>
              <w:rPr>
                <w:sz w:val="18"/>
              </w:rPr>
              <w:t>40802810400005669117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Банк: АО «</w:t>
            </w:r>
            <w:proofErr w:type="spellStart"/>
            <w:r>
              <w:rPr>
                <w:sz w:val="18"/>
              </w:rPr>
              <w:t>ТБанк</w:t>
            </w:r>
            <w:proofErr w:type="spellEnd"/>
            <w:r>
              <w:rPr>
                <w:sz w:val="18"/>
              </w:rPr>
              <w:t>»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Корреспондентский счёт: 30101810145250000974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БИК: 044525974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Телефон: +7 812 317 77 90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E-mail: {our_email}</w:t>
            </w:r>
            <w:proofErr w:type="spellStart"/>
            <w:r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49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2E4D2" w14:textId="77777777" w:rsidR="00833BD3" w:rsidRDefault="00B045E0">
            <w:r>
              <w:rPr>
                <w:b/>
                <w:sz w:val="18"/>
              </w:rPr>
              <w:t>{client_name}</w:t>
            </w:r>
            <w:proofErr w:type="spellStart"/>
            <w:proofErr w:type="spellEnd"/>
            <w:r>
              <w:rPr>
                <w:sz w:val="18"/>
              </w:rPr>
              <w:t>{client_rest}</w:t>
            </w:r>
          </w:p>
        </w:tc>
      </w:tr>
      <w:tr w:rsidR="00833BD3" w14:paraId="08282ABF" w14:textId="77777777" w:rsidTr="004B5F67">
        <w:tc>
          <w:tcPr>
            <w:tcW w:w="49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63672" w14:textId="77777777" w:rsidR="00833BD3" w:rsidRDefault="00833BD3"/>
        </w:tc>
        <w:tc>
          <w:tcPr>
            <w:tcW w:w="49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538BD5" w14:textId="77777777" w:rsidR="00833BD3" w:rsidRDefault="00833BD3"/>
        </w:tc>
      </w:tr>
      <w:tr w:rsidR="00833BD3" w14:paraId="6D0FCBC0" w14:textId="77777777" w:rsidTr="004B5F67">
        <w:tc>
          <w:tcPr>
            <w:tcW w:w="49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C95FD" w14:textId="77777777" w:rsidR="00833BD3" w:rsidRDefault="00B045E0">
            <w:r>
              <w:rPr>
                <w:sz w:val="18"/>
              </w:rPr>
              <w:t>________________ / Плетцер Артём Евгеньевич /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М.П. (при наличии)</w:t>
            </w:r>
          </w:p>
        </w:tc>
        <w:tc>
          <w:tcPr>
            <w:tcW w:w="495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2D205" w14:textId="77777777" w:rsidR="00833BD3" w:rsidRDefault="00B045E0">
            <w:r>
              <w:rPr>
                <w:sz w:val="18"/>
              </w:rPr>
              <w:t>________________ / {signer_short} /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М.П. (при наличии)</w:t>
            </w:r>
          </w:p>
        </w:tc>
      </w:tr>
    </w:tbl>
    <w:p w14:paraId="12087EF6" w14:textId="77777777" w:rsidR="00833BD3" w:rsidRDefault="00833BD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sectPr w:rsidR="00833BD3">
      <w:headerReference w:type="default" r:id="rId8"/>
      <w:footerReference w:type="default" r:id="rId9"/>
      <w:pgSz w:w="11906" w:h="16838"/>
      <w:pgMar w:top="964" w:right="964" w:bottom="964" w:left="1134" w:header="51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978F67" w14:textId="77777777" w:rsidR="00B045E0" w:rsidRDefault="00B045E0">
      <w:r>
        <w:separator/>
      </w:r>
    </w:p>
  </w:endnote>
  <w:endnote w:type="continuationSeparator" w:id="0">
    <w:p w14:paraId="62C0446F" w14:textId="77777777" w:rsidR="00B045E0" w:rsidRDefault="00B04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C73D32" w14:textId="77777777" w:rsidR="00833BD3" w:rsidRDefault="00B045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524"/>
      </w:tabs>
    </w:pPr>
    <w:r>
      <w:rPr>
        <w:color w:val="000000"/>
      </w:rPr>
      <w:tab/>
    </w:r>
    <w:r>
      <w:rPr>
        <w:color w:val="000000"/>
      </w:rPr>
      <w:tab/>
    </w:r>
  </w:p>
  <w:p w14:paraId="13837AC9" w14:textId="77777777" w:rsidR="00833BD3" w:rsidRDefault="00B045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524"/>
      </w:tabs>
      <w:rPr>
        <w:color w:val="000000"/>
      </w:rPr>
    </w:pPr>
    <w:r>
      <w:rPr>
        <w:color w:val="000000"/>
      </w:rPr>
      <w:t xml:space="preserve">Лицензиат _____________                                                                  </w:t>
    </w:r>
    <w:r>
      <w:t xml:space="preserve">            </w:t>
    </w:r>
    <w:r>
      <w:rPr>
        <w:color w:val="000000"/>
      </w:rPr>
      <w:t>Сублицензиат ______________</w:t>
    </w:r>
  </w:p>
  <w:p w14:paraId="360A3FC5" w14:textId="77777777" w:rsidR="00833BD3" w:rsidRDefault="00833BD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1FDA32" w14:textId="77777777" w:rsidR="00B045E0" w:rsidRDefault="00B045E0">
      <w:r>
        <w:separator/>
      </w:r>
    </w:p>
  </w:footnote>
  <w:footnote w:type="continuationSeparator" w:id="0">
    <w:p w14:paraId="64E1A727" w14:textId="77777777" w:rsidR="00B045E0" w:rsidRDefault="00B04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6C7ECA" w14:textId="77777777" w:rsidR="00833BD3" w:rsidRDefault="00833BD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  <w:p w14:paraId="1748C96D" w14:textId="77777777" w:rsidR="00833BD3" w:rsidRDefault="00833BD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8A4DDB"/>
    <w:multiLevelType w:val="multilevel"/>
    <w:tmpl w:val="16260C1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suff w:val="space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suff w:val="space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suff w:val="space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suff w:val="space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suff w:val="space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suff w:val="space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BD3"/>
    <w:rsid w:val="004B5F67"/>
    <w:rsid w:val="00833BD3"/>
    <w:rsid w:val="00B0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D6DB1"/>
  <w15:docId w15:val="{2A5E9577-3590-4132-95ED-6A4AF9B4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JXdiBmEsYeMIOiicAcPrdDEdmQ==">CgMxLjA4AHIhMVAxR2I3QzNzX1hzam1oalpWdExodWstYTVINk5iZDVo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ormhaxan</dc:creator>
  <cp:lastModifiedBy>Артем Плетцер</cp:lastModifiedBy>
  <cp:revision>2</cp:revision>
  <dcterms:created xsi:type="dcterms:W3CDTF">2023-03-21T17:14:00Z</dcterms:created>
  <dcterms:modified xsi:type="dcterms:W3CDTF">2026-06-29T12:59:00Z</dcterms:modified>
</cp:coreProperties>
</file>