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562" w:rsidRDefault="00F6125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Здравствуйте уважаемая комиссия! Вашему вниманию представлена диссертация на тему Расчет на устойчивость конструкций гидроцилиндров с применением методов компьютерного моделирования. </w:t>
      </w:r>
    </w:p>
    <w:p w:rsidR="00FE353F" w:rsidRDefault="007C3A4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 (картинка гнутых цилиндров)</w:t>
      </w:r>
    </w:p>
    <w:p w:rsidR="00FE353F" w:rsidRDefault="00FE353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определения устойчивости гидроцилиндра в настоящее время вынуждены использовать таблицы вида.</w:t>
      </w:r>
    </w:p>
    <w:p w:rsidR="00FE353F" w:rsidRPr="00FE353F" w:rsidRDefault="00FE353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Критическая силы выражена через корень отношения критической силы к моменту инерции штока. По оси </w:t>
      </w:r>
      <w:r>
        <w:rPr>
          <w:rFonts w:ascii="Times New Roman" w:hAnsi="Times New Roman" w:cs="Times New Roman"/>
          <w:sz w:val="28"/>
        </w:rPr>
        <w:t>x</w:t>
      </w:r>
      <w:r w:rsidRPr="007C3A4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идет     по оси </w:t>
      </w:r>
      <w:r>
        <w:rPr>
          <w:rFonts w:ascii="Times New Roman" w:hAnsi="Times New Roman" w:cs="Times New Roman"/>
          <w:sz w:val="28"/>
        </w:rPr>
        <w:t>y</w:t>
      </w:r>
      <w:r>
        <w:rPr>
          <w:rFonts w:ascii="Times New Roman" w:hAnsi="Times New Roman" w:cs="Times New Roman"/>
          <w:sz w:val="28"/>
          <w:lang w:val="ru-RU"/>
        </w:rPr>
        <w:t xml:space="preserve"> идет</w:t>
      </w:r>
    </w:p>
    <w:p w:rsidR="00FE353F" w:rsidRPr="007C2478" w:rsidRDefault="007C2478">
      <w:pPr>
        <w:rPr>
          <w:rFonts w:ascii="Times New Roman" w:hAnsi="Times New Roman" w:cs="Times New Roman"/>
          <w:color w:val="FF0000"/>
          <w:sz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lang w:val="ru-RU"/>
        </w:rPr>
        <w:t>расписать переменные из вспомогательного</w:t>
      </w:r>
      <w:bookmarkStart w:id="0" w:name="_GoBack"/>
      <w:bookmarkEnd w:id="0"/>
    </w:p>
    <w:p w:rsidR="007C3A4E" w:rsidRDefault="007C3A4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Графики выполнены очень плохо. Лучший вариант что мне удалось найти. Для сканирования мною было разработано программа для аппроксимации. </w:t>
      </w:r>
    </w:p>
    <w:p w:rsidR="007C3A4E" w:rsidRDefault="007C3A4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Мы выделяем по оси </w:t>
      </w:r>
    </w:p>
    <w:p w:rsidR="007C3A4E" w:rsidRDefault="007C3A4E">
      <w:pPr>
        <w:rPr>
          <w:rFonts w:ascii="Times New Roman" w:hAnsi="Times New Roman" w:cs="Times New Roman"/>
          <w:sz w:val="28"/>
          <w:lang w:val="ru-RU"/>
        </w:rPr>
      </w:pPr>
    </w:p>
    <w:p w:rsidR="007C3A4E" w:rsidRDefault="007C3A4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минимизирует человеческий фактор . это позволяет исключить зрительную ошибку а также минимизирует случайную погрешность. Грубая погрешность видна сразу.</w:t>
      </w:r>
      <w:r w:rsidR="007C2478">
        <w:rPr>
          <w:rFonts w:ascii="Times New Roman" w:hAnsi="Times New Roman" w:cs="Times New Roman"/>
          <w:sz w:val="28"/>
          <w:lang w:val="ru-RU"/>
        </w:rPr>
        <w:t xml:space="preserve"> Систематическая и прогрессирующая погрешность исключена.</w:t>
      </w:r>
    </w:p>
    <w:p w:rsidR="007C2478" w:rsidRDefault="007C2478">
      <w:pPr>
        <w:rPr>
          <w:rFonts w:ascii="Times New Roman" w:hAnsi="Times New Roman" w:cs="Times New Roman"/>
          <w:sz w:val="28"/>
          <w:lang w:val="ru-RU"/>
        </w:rPr>
      </w:pPr>
    </w:p>
    <w:p w:rsidR="007C2478" w:rsidRDefault="007C2478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Случайная погрешность минимизируется за счет большого количества точек для каждой кривой. относительно высокой плотности точек практически каждый пиксель на графике имеет свою точку.  В среднем получено от трехсот пятидесяти точек для пологих кривых и характерных для цилиндров с большим корнем отношения инерций и до четырехсот пятидесяти для кривых имеющих большой изгиб характерных для цилиндров с маленьким отношением корня отношения инерций штока.</w:t>
      </w:r>
    </w:p>
    <w:p w:rsidR="007C2478" w:rsidRPr="007C3A4E" w:rsidRDefault="007C2478">
      <w:pPr>
        <w:rPr>
          <w:rFonts w:ascii="Times New Roman" w:hAnsi="Times New Roman" w:cs="Times New Roman"/>
          <w:sz w:val="28"/>
          <w:lang w:val="ru-RU"/>
        </w:rPr>
      </w:pPr>
    </w:p>
    <w:p w:rsidR="00FE353F" w:rsidRDefault="00FE353F">
      <w:pPr>
        <w:rPr>
          <w:rFonts w:ascii="Times New Roman" w:hAnsi="Times New Roman" w:cs="Times New Roman"/>
          <w:sz w:val="28"/>
          <w:lang w:val="ru-RU"/>
        </w:rPr>
      </w:pPr>
    </w:p>
    <w:p w:rsidR="00FE353F" w:rsidRDefault="00FE353F">
      <w:pPr>
        <w:rPr>
          <w:rFonts w:ascii="Times New Roman" w:hAnsi="Times New Roman" w:cs="Times New Roman"/>
          <w:sz w:val="28"/>
          <w:lang w:val="ru-RU"/>
        </w:rPr>
      </w:pPr>
    </w:p>
    <w:p w:rsidR="00FE353F" w:rsidRDefault="00FE353F">
      <w:pPr>
        <w:rPr>
          <w:rFonts w:ascii="Times New Roman" w:hAnsi="Times New Roman" w:cs="Times New Roman"/>
          <w:sz w:val="28"/>
          <w:lang w:val="ru-RU"/>
        </w:rPr>
      </w:pPr>
    </w:p>
    <w:p w:rsidR="00FE353F" w:rsidRPr="00F61250" w:rsidRDefault="00FE353F">
      <w:pPr>
        <w:rPr>
          <w:rFonts w:ascii="Times New Roman" w:hAnsi="Times New Roman" w:cs="Times New Roman"/>
          <w:sz w:val="28"/>
          <w:lang w:val="ru-RU"/>
        </w:rPr>
      </w:pPr>
    </w:p>
    <w:sectPr w:rsidR="00FE353F" w:rsidRPr="00F6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C0"/>
    <w:rsid w:val="002516C0"/>
    <w:rsid w:val="007C2478"/>
    <w:rsid w:val="007C3A4E"/>
    <w:rsid w:val="00931562"/>
    <w:rsid w:val="00F61250"/>
    <w:rsid w:val="00FE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50A3"/>
  <w15:chartTrackingRefBased/>
  <w15:docId w15:val="{789B2CFD-CF0E-4E50-BE75-A7791EFE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3</cp:revision>
  <dcterms:created xsi:type="dcterms:W3CDTF">2016-06-06T17:44:00Z</dcterms:created>
  <dcterms:modified xsi:type="dcterms:W3CDTF">2016-06-06T18:25:00Z</dcterms:modified>
</cp:coreProperties>
</file>