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A27" w:rsidRPr="0029079E" w:rsidRDefault="00AE2A27" w:rsidP="004F1F9D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9079E">
        <w:rPr>
          <w:rFonts w:ascii="Times New Roman" w:hAnsi="Times New Roman" w:cs="Times New Roman"/>
          <w:b/>
          <w:color w:val="000000"/>
          <w:spacing w:val="1"/>
          <w:sz w:val="28"/>
          <w:szCs w:val="28"/>
        </w:rPr>
        <w:t xml:space="preserve">3.2. Конструкции  </w:t>
      </w:r>
      <w:r w:rsidRPr="0029079E">
        <w:rPr>
          <w:rFonts w:ascii="Times New Roman" w:hAnsi="Times New Roman" w:cs="Times New Roman"/>
          <w:b/>
          <w:color w:val="000000"/>
          <w:spacing w:val="-2"/>
          <w:sz w:val="28"/>
          <w:szCs w:val="28"/>
        </w:rPr>
        <w:t>гидроцилиндров</w:t>
      </w:r>
    </w:p>
    <w:p w:rsidR="0029079E" w:rsidRPr="0029079E" w:rsidRDefault="0029079E" w:rsidP="004E7A0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3.2.1. Основные типы конструкций </w:t>
      </w:r>
    </w:p>
    <w:p w:rsidR="0029079E" w:rsidRPr="0029079E" w:rsidRDefault="0029079E" w:rsidP="004E7A0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333333"/>
          <w:sz w:val="28"/>
          <w:szCs w:val="28"/>
        </w:rPr>
      </w:pPr>
    </w:p>
    <w:p w:rsidR="000078AE" w:rsidRDefault="00C06445" w:rsidP="000078AE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29079E">
        <w:rPr>
          <w:rFonts w:ascii="Times New Roman" w:hAnsi="Times New Roman" w:cs="Times New Roman"/>
          <w:color w:val="333333"/>
          <w:sz w:val="28"/>
          <w:szCs w:val="28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 (рис.3.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1</w:t>
      </w:r>
      <w:r w:rsidR="00451B88">
        <w:rPr>
          <w:rFonts w:ascii="Times New Roman" w:hAnsi="Times New Roman" w:cs="Times New Roman"/>
          <w:color w:val="333333"/>
          <w:sz w:val="28"/>
          <w:szCs w:val="28"/>
        </w:rPr>
        <w:t>5</w:t>
      </w:r>
      <w:r w:rsidR="000078AE">
        <w:rPr>
          <w:rFonts w:ascii="Times New Roman" w:hAnsi="Times New Roman" w:cs="Times New Roman"/>
          <w:color w:val="333333"/>
          <w:sz w:val="28"/>
          <w:szCs w:val="28"/>
        </w:rPr>
        <w:t>, 3.1</w:t>
      </w:r>
      <w:r w:rsidR="00451B88">
        <w:rPr>
          <w:rFonts w:ascii="Times New Roman" w:hAnsi="Times New Roman" w:cs="Times New Roman"/>
          <w:color w:val="333333"/>
          <w:sz w:val="28"/>
          <w:szCs w:val="28"/>
        </w:rPr>
        <w:t>6</w:t>
      </w:r>
      <w:r w:rsidR="000078AE">
        <w:rPr>
          <w:rFonts w:ascii="Times New Roman" w:hAnsi="Times New Roman" w:cs="Times New Roman"/>
          <w:color w:val="333333"/>
          <w:sz w:val="28"/>
          <w:szCs w:val="28"/>
        </w:rPr>
        <w:t xml:space="preserve"> (а,б))</w:t>
      </w:r>
      <w:r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. </w:t>
      </w:r>
      <w:r w:rsidRPr="0029079E">
        <w:rPr>
          <w:rFonts w:ascii="Times New Roman" w:hAnsi="Times New Roman" w:cs="Times New Roman"/>
          <w:color w:val="333333"/>
          <w:sz w:val="28"/>
          <w:szCs w:val="28"/>
        </w:rPr>
        <w:br/>
      </w:r>
      <w:r w:rsidR="004E7A04" w:rsidRPr="0029079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52160" cy="1920240"/>
            <wp:effectExtent l="19050" t="0" r="0" b="0"/>
            <wp:docPr id="188" name="Рисунок 188" descr="http://www.dinasetcom.ru/content/images/chertezh_zaka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www.dinasetcom.ru/content/images/chertezh_zakaz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7A04" w:rsidRPr="0029079E">
        <w:rPr>
          <w:rFonts w:ascii="Times New Roman" w:hAnsi="Times New Roman" w:cs="Times New Roman"/>
          <w:color w:val="000000"/>
          <w:sz w:val="28"/>
          <w:szCs w:val="28"/>
        </w:rPr>
        <w:br/>
        <w:t>Рис. 3.1</w:t>
      </w:r>
      <w:r w:rsidR="00451B8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4E7A04" w:rsidRPr="00290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751CC">
        <w:rPr>
          <w:rFonts w:ascii="Times New Roman" w:hAnsi="Times New Roman" w:cs="Times New Roman"/>
          <w:color w:val="000000"/>
          <w:sz w:val="28"/>
          <w:szCs w:val="28"/>
        </w:rPr>
        <w:t xml:space="preserve">Устройство </w:t>
      </w:r>
      <w:r w:rsidR="004E7A04" w:rsidRPr="00290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E7A04" w:rsidRPr="000078AE">
        <w:rPr>
          <w:rFonts w:ascii="Times New Roman" w:hAnsi="Times New Roman" w:cs="Times New Roman"/>
          <w:color w:val="000000"/>
          <w:sz w:val="28"/>
          <w:szCs w:val="28"/>
        </w:rPr>
        <w:t>типового поршневого гидроцилиндра</w:t>
      </w:r>
      <w:r w:rsidR="004E7A04" w:rsidRPr="000078AE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4E7A04" w:rsidRPr="0029079E">
        <w:rPr>
          <w:rFonts w:ascii="Times New Roman" w:hAnsi="Times New Roman" w:cs="Times New Roman"/>
          <w:color w:val="000000"/>
          <w:sz w:val="28"/>
          <w:szCs w:val="28"/>
        </w:rPr>
        <w:t xml:space="preserve">1 – гайка стопорная;  2 – поршень; 3 – штуцер; 4 – передняя сквозная крышка (букса); 5 – проушина; 6– гильза цилиндра; 7 – поршневое уплотнение с направляющими элементами; 8, 10 – статическое уплотнение; </w:t>
      </w:r>
      <w:r w:rsidR="004E7A04" w:rsidRPr="0029079E">
        <w:rPr>
          <w:rFonts w:ascii="Times New Roman" w:hAnsi="Times New Roman" w:cs="Times New Roman"/>
          <w:color w:val="000000"/>
          <w:sz w:val="28"/>
          <w:szCs w:val="28"/>
        </w:rPr>
        <w:br/>
        <w:t>9 – опорно-направляющие кольца; 11 – штоковое уплотнение; 12 – грязесъемник; 13 – шток с проушиной</w:t>
      </w:r>
    </w:p>
    <w:p w:rsidR="000078AE" w:rsidRDefault="000078AE" w:rsidP="000078AE">
      <w:pPr>
        <w:shd w:val="clear" w:color="auto" w:fill="FFFFFF"/>
        <w:spacing w:after="0"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96025" cy="2142490"/>
            <wp:effectExtent l="1905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79E" w:rsidRDefault="000078AE" w:rsidP="000078AE">
      <w:pPr>
        <w:shd w:val="clear" w:color="auto" w:fill="FFFFFF"/>
        <w:spacing w:after="0" w:line="360" w:lineRule="auto"/>
        <w:ind w:firstLine="567"/>
        <w:rPr>
          <w:rFonts w:ascii="Tahoma" w:hAnsi="Tahoma" w:cs="Tahoma"/>
          <w:color w:val="333333"/>
          <w:sz w:val="27"/>
          <w:szCs w:val="27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Рис. 3.1</w:t>
      </w:r>
      <w:r w:rsidR="00451B88">
        <w:rPr>
          <w:rFonts w:ascii="Times New Roman" w:hAnsi="Times New Roman" w:cs="Times New Roman"/>
          <w:color w:val="333333"/>
          <w:sz w:val="28"/>
          <w:szCs w:val="28"/>
        </w:rPr>
        <w:t>6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. Гидроцилиндр с </w:t>
      </w:r>
      <w:r w:rsidR="006650C5">
        <w:rPr>
          <w:rFonts w:ascii="Times New Roman" w:hAnsi="Times New Roman" w:cs="Times New Roman"/>
          <w:color w:val="333333"/>
          <w:sz w:val="28"/>
          <w:szCs w:val="28"/>
        </w:rPr>
        <w:t>односторонним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штоком: а- </w:t>
      </w:r>
      <w:r w:rsidR="006650C5">
        <w:rPr>
          <w:rFonts w:ascii="Times New Roman" w:hAnsi="Times New Roman" w:cs="Times New Roman"/>
          <w:color w:val="333333"/>
          <w:sz w:val="28"/>
          <w:szCs w:val="28"/>
        </w:rPr>
        <w:t xml:space="preserve">внешний </w:t>
      </w:r>
      <w:r>
        <w:rPr>
          <w:rFonts w:ascii="Times New Roman" w:hAnsi="Times New Roman" w:cs="Times New Roman"/>
          <w:color w:val="333333"/>
          <w:sz w:val="28"/>
          <w:szCs w:val="28"/>
        </w:rPr>
        <w:t>вид в</w:t>
      </w:r>
      <w:r w:rsidR="006650C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разрезе, б-конструкция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br/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           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>Основой конструкции</w:t>
      </w:r>
      <w:r>
        <w:rPr>
          <w:rFonts w:ascii="Times New Roman" w:hAnsi="Times New Roman" w:cs="Times New Roman"/>
          <w:color w:val="333333"/>
          <w:sz w:val="28"/>
          <w:szCs w:val="28"/>
        </w:rPr>
        <w:t>, представленной на рис. 3.1</w:t>
      </w:r>
      <w:r w:rsidR="00465557">
        <w:rPr>
          <w:rFonts w:ascii="Times New Roman" w:hAnsi="Times New Roman" w:cs="Times New Roman"/>
          <w:color w:val="333333"/>
          <w:sz w:val="28"/>
          <w:szCs w:val="28"/>
        </w:rPr>
        <w:t>5</w:t>
      </w:r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 является гильза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6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, представляющая собой трубу с тщательно обработанной внутренней поверхностью. Внутри гильзы перемещается поршень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2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, имеющий резиновые 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lastRenderedPageBreak/>
        <w:t xml:space="preserve">манжетные уплотнения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8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>, которые предотвращают перетекание жидкости из полостей цилиндра, разделенных поршнем. Усилие от поршня передает шток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 1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3, имеющий полированную поверхность. Для его направления служит </w:t>
      </w:r>
      <w:r w:rsidR="004E7A04" w:rsidRPr="0029079E">
        <w:rPr>
          <w:rFonts w:ascii="Times New Roman" w:hAnsi="Times New Roman" w:cs="Times New Roman"/>
          <w:color w:val="000000"/>
          <w:sz w:val="28"/>
          <w:szCs w:val="28"/>
        </w:rPr>
        <w:t>передняя сквозная крышка (букса)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4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>. С двух сторон гильзы укреплены крышки с отверстиями для подвода и отвода рабочей жидкости. Уплотнение между штоком и крышкой состоит из двух манжет, одна из которых предотвращает утечки жидкости из цилиндра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-11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, а другая служит грязесъемником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>1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2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. Проушина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5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 служит для подвижного закрепления гидроцилиндра. На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>переднюю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 часть штока </w:t>
      </w:r>
      <w:r w:rsidR="004E7A04" w:rsidRPr="0029079E">
        <w:rPr>
          <w:rFonts w:ascii="Times New Roman" w:hAnsi="Times New Roman" w:cs="Times New Roman"/>
          <w:color w:val="333333"/>
          <w:sz w:val="28"/>
          <w:szCs w:val="28"/>
        </w:rPr>
        <w:t xml:space="preserve"> с проушиной обычно </w:t>
      </w:r>
      <w:r w:rsidR="00C06445" w:rsidRPr="0029079E">
        <w:rPr>
          <w:rFonts w:ascii="Times New Roman" w:hAnsi="Times New Roman" w:cs="Times New Roman"/>
          <w:color w:val="333333"/>
          <w:sz w:val="28"/>
          <w:szCs w:val="28"/>
        </w:rPr>
        <w:t>крепится деталь, соединяющая гидроцилиндр с подвижным механизмом.</w:t>
      </w:r>
      <w:r w:rsidR="00C06445">
        <w:rPr>
          <w:rFonts w:ascii="Tahoma" w:hAnsi="Tahoma" w:cs="Tahoma"/>
          <w:color w:val="333333"/>
          <w:sz w:val="27"/>
          <w:szCs w:val="27"/>
        </w:rPr>
        <w:t xml:space="preserve"> </w:t>
      </w:r>
    </w:p>
    <w:p w:rsidR="00C93461" w:rsidRDefault="00021808" w:rsidP="00021808">
      <w:pPr>
        <w:tabs>
          <w:tab w:val="left" w:pos="9088"/>
          <w:tab w:val="left" w:pos="9372"/>
        </w:tabs>
        <w:spacing w:line="360" w:lineRule="auto"/>
        <w:ind w:firstLine="567"/>
        <w:rPr>
          <w:rFonts w:ascii="Tahoma" w:hAnsi="Tahoma" w:cs="Tahoma"/>
          <w:color w:val="333333"/>
          <w:sz w:val="27"/>
          <w:szCs w:val="27"/>
        </w:rPr>
      </w:pPr>
      <w:r w:rsidRPr="00021808">
        <w:rPr>
          <w:rFonts w:ascii="Times New Roman" w:hAnsi="Times New Roman" w:cs="Times New Roman"/>
          <w:sz w:val="28"/>
          <w:szCs w:val="28"/>
        </w:rPr>
        <w:t>На рис.</w:t>
      </w:r>
      <w:r w:rsidR="000078AE">
        <w:rPr>
          <w:rFonts w:ascii="Times New Roman" w:hAnsi="Times New Roman" w:cs="Times New Roman"/>
          <w:sz w:val="28"/>
          <w:szCs w:val="28"/>
        </w:rPr>
        <w:t>3.1</w:t>
      </w:r>
      <w:r w:rsidR="00451B88">
        <w:rPr>
          <w:rFonts w:ascii="Times New Roman" w:hAnsi="Times New Roman" w:cs="Times New Roman"/>
          <w:sz w:val="28"/>
          <w:szCs w:val="28"/>
        </w:rPr>
        <w:t>7</w:t>
      </w:r>
      <w:r w:rsidR="000078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(а,б,в) </w:t>
      </w:r>
      <w:r w:rsidRPr="00021808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>
        <w:rPr>
          <w:rFonts w:ascii="Times New Roman" w:hAnsi="Times New Roman" w:cs="Times New Roman"/>
          <w:sz w:val="28"/>
          <w:szCs w:val="28"/>
        </w:rPr>
        <w:t xml:space="preserve">типовые </w:t>
      </w:r>
      <w:r w:rsidRPr="00021808">
        <w:rPr>
          <w:rFonts w:ascii="Times New Roman" w:hAnsi="Times New Roman" w:cs="Times New Roman"/>
          <w:sz w:val="28"/>
          <w:szCs w:val="28"/>
        </w:rPr>
        <w:t xml:space="preserve">конструкции цилиндров, применяемых в строительных, путевых, погрузочно- разгрузочных и горных машинах. </w:t>
      </w:r>
    </w:p>
    <w:p w:rsidR="00021808" w:rsidRDefault="00021808" w:rsidP="004E7A04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  <w:r>
        <w:rPr>
          <w:noProof/>
        </w:rPr>
        <w:drawing>
          <wp:inline distT="0" distB="0" distL="0" distR="0">
            <wp:extent cx="5075464" cy="5255699"/>
            <wp:effectExtent l="19050" t="0" r="0" b="0"/>
            <wp:docPr id="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2000" contrast="4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8" cy="526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808" w:rsidRPr="006D5139" w:rsidRDefault="00021808" w:rsidP="00DC28AA">
      <w:pPr>
        <w:shd w:val="clear" w:color="auto" w:fill="FFFFFF"/>
        <w:ind w:left="567" w:right="284"/>
        <w:jc w:val="both"/>
        <w:rPr>
          <w:rFonts w:ascii="Times New Roman" w:hAnsi="Times New Roman" w:cs="Times New Roman"/>
          <w:sz w:val="28"/>
          <w:szCs w:val="28"/>
        </w:rPr>
      </w:pPr>
      <w:r w:rsidRPr="00DC28AA">
        <w:rPr>
          <w:rFonts w:ascii="Times New Roman" w:hAnsi="Times New Roman" w:cs="Times New Roman"/>
          <w:sz w:val="28"/>
          <w:szCs w:val="28"/>
        </w:rPr>
        <w:lastRenderedPageBreak/>
        <w:t>Рис. 3.1</w:t>
      </w:r>
      <w:r w:rsidR="00451B88">
        <w:rPr>
          <w:rFonts w:ascii="Times New Roman" w:hAnsi="Times New Roman" w:cs="Times New Roman"/>
          <w:sz w:val="28"/>
          <w:szCs w:val="28"/>
        </w:rPr>
        <w:t>7</w:t>
      </w:r>
      <w:r w:rsidRPr="00DC28AA">
        <w:rPr>
          <w:rFonts w:ascii="Times New Roman" w:hAnsi="Times New Roman" w:cs="Times New Roman"/>
          <w:sz w:val="28"/>
          <w:szCs w:val="28"/>
        </w:rPr>
        <w:t xml:space="preserve">  Типовые конструкции гидроцилиндров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4"/>
          <w:szCs w:val="24"/>
        </w:rPr>
        <w:t xml:space="preserve"> 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>на р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  <w:vertAlign w:val="subscript"/>
        </w:rPr>
        <w:t>ном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 xml:space="preserve">= 16 МПа и 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8"/>
          <w:w w:val="106"/>
          <w:sz w:val="28"/>
          <w:szCs w:val="28"/>
        </w:rPr>
        <w:t>Р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8"/>
          <w:w w:val="106"/>
          <w:sz w:val="28"/>
          <w:szCs w:val="28"/>
          <w:vertAlign w:val="subscript"/>
        </w:rPr>
        <w:t>тах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8"/>
          <w:w w:val="106"/>
          <w:sz w:val="28"/>
          <w:szCs w:val="28"/>
        </w:rPr>
        <w:t xml:space="preserve"> — 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 xml:space="preserve">20 МПа для машин с легким и средним режимами 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>работы (а); на р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  <w:vertAlign w:val="subscript"/>
        </w:rPr>
        <w:t>НОм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 xml:space="preserve"> =16 МПа и 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7"/>
          <w:w w:val="106"/>
          <w:sz w:val="28"/>
          <w:szCs w:val="28"/>
        </w:rPr>
        <w:t>р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7"/>
          <w:w w:val="106"/>
          <w:sz w:val="28"/>
          <w:szCs w:val="28"/>
          <w:vertAlign w:val="subscript"/>
        </w:rPr>
        <w:t>тах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7"/>
          <w:w w:val="106"/>
          <w:sz w:val="28"/>
          <w:szCs w:val="28"/>
        </w:rPr>
        <w:t xml:space="preserve"> 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>= 20 МПа для землеройно-транс</w:t>
      </w:r>
      <w:r w:rsid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>портных машин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 xml:space="preserve"> 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5"/>
          <w:w w:val="106"/>
          <w:sz w:val="28"/>
          <w:szCs w:val="28"/>
        </w:rPr>
        <w:t xml:space="preserve">(б); </w:t>
      </w:r>
      <w:r w:rsidR="00DC28AA" w:rsidRPr="00DC28AA">
        <w:rPr>
          <w:rFonts w:ascii="Times New Roman" w:hAnsi="Times New Roman" w:cs="Times New Roman"/>
          <w:color w:val="000000"/>
          <w:spacing w:val="5"/>
          <w:w w:val="106"/>
          <w:sz w:val="28"/>
          <w:szCs w:val="28"/>
        </w:rPr>
        <w:t xml:space="preserve">на </w:t>
      </w:r>
      <w:r w:rsidR="00DC28AA" w:rsidRPr="00DC28AA">
        <w:rPr>
          <w:rFonts w:ascii="Times New Roman" w:hAnsi="Times New Roman" w:cs="Times New Roman"/>
          <w:color w:val="000000"/>
          <w:spacing w:val="149"/>
          <w:w w:val="106"/>
          <w:sz w:val="28"/>
          <w:szCs w:val="28"/>
        </w:rPr>
        <w:t xml:space="preserve"> р</w:t>
      </w:r>
      <w:r w:rsidR="00DC28AA" w:rsidRPr="00DC28AA">
        <w:rPr>
          <w:rFonts w:ascii="Times New Roman" w:hAnsi="Times New Roman" w:cs="Times New Roman"/>
          <w:color w:val="000000"/>
          <w:spacing w:val="149"/>
          <w:w w:val="106"/>
          <w:sz w:val="28"/>
          <w:szCs w:val="28"/>
          <w:vertAlign w:val="subscript"/>
        </w:rPr>
        <w:t>мах</w:t>
      </w:r>
      <w:r w:rsidR="00DC28AA" w:rsidRPr="00DC28AA">
        <w:rPr>
          <w:rFonts w:ascii="Times New Roman" w:hAnsi="Times New Roman" w:cs="Times New Roman"/>
          <w:color w:val="000000"/>
          <w:spacing w:val="149"/>
          <w:w w:val="106"/>
          <w:sz w:val="28"/>
          <w:szCs w:val="28"/>
        </w:rPr>
        <w:t>=25-32</w:t>
      </w:r>
      <w:r w:rsidR="00DC28AA" w:rsidRPr="00DC28AA">
        <w:rPr>
          <w:rFonts w:ascii="Times New Roman" w:hAnsi="Times New Roman" w:cs="Times New Roman"/>
          <w:color w:val="000000"/>
          <w:spacing w:val="5"/>
          <w:w w:val="106"/>
          <w:sz w:val="28"/>
          <w:szCs w:val="28"/>
        </w:rPr>
        <w:t xml:space="preserve"> МПа</w:t>
      </w:r>
      <w:r w:rsidR="00DC28AA" w:rsidRPr="00DC28AA">
        <w:rPr>
          <w:rFonts w:ascii="Times New Roman" w:hAnsi="Times New Roman" w:cs="Times New Roman"/>
          <w:sz w:val="28"/>
          <w:szCs w:val="28"/>
        </w:rPr>
        <w:t xml:space="preserve"> 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 xml:space="preserve">и лесозаготовительных машин с тяжелым режимом работы 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7"/>
          <w:w w:val="106"/>
          <w:sz w:val="28"/>
          <w:szCs w:val="28"/>
        </w:rPr>
        <w:t xml:space="preserve">(б); </w:t>
      </w:r>
      <w:r w:rsidR="00DC28AA" w:rsidRPr="00DC28AA">
        <w:rPr>
          <w:rFonts w:ascii="Times New Roman" w:hAnsi="Times New Roman" w:cs="Times New Roman"/>
          <w:color w:val="000000"/>
          <w:spacing w:val="7"/>
          <w:w w:val="106"/>
          <w:sz w:val="28"/>
          <w:szCs w:val="28"/>
        </w:rPr>
        <w:t xml:space="preserve">на Р 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 xml:space="preserve">и 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8"/>
          <w:w w:val="106"/>
          <w:sz w:val="28"/>
          <w:szCs w:val="28"/>
        </w:rPr>
        <w:t>Р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8"/>
          <w:w w:val="106"/>
          <w:sz w:val="28"/>
          <w:szCs w:val="28"/>
          <w:vertAlign w:val="subscript"/>
        </w:rPr>
        <w:t>тах</w:t>
      </w:r>
      <w:r w:rsidR="00DC28AA" w:rsidRPr="00DC28AA">
        <w:rPr>
          <w:rFonts w:ascii="Times New Roman" w:hAnsi="Times New Roman" w:cs="Times New Roman"/>
          <w:i/>
          <w:iCs/>
          <w:color w:val="000000"/>
          <w:spacing w:val="8"/>
          <w:w w:val="106"/>
          <w:sz w:val="28"/>
          <w:szCs w:val="28"/>
        </w:rPr>
        <w:t xml:space="preserve"> 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 xml:space="preserve">— 32 и 40 МПа   для одноковшовых универсальных экскаваторов </w:t>
      </w:r>
      <w:r w:rsidR="00DC28AA" w:rsidRPr="00DC28AA">
        <w:rPr>
          <w:rFonts w:ascii="Times New Roman" w:hAnsi="Times New Roman" w:cs="Times New Roman"/>
          <w:color w:val="000000"/>
          <w:spacing w:val="28"/>
          <w:w w:val="106"/>
          <w:sz w:val="28"/>
          <w:szCs w:val="28"/>
        </w:rPr>
        <w:t>1П-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  <w:lang w:val="en-US"/>
        </w:rPr>
        <w:t>VI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 xml:space="preserve"> размер</w:t>
      </w:r>
      <w:r w:rsid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>-</w:t>
      </w:r>
      <w:r w:rsidR="00DC28AA" w:rsidRPr="00DC28AA">
        <w:rPr>
          <w:rFonts w:ascii="Times New Roman" w:hAnsi="Times New Roman" w:cs="Times New Roman"/>
          <w:color w:val="000000"/>
          <w:spacing w:val="8"/>
          <w:w w:val="106"/>
          <w:sz w:val="28"/>
          <w:szCs w:val="28"/>
        </w:rPr>
        <w:t xml:space="preserve"> </w:t>
      </w:r>
      <w:r w:rsidR="00DC28AA" w:rsidRPr="00DC28AA">
        <w:rPr>
          <w:rFonts w:ascii="Times New Roman" w:hAnsi="Times New Roman" w:cs="Times New Roman"/>
          <w:color w:val="000000"/>
          <w:spacing w:val="10"/>
          <w:w w:val="106"/>
          <w:sz w:val="28"/>
          <w:szCs w:val="28"/>
        </w:rPr>
        <w:t>ных групп (в):</w:t>
      </w:r>
      <w:r w:rsidR="00DC28AA">
        <w:rPr>
          <w:rFonts w:ascii="Times New Roman" w:hAnsi="Times New Roman" w:cs="Times New Roman"/>
          <w:color w:val="000000"/>
          <w:spacing w:val="10"/>
          <w:w w:val="106"/>
          <w:sz w:val="28"/>
          <w:szCs w:val="28"/>
        </w:rPr>
        <w:t xml:space="preserve"> </w:t>
      </w:r>
      <w:r w:rsidRPr="006D5139">
        <w:rPr>
          <w:rFonts w:ascii="Times New Roman" w:hAnsi="Times New Roman" w:cs="Times New Roman"/>
          <w:sz w:val="28"/>
          <w:szCs w:val="28"/>
        </w:rPr>
        <w:t>1- проушина, 2- масленка, 3-грязесъемник, 4- гайка накидная, 5- втулка поджимная, 6- штифт, 7- шефронные манжеты, 8- втулки, 9-кольцо</w:t>
      </w:r>
      <w:r w:rsidRPr="006D5139">
        <w:rPr>
          <w:rFonts w:ascii="Times New Roman" w:hAnsi="Times New Roman" w:cs="Times New Roman"/>
          <w:smallCaps/>
          <w:sz w:val="28"/>
          <w:szCs w:val="28"/>
        </w:rPr>
        <w:t xml:space="preserve">, </w:t>
      </w:r>
      <w:r w:rsidRPr="006D5139">
        <w:rPr>
          <w:rFonts w:ascii="Times New Roman" w:hAnsi="Times New Roman" w:cs="Times New Roman"/>
          <w:sz w:val="28"/>
          <w:szCs w:val="28"/>
        </w:rPr>
        <w:t>10-втулка, 11-пробка, 12-шток, 13-корпус, 14-втулка демпфера, 15-демпфер, 16-манжета, 17- кольцо защитное, 18-анифрикционное покрытие, 19- поршень, 20- манжетодержатель, 21- кольцо уплотнительное, 22- гайка, 23- кольцо стопорное, 24- крышка задняя, 25-подшипник</w:t>
      </w:r>
    </w:p>
    <w:p w:rsidR="00021808" w:rsidRDefault="00021808" w:rsidP="004E7A0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333333"/>
          <w:sz w:val="27"/>
          <w:szCs w:val="27"/>
        </w:rPr>
      </w:pPr>
    </w:p>
    <w:p w:rsidR="00130AD3" w:rsidRPr="00AF4453" w:rsidRDefault="006D5139" w:rsidP="000078AE">
      <w:pPr>
        <w:shd w:val="clear" w:color="auto" w:fill="FFFFFF"/>
        <w:tabs>
          <w:tab w:val="left" w:pos="1049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F4453">
        <w:rPr>
          <w:rFonts w:ascii="Times New Roman" w:hAnsi="Times New Roman" w:cs="Times New Roman"/>
          <w:sz w:val="28"/>
          <w:szCs w:val="28"/>
        </w:rPr>
        <w:t xml:space="preserve">Простейшим по конструкции видом являются </w:t>
      </w:r>
      <w:r w:rsidR="00130AD3" w:rsidRPr="00AF4453">
        <w:rPr>
          <w:rFonts w:ascii="Times New Roman" w:hAnsi="Times New Roman" w:cs="Times New Roman"/>
          <w:sz w:val="28"/>
          <w:szCs w:val="28"/>
        </w:rPr>
        <w:t xml:space="preserve">гидроцилиндры одностороннего действия:  </w:t>
      </w:r>
      <w:r w:rsidRPr="00AF4453">
        <w:rPr>
          <w:rFonts w:ascii="Times New Roman" w:hAnsi="Times New Roman" w:cs="Times New Roman"/>
          <w:sz w:val="28"/>
          <w:szCs w:val="28"/>
        </w:rPr>
        <w:t>плунжерные цилиндры</w:t>
      </w:r>
      <w:r w:rsidR="00130AD3" w:rsidRPr="00AF4453">
        <w:rPr>
          <w:rFonts w:ascii="Times New Roman" w:hAnsi="Times New Roman" w:cs="Times New Roman"/>
          <w:sz w:val="28"/>
          <w:szCs w:val="28"/>
        </w:rPr>
        <w:t xml:space="preserve"> и цилиндры с пружинным возвратом</w:t>
      </w:r>
      <w:r w:rsidR="00451B88">
        <w:rPr>
          <w:rFonts w:ascii="Times New Roman" w:hAnsi="Times New Roman" w:cs="Times New Roman"/>
          <w:sz w:val="28"/>
          <w:szCs w:val="28"/>
        </w:rPr>
        <w:t xml:space="preserve"> (см. рис. 3.18, 3.19).</w:t>
      </w:r>
      <w:r w:rsidR="00130AD3" w:rsidRPr="00AF445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51B88" w:rsidRDefault="00130AD3" w:rsidP="006D5139">
      <w:pPr>
        <w:pStyle w:val="21"/>
        <w:ind w:firstLine="567"/>
        <w:rPr>
          <w:sz w:val="28"/>
          <w:szCs w:val="28"/>
        </w:rPr>
      </w:pPr>
      <w:r>
        <w:rPr>
          <w:sz w:val="28"/>
          <w:szCs w:val="28"/>
        </w:rPr>
        <w:t>У плунжерных гидроцилиндров п</w:t>
      </w:r>
      <w:r w:rsidR="006D5139" w:rsidRPr="006D5139">
        <w:rPr>
          <w:sz w:val="28"/>
          <w:szCs w:val="28"/>
        </w:rPr>
        <w:t xml:space="preserve">оршень отсутствует, а усилие передается непосредственно плунжером , касающимся цилиндра в месте уплотнения </w:t>
      </w:r>
    </w:p>
    <w:p w:rsidR="006D5139" w:rsidRDefault="00451B88" w:rsidP="00451B88">
      <w:pPr>
        <w:pStyle w:val="21"/>
        <w:rPr>
          <w:sz w:val="28"/>
          <w:szCs w:val="28"/>
        </w:rPr>
      </w:pPr>
      <w:r>
        <w:rPr>
          <w:sz w:val="28"/>
          <w:szCs w:val="28"/>
        </w:rPr>
        <w:t>(</w:t>
      </w:r>
      <w:r w:rsidR="006D5139" w:rsidRPr="006D5139">
        <w:rPr>
          <w:sz w:val="28"/>
          <w:szCs w:val="28"/>
        </w:rPr>
        <w:t xml:space="preserve"> рис. </w:t>
      </w:r>
      <w:r w:rsidR="006D5139">
        <w:rPr>
          <w:sz w:val="28"/>
          <w:szCs w:val="28"/>
        </w:rPr>
        <w:t xml:space="preserve">3. </w:t>
      </w:r>
      <w:r w:rsidR="006D5139" w:rsidRPr="006D5139">
        <w:rPr>
          <w:sz w:val="28"/>
          <w:szCs w:val="28"/>
        </w:rPr>
        <w:t>1</w:t>
      </w:r>
      <w:r>
        <w:rPr>
          <w:sz w:val="28"/>
          <w:szCs w:val="28"/>
        </w:rPr>
        <w:t>8</w:t>
      </w:r>
      <w:r w:rsidR="006D5139" w:rsidRPr="006D5139">
        <w:rPr>
          <w:sz w:val="28"/>
          <w:szCs w:val="28"/>
        </w:rPr>
        <w:t>.</w:t>
      </w:r>
      <w:r>
        <w:rPr>
          <w:sz w:val="28"/>
          <w:szCs w:val="28"/>
        </w:rPr>
        <w:t>).</w:t>
      </w:r>
    </w:p>
    <w:p w:rsidR="006D5139" w:rsidRPr="006D5139" w:rsidRDefault="006D5139" w:rsidP="006D5139">
      <w:pPr>
        <w:pStyle w:val="21"/>
        <w:ind w:firstLine="567"/>
        <w:rPr>
          <w:sz w:val="28"/>
          <w:szCs w:val="28"/>
        </w:rPr>
      </w:pPr>
      <w:r w:rsidRPr="006D5139">
        <w:rPr>
          <w:sz w:val="28"/>
          <w:szCs w:val="28"/>
        </w:rPr>
        <w:t>Плунжерные цилиндры в большинстве случаев устанавливаются вертикально и опираются</w:t>
      </w:r>
      <w:r>
        <w:t xml:space="preserve"> </w:t>
      </w:r>
      <w:r w:rsidRPr="006D5139">
        <w:rPr>
          <w:sz w:val="28"/>
          <w:szCs w:val="28"/>
        </w:rPr>
        <w:t>на подвижную часть машины. При таком расположении рабочий орган поднимается благодаря давлению жидкости , воспринимаемому плунжером и цилиндром, а опускается под действием веса конструкции , связанной с выдвигающейся частью при соединении полости цилиндра с трубопроводом, отводящим рабочую жидкость в бак.</w:t>
      </w:r>
    </w:p>
    <w:p w:rsidR="006D5139" w:rsidRDefault="006D5139" w:rsidP="004F1F9D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  <w:r>
        <w:rPr>
          <w:noProof/>
        </w:rPr>
        <w:drawing>
          <wp:inline distT="0" distB="0" distL="0" distR="0">
            <wp:extent cx="5388973" cy="2193276"/>
            <wp:effectExtent l="19050" t="0" r="2177" b="0"/>
            <wp:docPr id="88" name="Рисунок 88" descr="..\..\фото\2005-01 (янв)\ГЦ для объемных гидроприводов машин1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.\..\фото\2005-01 (янв)\ГЦ для объемных гидроприводов машин15 c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6000" contrast="3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55" cy="219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139" w:rsidRPr="006D5139" w:rsidRDefault="006D5139" w:rsidP="006D5139">
      <w:pPr>
        <w:pStyle w:val="21"/>
        <w:spacing w:line="240" w:lineRule="auto"/>
        <w:rPr>
          <w:sz w:val="28"/>
          <w:szCs w:val="28"/>
        </w:rPr>
      </w:pPr>
      <w:r w:rsidRPr="006D5139">
        <w:rPr>
          <w:color w:val="333333"/>
          <w:sz w:val="28"/>
          <w:szCs w:val="28"/>
        </w:rPr>
        <w:lastRenderedPageBreak/>
        <w:t>Рис. 3.1</w:t>
      </w:r>
      <w:r w:rsidR="00451B88">
        <w:rPr>
          <w:color w:val="333333"/>
          <w:sz w:val="28"/>
          <w:szCs w:val="28"/>
        </w:rPr>
        <w:t>8</w:t>
      </w:r>
      <w:r w:rsidRPr="006D5139">
        <w:rPr>
          <w:color w:val="333333"/>
          <w:sz w:val="28"/>
          <w:szCs w:val="28"/>
        </w:rPr>
        <w:t xml:space="preserve">. </w:t>
      </w:r>
      <w:r w:rsidRPr="006D5139">
        <w:rPr>
          <w:sz w:val="28"/>
          <w:szCs w:val="28"/>
        </w:rPr>
        <w:t>Плунжерный гидроцилиндр</w:t>
      </w:r>
      <w:r>
        <w:rPr>
          <w:sz w:val="28"/>
          <w:szCs w:val="28"/>
        </w:rPr>
        <w:t>: 1- корпус, 2- шток. 3- втулка, 4- манжета. 5,6- уплотнительные кольца, 7- замок, 8-проставка, 9-пружинное кольцо, 10 грязесъемник.</w:t>
      </w:r>
    </w:p>
    <w:p w:rsidR="00130AD3" w:rsidRDefault="00130AD3" w:rsidP="004F1F9D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  <w:r>
        <w:rPr>
          <w:rFonts w:ascii="Tahoma" w:hAnsi="Tahoma" w:cs="Tahoma"/>
          <w:noProof/>
          <w:color w:val="333333"/>
          <w:sz w:val="27"/>
          <w:szCs w:val="27"/>
        </w:rPr>
        <w:drawing>
          <wp:inline distT="0" distB="0" distL="0" distR="0">
            <wp:extent cx="6296025" cy="1998345"/>
            <wp:effectExtent l="1905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AD3" w:rsidRPr="00130AD3" w:rsidRDefault="00130AD3" w:rsidP="00130AD3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333333"/>
          <w:sz w:val="28"/>
          <w:szCs w:val="28"/>
        </w:rPr>
      </w:pPr>
      <w:r w:rsidRPr="00130AD3">
        <w:rPr>
          <w:rFonts w:ascii="Times New Roman" w:hAnsi="Times New Roman" w:cs="Times New Roman"/>
          <w:color w:val="333333"/>
          <w:sz w:val="28"/>
          <w:szCs w:val="28"/>
        </w:rPr>
        <w:t>Рис. 3.1</w:t>
      </w:r>
      <w:r w:rsidR="00451B88">
        <w:rPr>
          <w:rFonts w:ascii="Times New Roman" w:hAnsi="Times New Roman" w:cs="Times New Roman"/>
          <w:color w:val="333333"/>
          <w:sz w:val="28"/>
          <w:szCs w:val="28"/>
        </w:rPr>
        <w:t>9</w:t>
      </w:r>
      <w:r w:rsidRPr="00130AD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Гидроцилиндр с пружинным возвратом: 1- корпус, 2 ,3-уплотнения, 4-0 плунжер, 5-стакан. 6-шток, 7 -пружина, 8- втулка, 9-гайка, 10, -винт с пружиной, 11-гильза плунжера.</w:t>
      </w:r>
    </w:p>
    <w:p w:rsidR="00E0049E" w:rsidRDefault="00E0049E" w:rsidP="00A52BA9">
      <w:pPr>
        <w:tabs>
          <w:tab w:val="left" w:pos="9088"/>
          <w:tab w:val="left" w:pos="9372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:rsidR="00A52BA9" w:rsidRDefault="00A52BA9" w:rsidP="00A52BA9">
      <w:pPr>
        <w:tabs>
          <w:tab w:val="left" w:pos="9088"/>
          <w:tab w:val="left" w:pos="9372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A52BA9">
        <w:rPr>
          <w:rFonts w:ascii="Times New Roman" w:hAnsi="Times New Roman" w:cs="Times New Roman"/>
          <w:sz w:val="28"/>
          <w:szCs w:val="28"/>
        </w:rPr>
        <w:t xml:space="preserve"> Особым типом гидроцилиндров являются т.н. гидродомкраты, применяемые в качестве аутриггеров в транспортных и строительно-дорожных машинах. Один из вариантов представлен на рис.</w:t>
      </w:r>
      <w:r>
        <w:rPr>
          <w:rFonts w:ascii="Times New Roman" w:hAnsi="Times New Roman" w:cs="Times New Roman"/>
          <w:sz w:val="28"/>
          <w:szCs w:val="28"/>
        </w:rPr>
        <w:t>3.</w:t>
      </w:r>
      <w:r w:rsidR="00451B88">
        <w:rPr>
          <w:rFonts w:ascii="Times New Roman" w:hAnsi="Times New Roman" w:cs="Times New Roman"/>
          <w:sz w:val="28"/>
          <w:szCs w:val="28"/>
        </w:rPr>
        <w:t>20</w:t>
      </w:r>
      <w:r w:rsidRPr="00A52BA9">
        <w:rPr>
          <w:rFonts w:ascii="Times New Roman" w:hAnsi="Times New Roman" w:cs="Times New Roman"/>
          <w:sz w:val="28"/>
          <w:szCs w:val="28"/>
        </w:rPr>
        <w:t xml:space="preserve">. Характерной особенностью таких гидроцилиндров является малое отношение диаметра поршня к диаметру штока. </w:t>
      </w:r>
    </w:p>
    <w:p w:rsidR="006D5139" w:rsidRDefault="00A52BA9" w:rsidP="004F1F9D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  <w:r>
        <w:rPr>
          <w:rFonts w:ascii="Tahoma" w:hAnsi="Tahoma" w:cs="Tahoma"/>
          <w:noProof/>
          <w:color w:val="333333"/>
          <w:sz w:val="27"/>
          <w:szCs w:val="27"/>
        </w:rPr>
        <w:drawing>
          <wp:inline distT="0" distB="0" distL="0" distR="0">
            <wp:extent cx="6009005" cy="2900045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66A" w:rsidRDefault="0048066A" w:rsidP="0048066A">
      <w:pPr>
        <w:pStyle w:val="21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Pr="0048066A">
        <w:rPr>
          <w:sz w:val="28"/>
          <w:szCs w:val="28"/>
        </w:rPr>
        <w:t>Рис. 3.</w:t>
      </w:r>
      <w:r w:rsidR="00451B88">
        <w:rPr>
          <w:sz w:val="28"/>
          <w:szCs w:val="28"/>
        </w:rPr>
        <w:t>20</w:t>
      </w:r>
      <w:r w:rsidRPr="0048066A">
        <w:rPr>
          <w:sz w:val="28"/>
          <w:szCs w:val="28"/>
        </w:rPr>
        <w:t xml:space="preserve">  Гидродомкрат (аутриггер)</w:t>
      </w:r>
    </w:p>
    <w:p w:rsidR="00E0049E" w:rsidRDefault="00E0049E" w:rsidP="00E0049E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5139" w:rsidRDefault="006D5139" w:rsidP="004F1F9D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</w:p>
    <w:p w:rsidR="004B3963" w:rsidRDefault="004B3963" w:rsidP="004F1F9D">
      <w:pPr>
        <w:shd w:val="clear" w:color="auto" w:fill="FFFFFF"/>
        <w:spacing w:after="0" w:line="360" w:lineRule="auto"/>
        <w:rPr>
          <w:rFonts w:ascii="Tahoma" w:hAnsi="Tahoma" w:cs="Tahoma"/>
          <w:color w:val="333333"/>
          <w:sz w:val="27"/>
          <w:szCs w:val="27"/>
        </w:rPr>
      </w:pPr>
    </w:p>
    <w:p w:rsidR="00AE2A27" w:rsidRPr="004F1F9D" w:rsidRDefault="00DA10DB" w:rsidP="00DA10DB">
      <w:pPr>
        <w:shd w:val="clear" w:color="auto" w:fill="FFFFFF"/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3.2.2</w:t>
      </w:r>
      <w:r w:rsidR="00AE2A27"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С</w:t>
      </w:r>
      <w:r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оединение головок с гильзой</w:t>
      </w:r>
    </w:p>
    <w:p w:rsidR="00AE2A27" w:rsidRPr="004F1F9D" w:rsidRDefault="00AE2A27" w:rsidP="00DA10DB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В конструкциях гидроцилиндров приме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няются следующие методы соединения головок с гильзой:</w:t>
      </w:r>
      <w:r w:rsidR="0029079E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4"/>
          <w:sz w:val="28"/>
          <w:szCs w:val="28"/>
        </w:rPr>
        <w:t>на болтах;</w:t>
      </w:r>
      <w:r w:rsidR="0029079E" w:rsidRPr="0029079E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="0029079E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6"/>
          <w:sz w:val="28"/>
          <w:szCs w:val="28"/>
        </w:rPr>
        <w:t>на наружной резьбе;</w:t>
      </w:r>
      <w:r w:rsidR="0029079E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на внутренней резьбе;</w:t>
      </w:r>
      <w:r w:rsidR="007D29CF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5"/>
          <w:sz w:val="28"/>
          <w:szCs w:val="28"/>
        </w:rPr>
        <w:t>на наружных полукольцах;</w:t>
      </w:r>
      <w:r w:rsidR="0029079E" w:rsidRPr="0029079E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8"/>
          <w:sz w:val="28"/>
          <w:szCs w:val="28"/>
        </w:rPr>
        <w:t>на внутренних полукольцах;</w:t>
      </w:r>
      <w:r w:rsidR="0029079E" w:rsidRPr="0029079E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10"/>
          <w:sz w:val="28"/>
          <w:szCs w:val="28"/>
        </w:rPr>
        <w:t>на закладной проволоке;</w:t>
      </w:r>
      <w:r w:rsidR="0029079E" w:rsidRPr="0029079E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6"/>
          <w:sz w:val="28"/>
          <w:szCs w:val="28"/>
        </w:rPr>
        <w:t>головка глухая;</w:t>
      </w:r>
      <w:r w:rsidR="0029079E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головка приварная;</w:t>
      </w:r>
      <w:r w:rsidR="0029079E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на штифтах;</w:t>
      </w:r>
      <w:r w:rsidR="0029079E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на стяжных шпильках.</w:t>
      </w:r>
      <w:r w:rsidR="00DA10DB" w:rsidRPr="00DA10DB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DA10DB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Конструкция соединения </w:t>
      </w:r>
      <w:r w:rsidR="00DA10DB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 значительной </w:t>
      </w:r>
      <w:r w:rsidR="00DA10DB">
        <w:rPr>
          <w:rFonts w:ascii="Times New Roman" w:hAnsi="Times New Roman" w:cs="Times New Roman"/>
          <w:color w:val="000000"/>
          <w:spacing w:val="-1"/>
          <w:sz w:val="28"/>
          <w:szCs w:val="28"/>
        </w:rPr>
        <w:t>мере</w:t>
      </w:r>
      <w:r w:rsidR="00DA10DB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опреде</w:t>
      </w:r>
      <w:r w:rsidR="00DA10DB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ляет технологию сборки </w:t>
      </w:r>
      <w:r w:rsidR="00DA10DB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гидроцилиндра</w:t>
      </w:r>
      <w:r w:rsidR="00DA10DB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обработки гильзы, </w:t>
      </w:r>
      <w:r w:rsidR="00DA10DB">
        <w:rPr>
          <w:rFonts w:ascii="Times New Roman" w:hAnsi="Times New Roman" w:cs="Times New Roman"/>
          <w:color w:val="000000"/>
          <w:spacing w:val="3"/>
          <w:sz w:val="28"/>
          <w:szCs w:val="28"/>
        </w:rPr>
        <w:t>и</w:t>
      </w:r>
      <w:r w:rsidR="00DA10DB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DA10DB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отчасти </w:t>
      </w:r>
      <w:r w:rsidR="00DA10DB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технологию</w:t>
      </w:r>
      <w:r w:rsidR="00DA10DB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обработки</w:t>
      </w:r>
      <w:r w:rsidR="00DA10DB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.</w:t>
      </w:r>
    </w:p>
    <w:p w:rsidR="00AE2A27" w:rsidRPr="004F1F9D" w:rsidRDefault="00AE2A27" w:rsidP="007D29CF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Основные конструк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тивные решения соединения головок с гильзой на болтах пока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заны на рис. </w:t>
      </w:r>
      <w:r w:rsidR="007D29CF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Пример применения этого метода крепления изображен на рис. </w:t>
      </w:r>
      <w:r w:rsidR="007D29CF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AE2A27" w:rsidRPr="004F1F9D" w:rsidRDefault="00AE2A27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8527" cy="1245011"/>
            <wp:effectExtent l="1905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57" cy="124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Pr="007D29CF" w:rsidRDefault="00AE2A2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29CF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7D29CF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D29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D29CF">
        <w:rPr>
          <w:rFonts w:ascii="Times New Roman" w:hAnsi="Times New Roman" w:cs="Times New Roman"/>
          <w:color w:val="000000"/>
          <w:sz w:val="28"/>
          <w:szCs w:val="28"/>
        </w:rPr>
        <w:t>. Соединения головок с гильзой на болтах</w:t>
      </w:r>
    </w:p>
    <w:p w:rsidR="00AE2A27" w:rsidRPr="004F1F9D" w:rsidRDefault="007D29CF" w:rsidP="00511789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анный метод 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крепления требует наличия у торца гильзы </w:t>
      </w:r>
      <w:r w:rsidRPr="004F1F9D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фланца, который может быть получен путем отливки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гильзы, приварки, высадки гильзы или путем </w:t>
      </w:r>
      <w:r w:rsidR="00511789">
        <w:rPr>
          <w:rFonts w:ascii="Times New Roman" w:hAnsi="Times New Roman" w:cs="Times New Roman"/>
          <w:color w:val="000000"/>
          <w:spacing w:val="4"/>
          <w:sz w:val="28"/>
          <w:szCs w:val="28"/>
        </w:rPr>
        <w:t>пр</w:t>
      </w:r>
      <w:r w:rsidR="00511789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оточк</w:t>
      </w:r>
      <w:r w:rsidR="00511789">
        <w:rPr>
          <w:rFonts w:ascii="Times New Roman" w:hAnsi="Times New Roman" w:cs="Times New Roman"/>
          <w:color w:val="000000"/>
          <w:spacing w:val="4"/>
          <w:sz w:val="28"/>
          <w:szCs w:val="28"/>
        </w:rPr>
        <w:t>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тол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стостенной заготовки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511789">
        <w:rPr>
          <w:rFonts w:ascii="Times New Roman" w:hAnsi="Times New Roman" w:cs="Times New Roman"/>
          <w:color w:val="000000"/>
          <w:spacing w:val="3"/>
          <w:sz w:val="28"/>
          <w:szCs w:val="28"/>
        </w:rPr>
        <w:t>Н</w:t>
      </w:r>
      <w:r w:rsidR="00AE2A2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аиболее часто применяются приварные фланцы</w:t>
      </w:r>
      <w:r w:rsidR="00511789">
        <w:rPr>
          <w:rFonts w:ascii="Times New Roman" w:hAnsi="Times New Roman" w:cs="Times New Roman"/>
          <w:color w:val="000000"/>
          <w:spacing w:val="5"/>
          <w:sz w:val="28"/>
          <w:szCs w:val="28"/>
        </w:rPr>
        <w:t>, как простой и экономичный способ.</w:t>
      </w:r>
    </w:p>
    <w:p w:rsidR="00AE2A27" w:rsidRPr="004F1F9D" w:rsidRDefault="007D29CF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6025" cy="2834640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Pr="00511789" w:rsidRDefault="00AE2A2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789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511789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511789">
        <w:rPr>
          <w:rFonts w:ascii="Times New Roman" w:hAnsi="Times New Roman" w:cs="Times New Roman"/>
          <w:color w:val="000000"/>
          <w:sz w:val="28"/>
          <w:szCs w:val="28"/>
        </w:rPr>
        <w:t>. Конструкция гидроцилиндра на болтах</w:t>
      </w:r>
    </w:p>
    <w:p w:rsidR="001D4CE9" w:rsidRDefault="00511789" w:rsidP="00511789">
      <w:pPr>
        <w:shd w:val="clear" w:color="auto" w:fill="FFFFFF"/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сновные конструктивные решения </w:t>
      </w:r>
      <w:r w:rsidR="00AE2A2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соединения головок с гильзой на наружной резьбе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представлены</w:t>
      </w:r>
      <w:r w:rsidRPr="00511789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13"/>
          <w:sz w:val="28"/>
          <w:szCs w:val="28"/>
        </w:rPr>
        <w:t>н</w:t>
      </w:r>
      <w:r w:rsidRPr="004F1F9D">
        <w:rPr>
          <w:rFonts w:ascii="Times New Roman" w:hAnsi="Times New Roman" w:cs="Times New Roman"/>
          <w:color w:val="000000"/>
          <w:spacing w:val="13"/>
          <w:sz w:val="28"/>
          <w:szCs w:val="28"/>
        </w:rPr>
        <w:t xml:space="preserve">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 —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. Наиболее широкое применение на практике получили конструктивные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решения, приведенные на рис</w:t>
      </w:r>
      <w:r>
        <w:rPr>
          <w:rFonts w:ascii="Times New Roman" w:hAnsi="Times New Roman" w:cs="Times New Roman"/>
          <w:color w:val="000000"/>
          <w:sz w:val="28"/>
          <w:szCs w:val="28"/>
        </w:rPr>
        <w:t>.3.2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б.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1D4CE9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применения </w:t>
      </w:r>
      <w:r w:rsidR="00AE2A27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данного метода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представлены  на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,б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. </w:t>
      </w:r>
    </w:p>
    <w:p w:rsidR="00AE2A27" w:rsidRPr="004F1F9D" w:rsidRDefault="00AE2A27" w:rsidP="00511789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Метод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имеет </w:t>
      </w:r>
      <w:r w:rsidR="00511789">
        <w:rPr>
          <w:rFonts w:ascii="Times New Roman" w:hAnsi="Times New Roman" w:cs="Times New Roman"/>
          <w:color w:val="000000"/>
          <w:spacing w:val="2"/>
          <w:sz w:val="28"/>
          <w:szCs w:val="28"/>
        </w:rPr>
        <w:t>некоторые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недостатки:</w:t>
      </w:r>
    </w:p>
    <w:p w:rsidR="00AE2A27" w:rsidRPr="004F1F9D" w:rsidRDefault="00AE2A27" w:rsidP="004F1F9D">
      <w:pPr>
        <w:widowControl w:val="0"/>
        <w:numPr>
          <w:ilvl w:val="0"/>
          <w:numId w:val="6"/>
        </w:numPr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необходимость обработки гильзы по наружному диаметру;</w:t>
      </w:r>
    </w:p>
    <w:p w:rsidR="00AE2A27" w:rsidRPr="004F1F9D" w:rsidRDefault="00AE2A27" w:rsidP="004F1F9D">
      <w:pPr>
        <w:widowControl w:val="0"/>
        <w:numPr>
          <w:ilvl w:val="0"/>
          <w:numId w:val="6"/>
        </w:numPr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усложняется ориентировка штуцеров;</w:t>
      </w:r>
    </w:p>
    <w:p w:rsidR="00AE2A27" w:rsidRDefault="00511789" w:rsidP="004F1F9D">
      <w:pPr>
        <w:widowControl w:val="0"/>
        <w:numPr>
          <w:ilvl w:val="0"/>
          <w:numId w:val="6"/>
        </w:numPr>
        <w:shd w:val="clear" w:color="auto" w:fill="FFFFFF"/>
        <w:tabs>
          <w:tab w:val="left" w:pos="59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часто головка центрируется по двум поверхностям;</w:t>
      </w:r>
    </w:p>
    <w:p w:rsidR="002007CD" w:rsidRPr="002007CD" w:rsidRDefault="002007CD" w:rsidP="002007CD">
      <w:pPr>
        <w:pStyle w:val="af"/>
        <w:numPr>
          <w:ilvl w:val="0"/>
          <w:numId w:val="6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007CD">
        <w:rPr>
          <w:rFonts w:ascii="Times New Roman" w:hAnsi="Times New Roman" w:cs="Times New Roman"/>
          <w:color w:val="000000"/>
          <w:sz w:val="28"/>
          <w:szCs w:val="28"/>
        </w:rPr>
        <w:t>при наворачивании головки возможно закручивание уплотнительного кольца.</w:t>
      </w:r>
    </w:p>
    <w:p w:rsidR="002007CD" w:rsidRDefault="002007CD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007C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46173" cy="1237164"/>
            <wp:effectExtent l="19050" t="0" r="2177" b="0"/>
            <wp:docPr id="18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173" cy="123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Default="00AE2A2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11789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511789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511789">
        <w:rPr>
          <w:rFonts w:ascii="Times New Roman" w:hAnsi="Times New Roman" w:cs="Times New Roman"/>
          <w:color w:val="000000"/>
          <w:sz w:val="28"/>
          <w:szCs w:val="28"/>
        </w:rPr>
        <w:t>. Соединения головок с гильзой на наружной резьбе</w:t>
      </w:r>
    </w:p>
    <w:p w:rsidR="001D4CE9" w:rsidRPr="00511789" w:rsidRDefault="000F3157" w:rsidP="001D4CE9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6025" cy="4258310"/>
            <wp:effectExtent l="19050" t="0" r="952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Pr="004F1F9D" w:rsidRDefault="00AE2A27" w:rsidP="004F1F9D">
      <w:pPr>
        <w:framePr w:h="5328" w:hSpace="10080" w:wrap="notBeside" w:vAnchor="text" w:hAnchor="margin" w:x="1" w:y="1"/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AE2A27" w:rsidRPr="004F1F9D" w:rsidSect="006629D9">
          <w:type w:val="continuous"/>
          <w:pgSz w:w="11909" w:h="16834"/>
          <w:pgMar w:top="964" w:right="567" w:bottom="907" w:left="1418" w:header="720" w:footer="720" w:gutter="0"/>
          <w:cols w:space="720"/>
          <w:noEndnote/>
        </w:sectPr>
      </w:pPr>
    </w:p>
    <w:p w:rsidR="00AE2A27" w:rsidRPr="00511789" w:rsidRDefault="00AE2A2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789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Рис. </w:t>
      </w:r>
      <w:r w:rsidR="00511789" w:rsidRPr="00511789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511789" w:rsidRPr="005117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11789">
        <w:rPr>
          <w:rFonts w:ascii="Times New Roman" w:hAnsi="Times New Roman" w:cs="Times New Roman"/>
          <w:color w:val="000000"/>
          <w:sz w:val="28"/>
          <w:szCs w:val="28"/>
        </w:rPr>
        <w:t>. Конструкции гидроцилиндров</w:t>
      </w:r>
      <w:r w:rsidR="00511789">
        <w:rPr>
          <w:rFonts w:ascii="Times New Roman" w:hAnsi="Times New Roman" w:cs="Times New Roman"/>
          <w:color w:val="000000"/>
          <w:sz w:val="28"/>
          <w:szCs w:val="28"/>
        </w:rPr>
        <w:t xml:space="preserve"> с креплением крышки на наружной резьбе</w:t>
      </w:r>
    </w:p>
    <w:p w:rsidR="002007CD" w:rsidRDefault="00AE2A27" w:rsidP="002007CD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2007CD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2007CD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007C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 — </w:t>
      </w:r>
      <w:r w:rsidRPr="004F1F9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г </w:t>
      </w:r>
      <w:r w:rsidR="002007CD">
        <w:rPr>
          <w:rFonts w:ascii="Times New Roman" w:hAnsi="Times New Roman" w:cs="Times New Roman"/>
          <w:color w:val="000000"/>
          <w:sz w:val="28"/>
          <w:szCs w:val="28"/>
        </w:rPr>
        <w:t>представлены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основные конструктивные решения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узла соединения крышек с гильзой на внутренней резьбе.</w:t>
      </w:r>
    </w:p>
    <w:p w:rsidR="002007CD" w:rsidRDefault="002007CD" w:rsidP="002007CD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1"/>
          <w:sz w:val="28"/>
          <w:szCs w:val="28"/>
        </w:rPr>
        <w:drawing>
          <wp:inline distT="0" distB="0" distL="0" distR="0">
            <wp:extent cx="6374130" cy="1346177"/>
            <wp:effectExtent l="1905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043" cy="13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CD" w:rsidRPr="002007CD" w:rsidRDefault="002007CD" w:rsidP="002007C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07CD">
        <w:rPr>
          <w:rFonts w:ascii="Times New Roman" w:hAnsi="Times New Roman" w:cs="Times New Roman"/>
          <w:color w:val="000000"/>
          <w:sz w:val="28"/>
          <w:szCs w:val="28"/>
        </w:rPr>
        <w:t>Рис. 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2007CD">
        <w:rPr>
          <w:rFonts w:ascii="Times New Roman" w:hAnsi="Times New Roman" w:cs="Times New Roman"/>
          <w:color w:val="000000"/>
          <w:sz w:val="28"/>
          <w:szCs w:val="28"/>
        </w:rPr>
        <w:t>. Соединения головок с гильзой на внутренней резьбе</w:t>
      </w:r>
    </w:p>
    <w:p w:rsidR="00AE2A27" w:rsidRPr="004F1F9D" w:rsidRDefault="002007CD" w:rsidP="002007CD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     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 практике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чаще всего применяют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конструкции по вариантам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 и б.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Лучшим является </w:t>
      </w:r>
      <w:r>
        <w:rPr>
          <w:rFonts w:ascii="Times New Roman" w:hAnsi="Times New Roman" w:cs="Times New Roman"/>
          <w:color w:val="000000"/>
          <w:sz w:val="28"/>
          <w:szCs w:val="28"/>
        </w:rPr>
        <w:t>вариант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б,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color w:val="000000"/>
          <w:sz w:val="28"/>
          <w:szCs w:val="28"/>
        </w:rPr>
        <w:t>здесь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упро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щается головка, и при ее навинчивании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не происходит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скру</w:t>
      </w:r>
      <w:r w:rsidR="00AE2A27"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чивания кольца. Конструктивное решение </w:t>
      </w: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>по варианту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применяется обычно в гидроцилиндрах плунжерного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типа.</w:t>
      </w:r>
    </w:p>
    <w:p w:rsidR="002007CD" w:rsidRDefault="0029079E" w:rsidP="0029079E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24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Со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единения </w:t>
      </w:r>
      <w:r w:rsidR="002007C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крышки и гильзы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на наружных полукольцах </w:t>
      </w:r>
      <w:r w:rsidR="002007CD">
        <w:rPr>
          <w:rFonts w:ascii="Times New Roman" w:hAnsi="Times New Roman" w:cs="Times New Roman"/>
          <w:color w:val="000000"/>
          <w:spacing w:val="4"/>
          <w:sz w:val="28"/>
          <w:szCs w:val="28"/>
        </w:rPr>
        <w:t>представлены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на </w:t>
      </w:r>
      <w:r w:rsidRPr="004F1F9D">
        <w:rPr>
          <w:rFonts w:ascii="Times New Roman" w:hAnsi="Times New Roman" w:cs="Times New Roman"/>
          <w:color w:val="000000"/>
          <w:spacing w:val="24"/>
          <w:sz w:val="28"/>
          <w:szCs w:val="28"/>
        </w:rPr>
        <w:t>рис.</w:t>
      </w:r>
      <w:r w:rsidR="002007CD">
        <w:rPr>
          <w:rFonts w:ascii="Times New Roman" w:hAnsi="Times New Roman" w:cs="Times New Roman"/>
          <w:color w:val="000000"/>
          <w:spacing w:val="24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pacing w:val="24"/>
          <w:sz w:val="28"/>
          <w:szCs w:val="28"/>
        </w:rPr>
        <w:t>6</w:t>
      </w:r>
      <w:r w:rsidR="002007CD">
        <w:rPr>
          <w:rFonts w:ascii="Times New Roman" w:hAnsi="Times New Roman" w:cs="Times New Roman"/>
          <w:color w:val="000000"/>
          <w:spacing w:val="24"/>
          <w:sz w:val="28"/>
          <w:szCs w:val="28"/>
        </w:rPr>
        <w:t xml:space="preserve"> </w:t>
      </w:r>
    </w:p>
    <w:p w:rsidR="002007CD" w:rsidRDefault="002007CD" w:rsidP="0029079E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24"/>
          <w:sz w:val="28"/>
          <w:szCs w:val="28"/>
        </w:rPr>
      </w:pPr>
      <w:r w:rsidRPr="002007CD">
        <w:rPr>
          <w:rFonts w:ascii="Times New Roman" w:hAnsi="Times New Roman" w:cs="Times New Roman"/>
          <w:noProof/>
          <w:color w:val="000000"/>
          <w:spacing w:val="24"/>
          <w:sz w:val="28"/>
          <w:szCs w:val="28"/>
        </w:rPr>
        <w:drawing>
          <wp:inline distT="0" distB="0" distL="0" distR="0">
            <wp:extent cx="6116116" cy="4193177"/>
            <wp:effectExtent l="19050" t="0" r="0" b="0"/>
            <wp:docPr id="2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789" cy="419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CD" w:rsidRPr="002007CD" w:rsidRDefault="002007CD" w:rsidP="002007C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07CD">
        <w:rPr>
          <w:rFonts w:ascii="Times New Roman" w:hAnsi="Times New Roman" w:cs="Times New Roman"/>
          <w:color w:val="000000"/>
          <w:sz w:val="28"/>
          <w:szCs w:val="28"/>
        </w:rPr>
        <w:t>Рис. 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2007CD">
        <w:rPr>
          <w:rFonts w:ascii="Times New Roman" w:hAnsi="Times New Roman" w:cs="Times New Roman"/>
          <w:color w:val="000000"/>
          <w:sz w:val="28"/>
          <w:szCs w:val="28"/>
        </w:rPr>
        <w:t>. Соединения головок с гильзой на наружных полукольцах</w:t>
      </w:r>
    </w:p>
    <w:p w:rsidR="0029079E" w:rsidRPr="004F1F9D" w:rsidRDefault="0029079E" w:rsidP="002007CD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24"/>
          <w:sz w:val="28"/>
          <w:szCs w:val="28"/>
        </w:rPr>
        <w:lastRenderedPageBreak/>
        <w:t xml:space="preserve"> </w:t>
      </w:r>
      <w:r w:rsidR="002007CD">
        <w:rPr>
          <w:rFonts w:ascii="Times New Roman" w:hAnsi="Times New Roman" w:cs="Times New Roman"/>
          <w:color w:val="000000"/>
          <w:spacing w:val="24"/>
          <w:sz w:val="28"/>
          <w:szCs w:val="28"/>
        </w:rPr>
        <w:t>Чаще всего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применя</w:t>
      </w:r>
      <w:r w:rsidR="002007CD">
        <w:rPr>
          <w:rFonts w:ascii="Times New Roman" w:hAnsi="Times New Roman" w:cs="Times New Roman"/>
          <w:color w:val="000000"/>
          <w:spacing w:val="3"/>
          <w:sz w:val="28"/>
          <w:szCs w:val="28"/>
        </w:rPr>
        <w:t>ю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т реше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ние, </w:t>
      </w:r>
      <w:r w:rsidR="001D4CE9">
        <w:rPr>
          <w:rFonts w:ascii="Times New Roman" w:hAnsi="Times New Roman" w:cs="Times New Roman"/>
          <w:color w:val="000000"/>
          <w:sz w:val="28"/>
          <w:szCs w:val="28"/>
        </w:rPr>
        <w:t>по варианту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проточенный конец гильзы 1 надевается фланец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который при сборке продевается вправо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до упора таким образом, чтобы он открыл канавку под полуколь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цом. В канавку вставляется два полукольца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фланец при сдвиге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влево охватывает их, после чего на гильзу надевается уплотне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ние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головка 5. Фланец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головка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стягиваются болтами.</w:t>
      </w:r>
    </w:p>
    <w:p w:rsidR="0029079E" w:rsidRPr="004F1F9D" w:rsidRDefault="0029079E" w:rsidP="0029079E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Недостатки этого метода крепления следующие:</w:t>
      </w:r>
    </w:p>
    <w:p w:rsidR="0029079E" w:rsidRPr="001D4CE9" w:rsidRDefault="0029079E" w:rsidP="0029079E">
      <w:pPr>
        <w:widowControl w:val="0"/>
        <w:numPr>
          <w:ilvl w:val="0"/>
          <w:numId w:val="7"/>
        </w:numPr>
        <w:shd w:val="clear" w:color="auto" w:fill="FFFFFF"/>
        <w:tabs>
          <w:tab w:val="left" w:pos="65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необходимость обработки трубы по наружному диаметру;</w:t>
      </w:r>
    </w:p>
    <w:p w:rsidR="001D4CE9" w:rsidRPr="004F1F9D" w:rsidRDefault="001D4CE9" w:rsidP="001D4CE9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1D4CE9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проточка канавки под полукольца ослабляет сечение гильзы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и влечет за собой увеличение ее толщины.</w:t>
      </w:r>
    </w:p>
    <w:p w:rsidR="00AE2A27" w:rsidRPr="004F1F9D" w:rsidRDefault="001D4CE9" w:rsidP="004B3963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Если</w:t>
      </w:r>
      <w:r w:rsidR="00AE2A27"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гильза очень тонкая или из алюминие</w:t>
      </w:r>
      <w:r w:rsidR="00AE2A27"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вых сплавов, применяется решение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варианту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в. Гильза 1 имеет бурт. На гильзу надевается фланец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который </w:t>
      </w:r>
      <w:r w:rsidR="00AE2A27"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свободно проходит над буртом, после чего на бурт надеваются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два полукольца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фланец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при сдвиге влево охватывает их. </w:t>
      </w:r>
      <w:r w:rsidR="00AE2A27"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На гильзу надевается головка и стягивается с фланцем болтами. </w:t>
      </w:r>
      <w:r w:rsidR="00AE2A27"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>Обычно при стягивании болтами фланц</w:t>
      </w:r>
      <w:r>
        <w:rPr>
          <w:rFonts w:ascii="Times New Roman" w:hAnsi="Times New Roman" w:cs="Times New Roman"/>
          <w:color w:val="000000"/>
          <w:spacing w:val="-11"/>
          <w:sz w:val="28"/>
          <w:szCs w:val="28"/>
        </w:rPr>
        <w:t>у</w:t>
      </w:r>
      <w:r w:rsidR="00AE2A27"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и головк</w:t>
      </w:r>
      <w:r>
        <w:rPr>
          <w:rFonts w:ascii="Times New Roman" w:hAnsi="Times New Roman" w:cs="Times New Roman"/>
          <w:color w:val="000000"/>
          <w:spacing w:val="-11"/>
          <w:sz w:val="28"/>
          <w:szCs w:val="28"/>
        </w:rPr>
        <w:t>е</w:t>
      </w:r>
      <w:r w:rsidR="00AE2A27"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1"/>
          <w:sz w:val="28"/>
          <w:szCs w:val="28"/>
        </w:rPr>
        <w:t>придают</w:t>
      </w:r>
      <w:r w:rsidR="00AE2A27"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квадрат</w:t>
      </w:r>
      <w:r w:rsidR="00AE2A27"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ную форму, </w:t>
      </w:r>
      <w:r>
        <w:rPr>
          <w:rFonts w:ascii="Times New Roman" w:hAnsi="Times New Roman" w:cs="Times New Roman"/>
          <w:color w:val="000000"/>
          <w:spacing w:val="-9"/>
          <w:sz w:val="28"/>
          <w:szCs w:val="28"/>
        </w:rPr>
        <w:t>и</w:t>
      </w:r>
      <w:r w:rsidR="00AE2A27"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 болты </w:t>
      </w:r>
      <w:r w:rsidR="00AE2A27"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располагаются по углам квадрата. </w:t>
      </w:r>
    </w:p>
    <w:p w:rsidR="00AE2A27" w:rsidRPr="004F1F9D" w:rsidRDefault="00AE2A27" w:rsidP="002D177A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В тех случаях, когда хотят иметь круглую головку неболь</w:t>
      </w: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шого диаметра, применяют 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>решениия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е </w:t>
      </w: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и </w:t>
      </w:r>
      <w:r w:rsidRPr="004F1F9D">
        <w:rPr>
          <w:rFonts w:ascii="Times New Roman" w:hAnsi="Times New Roman" w:cs="Times New Roman"/>
          <w:i/>
          <w:iCs/>
          <w:color w:val="000000"/>
          <w:spacing w:val="-3"/>
          <w:sz w:val="28"/>
          <w:szCs w:val="28"/>
        </w:rPr>
        <w:t xml:space="preserve">ж, </w:t>
      </w: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где головка с фланцем соединена резьбой.</w:t>
      </w:r>
    </w:p>
    <w:p w:rsidR="00AE2A27" w:rsidRPr="004F1F9D" w:rsidRDefault="00AE2A27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>3.2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з,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и, к, л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изображены соединения гильзы с голов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кой при помощи охватывающих полуколец. К гильзе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приклады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вается головка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бурты гильзы и головки надеваются два полукольца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которые сверху охватываются цельным кольцом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4.</w:t>
      </w:r>
    </w:p>
    <w:p w:rsidR="00AE2A27" w:rsidRPr="004F1F9D" w:rsidRDefault="00AE2A27" w:rsidP="002D177A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D177A">
        <w:rPr>
          <w:rFonts w:ascii="Times New Roman" w:hAnsi="Times New Roman" w:cs="Times New Roman"/>
          <w:bCs/>
          <w:color w:val="000000"/>
          <w:spacing w:val="-9"/>
          <w:sz w:val="28"/>
          <w:szCs w:val="28"/>
        </w:rPr>
        <w:t>Соединение крышек с гильзой</w:t>
      </w:r>
      <w:r w:rsidR="002D177A" w:rsidRPr="002D177A">
        <w:rPr>
          <w:rFonts w:ascii="Times New Roman" w:hAnsi="Times New Roman" w:cs="Times New Roman"/>
          <w:bCs/>
          <w:color w:val="000000"/>
          <w:spacing w:val="-9"/>
          <w:sz w:val="28"/>
          <w:szCs w:val="28"/>
        </w:rPr>
        <w:t xml:space="preserve"> может выполняться и на внутренних</w:t>
      </w:r>
      <w:r w:rsidRPr="002D177A">
        <w:rPr>
          <w:rFonts w:ascii="Times New Roman" w:hAnsi="Times New Roman" w:cs="Times New Roman"/>
          <w:bCs/>
          <w:color w:val="000000"/>
          <w:spacing w:val="-9"/>
          <w:sz w:val="28"/>
          <w:szCs w:val="28"/>
        </w:rPr>
        <w:t xml:space="preserve"> полукольцах.</w:t>
      </w:r>
      <w:r w:rsidRPr="004F1F9D">
        <w:rPr>
          <w:rFonts w:ascii="Times New Roman" w:hAnsi="Times New Roman" w:cs="Times New Roman"/>
          <w:b/>
          <w:bCs/>
          <w:color w:val="000000"/>
          <w:spacing w:val="-9"/>
          <w:sz w:val="28"/>
          <w:szCs w:val="28"/>
        </w:rPr>
        <w:t xml:space="preserve"> </w:t>
      </w:r>
      <w:r w:rsidR="002D177A">
        <w:rPr>
          <w:rFonts w:ascii="Times New Roman" w:hAnsi="Times New Roman" w:cs="Times New Roman"/>
          <w:b/>
          <w:bCs/>
          <w:color w:val="000000"/>
          <w:spacing w:val="-9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27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. Наибольшее рас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пространение получило решение, </w:t>
      </w:r>
      <w:r w:rsidR="002D177A">
        <w:rPr>
          <w:rFonts w:ascii="Times New Roman" w:hAnsi="Times New Roman" w:cs="Times New Roman"/>
          <w:color w:val="000000"/>
          <w:spacing w:val="-4"/>
          <w:sz w:val="28"/>
          <w:szCs w:val="28"/>
        </w:rPr>
        <w:t>по варианту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r w:rsidR="002D177A"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 гильзу 1 вставляется головка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прого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8"/>
          <w:sz w:val="28"/>
          <w:szCs w:val="28"/>
        </w:rPr>
        <w:t xml:space="preserve">няется вправо до тех пор, пока левый ее торец не пройдет мимо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канавки под кольца. В проточку вставляются полукольца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3,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головка поршнем сдвигается влево и запирает полукольца. На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головку надевается втулка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стопорится пружинным кольцом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Часто втулка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изготовляется за одно целое с полукольцами.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Недостаток этого метода крепления заключается в том, что при 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сборке необходимо </w:t>
      </w:r>
      <w:r w:rsidR="002D177A">
        <w:rPr>
          <w:rFonts w:ascii="Times New Roman" w:hAnsi="Times New Roman" w:cs="Times New Roman"/>
          <w:color w:val="000000"/>
          <w:spacing w:val="9"/>
          <w:sz w:val="28"/>
          <w:szCs w:val="28"/>
        </w:rPr>
        <w:t>протолкнуть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головку  </w:t>
      </w:r>
      <w:r w:rsidR="002D177A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в 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глубь гильзы,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при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 xml:space="preserve">этом уплотнительное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кольцо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6 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 xml:space="preserve">проходит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мимо</w:t>
      </w:r>
      <w:r w:rsidR="002D177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perscript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подводящего отверстия, ко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торое своей кромкой может его повредить.</w:t>
      </w: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4F1F9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973455</wp:posOffset>
            </wp:positionH>
            <wp:positionV relativeFrom="paragraph">
              <wp:posOffset>116205</wp:posOffset>
            </wp:positionV>
            <wp:extent cx="4343400" cy="1888490"/>
            <wp:effectExtent l="19050" t="0" r="0" b="0"/>
            <wp:wrapThrough wrapText="bothSides">
              <wp:wrapPolygon edited="0">
                <wp:start x="-95" y="0"/>
                <wp:lineTo x="-95" y="21353"/>
                <wp:lineTo x="21600" y="21353"/>
                <wp:lineTo x="21600" y="0"/>
                <wp:lineTo x="-95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8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AE2A27" w:rsidP="004F1F9D">
      <w:pPr>
        <w:shd w:val="clear" w:color="auto" w:fill="FFFFFF"/>
        <w:tabs>
          <w:tab w:val="left" w:pos="3614"/>
        </w:tabs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2D177A" w:rsidRDefault="00AE2A27" w:rsidP="004F1F9D">
      <w:pPr>
        <w:shd w:val="clear" w:color="auto" w:fill="FFFFFF"/>
        <w:tabs>
          <w:tab w:val="left" w:pos="3614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2D177A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D177A" w:rsidRPr="002D177A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27</w:t>
      </w:r>
      <w:r w:rsidRPr="002D177A">
        <w:rPr>
          <w:rFonts w:ascii="Times New Roman" w:hAnsi="Times New Roman" w:cs="Times New Roman"/>
          <w:color w:val="000000"/>
          <w:sz w:val="28"/>
          <w:szCs w:val="28"/>
        </w:rPr>
        <w:t>. Соединения головок с гильзой</w:t>
      </w:r>
      <w:r w:rsidRPr="002D177A">
        <w:rPr>
          <w:rFonts w:ascii="Times New Roman" w:hAnsi="Times New Roman" w:cs="Times New Roman"/>
          <w:color w:val="000000"/>
          <w:spacing w:val="-13"/>
          <w:sz w:val="28"/>
          <w:szCs w:val="28"/>
        </w:rPr>
        <w:t xml:space="preserve"> на внутренних полукольцах</w:t>
      </w:r>
    </w:p>
    <w:p w:rsidR="0029079E" w:rsidRDefault="0029079E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</w:p>
    <w:p w:rsidR="00AE2A27" w:rsidRPr="004F1F9D" w:rsidRDefault="002D177A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Вариант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позволяет иметь </w:t>
      </w:r>
      <w:r w:rsidR="00AE2A27"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меньший ход головки. Если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головку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выполнить без уступа под полукольца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 уступ сделать на крышке 1, то вообще не потребуется смещать головку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при сборке. Для предотвращения выпадения крышки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она стопорится болтами..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28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показан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пример </w:t>
      </w:r>
      <w:r w:rsidR="00AE2A27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гидроцилиндр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а</w:t>
      </w:r>
      <w:r w:rsidR="00AE2A27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с креплением головки на внутренних полукольцах</w:t>
      </w:r>
      <w:r w:rsidR="00AE2A27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.</w:t>
      </w:r>
    </w:p>
    <w:p w:rsidR="00AE2A27" w:rsidRPr="004F1F9D" w:rsidRDefault="00AE2A27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09704" cy="264929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573" cy="265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77A" w:rsidRPr="004F1F9D" w:rsidRDefault="00AE2A27" w:rsidP="002D177A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177A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D177A" w:rsidRPr="002D177A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28</w:t>
      </w:r>
      <w:r w:rsidRPr="002D177A">
        <w:rPr>
          <w:rFonts w:ascii="Times New Roman" w:hAnsi="Times New Roman" w:cs="Times New Roman"/>
          <w:color w:val="000000"/>
          <w:sz w:val="28"/>
          <w:szCs w:val="28"/>
        </w:rPr>
        <w:t>.  Гидроцилиндр</w:t>
      </w:r>
      <w:r w:rsidRPr="004F1F9D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="002D177A">
        <w:rPr>
          <w:rFonts w:ascii="Times New Roman" w:hAnsi="Times New Roman" w:cs="Times New Roman"/>
          <w:color w:val="000000"/>
          <w:spacing w:val="4"/>
          <w:sz w:val="28"/>
          <w:szCs w:val="28"/>
        </w:rPr>
        <w:t>с креплением головки на внутренних полукольцах</w:t>
      </w:r>
      <w:r w:rsidR="002D177A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.</w:t>
      </w:r>
    </w:p>
    <w:p w:rsidR="00FC7FC4" w:rsidRDefault="00FC7FC4" w:rsidP="00FC7FC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D177A" w:rsidRDefault="002D177A" w:rsidP="00FC7FC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етод крепления </w:t>
      </w:r>
      <w:r w:rsidRPr="003D61F3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="00AE2A27" w:rsidRPr="003D61F3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 xml:space="preserve">оловки </w:t>
      </w:r>
      <w:r w:rsidRPr="003D61F3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к</w:t>
      </w:r>
      <w:r w:rsidR="00AE2A27" w:rsidRPr="003D61F3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 xml:space="preserve"> гильз</w:t>
      </w:r>
      <w:r w:rsidRPr="003D61F3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е</w:t>
      </w:r>
      <w:r w:rsidR="00AE2A27" w:rsidRPr="003D61F3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 xml:space="preserve"> на закладной проволоке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показан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29</w:t>
      </w:r>
    </w:p>
    <w:p w:rsidR="002D177A" w:rsidRDefault="002D177A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750276" cy="2067708"/>
            <wp:effectExtent l="1905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461" cy="206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FC4" w:rsidRDefault="00FC7FC4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репления </w:t>
      </w:r>
      <w:r w:rsidRPr="00FC7FC4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Pr="00FC7FC4">
        <w:rPr>
          <w:rFonts w:ascii="Times New Roman" w:hAnsi="Times New Roman" w:cs="Times New Roman"/>
          <w:bCs/>
          <w:color w:val="000000"/>
          <w:spacing w:val="3"/>
          <w:sz w:val="28"/>
          <w:szCs w:val="28"/>
        </w:rPr>
        <w:t>оловки к гильзе на закладной проволоке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E2A27" w:rsidRPr="004F1F9D" w:rsidRDefault="00FC7FC4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 гильзе 1 и </w:t>
      </w:r>
      <w:r w:rsidR="00AE2A27" w:rsidRPr="004F1F9D">
        <w:rPr>
          <w:rFonts w:ascii="Times New Roman" w:hAnsi="Times New Roman" w:cs="Times New Roman"/>
          <w:color w:val="000000"/>
          <w:spacing w:val="128"/>
          <w:sz w:val="28"/>
          <w:szCs w:val="28"/>
        </w:rPr>
        <w:t>в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передней головке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делаются проточки, для заведения проволоки в гильзе предусмотрено окно. В гильзу вставляют головку до совпадения </w:t>
      </w:r>
      <w:r w:rsidR="00AE2A27"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проточек, после чего в проточку через окно вставляют прово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локу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3.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Проволока может быть круглого или прямоугольного сечения.</w:t>
      </w:r>
      <w:r w:rsidR="00A168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оригинален</w:t>
      </w:r>
      <w:r w:rsidR="00A1688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сравнительно прост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, однако с увеличе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нием рабочего давления в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необходи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  <w:t xml:space="preserve">мо увеличивать и сечение 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проволоки, что </w:t>
      </w:r>
      <w:r w:rsidR="00A16888">
        <w:rPr>
          <w:rFonts w:ascii="Times New Roman" w:hAnsi="Times New Roman" w:cs="Times New Roman"/>
          <w:color w:val="000000"/>
          <w:spacing w:val="3"/>
          <w:sz w:val="28"/>
          <w:szCs w:val="28"/>
        </w:rPr>
        <w:t>при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в</w:t>
      </w:r>
      <w:r w:rsidR="00A16888">
        <w:rPr>
          <w:rFonts w:ascii="Times New Roman" w:hAnsi="Times New Roman" w:cs="Times New Roman"/>
          <w:color w:val="000000"/>
          <w:spacing w:val="3"/>
          <w:sz w:val="28"/>
          <w:szCs w:val="28"/>
        </w:rPr>
        <w:t>о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д</w:t>
      </w:r>
      <w:r w:rsidR="00A16888">
        <w:rPr>
          <w:rFonts w:ascii="Times New Roman" w:hAnsi="Times New Roman" w:cs="Times New Roman"/>
          <w:color w:val="000000"/>
          <w:spacing w:val="3"/>
          <w:sz w:val="28"/>
          <w:szCs w:val="28"/>
        </w:rPr>
        <w:t>и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т </w:t>
      </w:r>
      <w:r w:rsidR="00A16888">
        <w:rPr>
          <w:rFonts w:ascii="Times New Roman" w:hAnsi="Times New Roman" w:cs="Times New Roman"/>
          <w:color w:val="000000"/>
          <w:spacing w:val="3"/>
          <w:sz w:val="28"/>
          <w:szCs w:val="28"/>
        </w:rPr>
        <w:t>к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трудност</w:t>
      </w:r>
      <w:r w:rsidR="00A16888">
        <w:rPr>
          <w:rFonts w:ascii="Times New Roman" w:hAnsi="Times New Roman" w:cs="Times New Roman"/>
          <w:color w:val="000000"/>
          <w:spacing w:val="-1"/>
          <w:sz w:val="28"/>
          <w:szCs w:val="28"/>
        </w:rPr>
        <w:t>ям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A16888">
        <w:rPr>
          <w:rFonts w:ascii="Times New Roman" w:hAnsi="Times New Roman" w:cs="Times New Roman"/>
          <w:color w:val="000000"/>
          <w:spacing w:val="-1"/>
          <w:sz w:val="28"/>
          <w:szCs w:val="28"/>
        </w:rPr>
        <w:t>технологического характера.</w:t>
      </w:r>
    </w:p>
    <w:p w:rsidR="0083596A" w:rsidRDefault="0083596A" w:rsidP="0083596A">
      <w:pPr>
        <w:shd w:val="clear" w:color="auto" w:fill="FFFFFF"/>
        <w:tabs>
          <w:tab w:val="left" w:pos="4181"/>
        </w:tabs>
        <w:spacing w:after="0" w:line="360" w:lineRule="auto"/>
        <w:ind w:firstLine="567"/>
        <w:rPr>
          <w:rFonts w:ascii="Times New Roman" w:hAnsi="Times New Roman" w:cs="Times New Roman"/>
          <w:color w:val="000000"/>
          <w:spacing w:val="9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Конструкции с задней глухой стенкой часто встречаются у плунжерных гидроцилиндров</w:t>
      </w:r>
      <w:r w:rsidRPr="0083596A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одностороннего действия,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30</w:t>
      </w:r>
      <w:r w:rsidR="00AE2A27"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. </w:t>
      </w:r>
    </w:p>
    <w:p w:rsidR="0083596A" w:rsidRDefault="0083596A" w:rsidP="0083596A">
      <w:pPr>
        <w:shd w:val="clear" w:color="auto" w:fill="FFFFFF"/>
        <w:tabs>
          <w:tab w:val="left" w:pos="4181"/>
        </w:tabs>
        <w:spacing w:after="0" w:line="360" w:lineRule="auto"/>
        <w:ind w:firstLine="567"/>
        <w:rPr>
          <w:rFonts w:ascii="Times New Roman" w:hAnsi="Times New Roman" w:cs="Times New Roman"/>
          <w:color w:val="000000"/>
          <w:spacing w:val="9"/>
          <w:sz w:val="28"/>
          <w:szCs w:val="28"/>
        </w:rPr>
      </w:pPr>
      <w:r w:rsidRPr="0083596A">
        <w:rPr>
          <w:rFonts w:ascii="Times New Roman" w:hAnsi="Times New Roman" w:cs="Times New Roman"/>
          <w:noProof/>
          <w:color w:val="000000"/>
          <w:spacing w:val="9"/>
          <w:sz w:val="28"/>
          <w:szCs w:val="28"/>
        </w:rPr>
        <w:drawing>
          <wp:inline distT="0" distB="0" distL="0" distR="0">
            <wp:extent cx="4566013" cy="1528354"/>
            <wp:effectExtent l="19050" t="0" r="5987" b="0"/>
            <wp:docPr id="23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746" cy="152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96A" w:rsidRPr="0083596A" w:rsidRDefault="0083596A" w:rsidP="0083596A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83596A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30</w:t>
      </w:r>
      <w:r w:rsidRPr="0083596A">
        <w:rPr>
          <w:rFonts w:ascii="Times New Roman" w:hAnsi="Times New Roman" w:cs="Times New Roman"/>
          <w:color w:val="000000"/>
          <w:sz w:val="28"/>
          <w:szCs w:val="28"/>
        </w:rPr>
        <w:t xml:space="preserve"> .Конструкция гидроцилиндра с глухой задней головкой</w:t>
      </w:r>
    </w:p>
    <w:p w:rsidR="0083596A" w:rsidRDefault="0083596A" w:rsidP="0083596A">
      <w:pPr>
        <w:shd w:val="clear" w:color="auto" w:fill="FFFFFF"/>
        <w:tabs>
          <w:tab w:val="left" w:pos="4181"/>
        </w:tabs>
        <w:spacing w:after="0" w:line="360" w:lineRule="auto"/>
        <w:ind w:firstLine="567"/>
        <w:rPr>
          <w:rFonts w:ascii="Times New Roman" w:hAnsi="Times New Roman" w:cs="Times New Roman"/>
          <w:color w:val="000000"/>
          <w:spacing w:val="9"/>
          <w:sz w:val="28"/>
          <w:szCs w:val="28"/>
        </w:rPr>
      </w:pPr>
    </w:p>
    <w:p w:rsidR="00AE2A27" w:rsidRPr="004F1F9D" w:rsidRDefault="0083596A" w:rsidP="0083596A">
      <w:pPr>
        <w:shd w:val="clear" w:color="auto" w:fill="FFFFFF"/>
        <w:tabs>
          <w:tab w:val="left" w:pos="4181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9"/>
          <w:sz w:val="28"/>
          <w:szCs w:val="28"/>
        </w:rPr>
        <w:t>Главный н</w:t>
      </w:r>
      <w:r w:rsidR="00AE2A2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едостат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о</w:t>
      </w:r>
      <w:r w:rsidR="00AE2A2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к такой конструкции 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в том, что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гильзу необходимо либо отливать, либо точить из бол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>ванки с отходом в стружку более 80% металла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E2A27" w:rsidRPr="004F1F9D" w:rsidRDefault="00AE2A27" w:rsidP="007633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Гидроцилинд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ры с привар</w:t>
      </w:r>
      <w:r w:rsidR="00763368">
        <w:rPr>
          <w:rFonts w:ascii="Times New Roman" w:hAnsi="Times New Roman" w:cs="Times New Roman"/>
          <w:color w:val="000000"/>
          <w:spacing w:val="1"/>
          <w:sz w:val="28"/>
          <w:szCs w:val="28"/>
        </w:rPr>
        <w:t>ен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ной головкой нашли широкое распространение</w:t>
      </w:r>
      <w:r w:rsidR="00763368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в машиностроении, причем</w:t>
      </w:r>
      <w:r w:rsidR="00763368" w:rsidRPr="00763368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</w:t>
      </w:r>
      <w:r w:rsidR="00763368"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приваривается в основ</w:t>
      </w:r>
      <w:r w:rsidR="00763368"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softHyphen/>
      </w:r>
      <w:r w:rsidR="00763368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ном задняя головка, что проще и технологичней</w:t>
      </w:r>
      <w:r w:rsidR="00763368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- см.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763368">
        <w:rPr>
          <w:rFonts w:ascii="Times New Roman" w:hAnsi="Times New Roman" w:cs="Times New Roman"/>
          <w:color w:val="000000"/>
          <w:sz w:val="28"/>
          <w:szCs w:val="28"/>
        </w:rPr>
        <w:t>3.3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6336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763368" w:rsidRDefault="00763368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763368">
        <w:rPr>
          <w:rFonts w:ascii="Times New Roman" w:hAnsi="Times New Roman" w:cs="Times New Roman"/>
          <w:noProof/>
          <w:color w:val="000000"/>
          <w:spacing w:val="-1"/>
          <w:sz w:val="28"/>
          <w:szCs w:val="28"/>
        </w:rPr>
        <w:lastRenderedPageBreak/>
        <w:drawing>
          <wp:inline distT="0" distB="0" distL="0" distR="0">
            <wp:extent cx="2151380" cy="1654175"/>
            <wp:effectExtent l="19050" t="0" r="1270" b="0"/>
            <wp:docPr id="24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368" w:rsidRDefault="00763368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Рис. 3.3</w:t>
      </w:r>
      <w:r w:rsidR="004B3963">
        <w:rPr>
          <w:rFonts w:ascii="Times New Roman" w:hAnsi="Times New Roman" w:cs="Times New Roman"/>
          <w:color w:val="000000"/>
          <w:spacing w:val="-1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Гидроцилиндр с приваренной задней крышкой</w:t>
      </w:r>
    </w:p>
    <w:p w:rsidR="00763368" w:rsidRPr="004F1F9D" w:rsidRDefault="00AE2A27" w:rsidP="00763368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>Преимущества данного мето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да крепления — простота и ма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лые габариты</w:t>
      </w:r>
      <w:r w:rsidR="00763368">
        <w:rPr>
          <w:rFonts w:ascii="Times New Roman" w:hAnsi="Times New Roman" w:cs="Times New Roman"/>
          <w:color w:val="000000"/>
          <w:spacing w:val="3"/>
          <w:sz w:val="28"/>
          <w:szCs w:val="28"/>
        </w:rPr>
        <w:t>; о</w:t>
      </w:r>
      <w:r w:rsidR="00763368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сновной </w:t>
      </w:r>
      <w:r w:rsidR="00763368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недостат</w:t>
      </w:r>
      <w:r w:rsidR="00763368">
        <w:rPr>
          <w:rFonts w:ascii="Times New Roman" w:hAnsi="Times New Roman" w:cs="Times New Roman"/>
          <w:color w:val="000000"/>
          <w:spacing w:val="-1"/>
          <w:sz w:val="28"/>
          <w:szCs w:val="28"/>
        </w:rPr>
        <w:t>о</w:t>
      </w:r>
      <w:r w:rsidR="00763368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к</w:t>
      </w:r>
      <w:r w:rsidR="00763368" w:rsidRPr="0076336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76336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- </w:t>
      </w:r>
      <w:r w:rsidR="00763368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необходимость окончательной обработки после сварки, т.к. при сварке гильзу "ведет", что в свою очередь приводи к </w:t>
      </w:r>
      <w:r w:rsidR="00763368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усложн</w:t>
      </w:r>
      <w:r w:rsidR="00763368">
        <w:rPr>
          <w:rFonts w:ascii="Times New Roman" w:hAnsi="Times New Roman" w:cs="Times New Roman"/>
          <w:color w:val="000000"/>
          <w:spacing w:val="2"/>
          <w:sz w:val="28"/>
          <w:szCs w:val="28"/>
        </w:rPr>
        <w:t>ению</w:t>
      </w:r>
      <w:r w:rsidR="00763368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  обработк</w:t>
      </w:r>
      <w:r w:rsidR="00763368">
        <w:rPr>
          <w:rFonts w:ascii="Times New Roman" w:hAnsi="Times New Roman" w:cs="Times New Roman"/>
          <w:color w:val="000000"/>
          <w:spacing w:val="2"/>
          <w:sz w:val="28"/>
          <w:szCs w:val="28"/>
        </w:rPr>
        <w:t>и</w:t>
      </w:r>
      <w:r w:rsidR="00763368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="00763368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глухого отверстия.</w:t>
      </w:r>
    </w:p>
    <w:p w:rsidR="000251A4" w:rsidRDefault="00763368" w:rsidP="000251A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К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репление го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лов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к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и гидроцилиндра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на штиф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тах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показано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В гильзе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 сборе с головкой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свер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лятся по периметру глухие отверстия, в которые запрессовыва</w:t>
      </w:r>
      <w:r w:rsidR="00AE2A27"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ются цилиндрические штифты </w:t>
      </w:r>
      <w:r w:rsidR="000251A4">
        <w:rPr>
          <w:rFonts w:ascii="Times New Roman" w:hAnsi="Times New Roman" w:cs="Times New Roman"/>
          <w:i/>
          <w:iCs/>
          <w:color w:val="000000"/>
          <w:sz w:val="28"/>
          <w:szCs w:val="28"/>
        </w:rPr>
        <w:t>3</w:t>
      </w:r>
      <w:r w:rsidR="000251A4">
        <w:rPr>
          <w:rFonts w:ascii="Times New Roman" w:hAnsi="Times New Roman" w:cs="Times New Roman"/>
          <w:iCs/>
          <w:color w:val="000000"/>
          <w:sz w:val="28"/>
          <w:szCs w:val="28"/>
        </w:rPr>
        <w:t>,</w:t>
      </w:r>
      <w:r w:rsidR="000251A4" w:rsidRPr="000251A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0251A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соединен</w:t>
      </w:r>
      <w:r w:rsidR="000251A4">
        <w:rPr>
          <w:rFonts w:ascii="Times New Roman" w:hAnsi="Times New Roman" w:cs="Times New Roman"/>
          <w:color w:val="000000"/>
          <w:spacing w:val="-1"/>
          <w:sz w:val="28"/>
          <w:szCs w:val="28"/>
        </w:rPr>
        <w:t>ные</w:t>
      </w:r>
      <w:r w:rsidR="000251A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проволокой. </w:t>
      </w:r>
    </w:p>
    <w:p w:rsidR="00763368" w:rsidRDefault="00763368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763368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>
            <wp:extent cx="1546225" cy="1116330"/>
            <wp:effectExtent l="19050" t="0" r="0" b="0"/>
            <wp:docPr id="26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A4" w:rsidRPr="000251A4" w:rsidRDefault="000251A4" w:rsidP="000251A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51A4">
        <w:rPr>
          <w:rFonts w:ascii="Times New Roman" w:hAnsi="Times New Roman" w:cs="Times New Roman"/>
          <w:iCs/>
          <w:color w:val="000000"/>
          <w:sz w:val="28"/>
          <w:szCs w:val="28"/>
        </w:rPr>
        <w:t>Рис. 3.3</w:t>
      </w:r>
      <w:r w:rsidR="004B3963">
        <w:rPr>
          <w:rFonts w:ascii="Times New Roman" w:hAnsi="Times New Roman" w:cs="Times New Roman"/>
          <w:iCs/>
          <w:color w:val="000000"/>
          <w:sz w:val="28"/>
          <w:szCs w:val="28"/>
        </w:rPr>
        <w:t>2</w:t>
      </w:r>
      <w:r w:rsidRPr="000251A4">
        <w:rPr>
          <w:rFonts w:ascii="Times New Roman" w:hAnsi="Times New Roman" w:cs="Times New Roman"/>
          <w:color w:val="000000"/>
          <w:sz w:val="28"/>
          <w:szCs w:val="28"/>
        </w:rPr>
        <w:t xml:space="preserve"> Соединение </w:t>
      </w:r>
      <w:r w:rsidRPr="000251A4">
        <w:rPr>
          <w:rFonts w:ascii="Times New Roman" w:hAnsi="Times New Roman" w:cs="Times New Roman"/>
          <w:color w:val="000000"/>
          <w:spacing w:val="8"/>
          <w:sz w:val="28"/>
          <w:szCs w:val="28"/>
        </w:rPr>
        <w:t>головки с гильзой на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0251A4">
        <w:rPr>
          <w:rFonts w:ascii="Times New Roman" w:hAnsi="Times New Roman" w:cs="Times New Roman"/>
          <w:color w:val="000000"/>
          <w:spacing w:val="-2"/>
          <w:sz w:val="28"/>
          <w:szCs w:val="28"/>
        </w:rPr>
        <w:t>штифтах</w:t>
      </w:r>
    </w:p>
    <w:p w:rsidR="00763368" w:rsidRPr="00763368" w:rsidRDefault="00763368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6C781A" w:rsidRDefault="000251A4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9"/>
          <w:sz w:val="28"/>
          <w:szCs w:val="28"/>
        </w:rPr>
        <w:t>С</w:t>
      </w:r>
      <w:r w:rsidR="00AE2A27"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>оединени</w:t>
      </w:r>
      <w:r>
        <w:rPr>
          <w:rFonts w:ascii="Times New Roman" w:hAnsi="Times New Roman" w:cs="Times New Roman"/>
          <w:color w:val="000000"/>
          <w:spacing w:val="9"/>
          <w:sz w:val="28"/>
          <w:szCs w:val="28"/>
        </w:rPr>
        <w:t>е</w:t>
      </w:r>
      <w:r w:rsidR="00AE2A27"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головок с гильзой на стяжных шпильках </w:t>
      </w:r>
      <w:r w:rsidR="00AE2A2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од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и</w:t>
      </w:r>
      <w:r w:rsidR="00AE2A2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н из самых простых и технологичных 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методов</w:t>
      </w:r>
      <w:r w:rsidR="006C781A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(рис. 3.3</w:t>
      </w:r>
      <w:r w:rsidR="004B3963">
        <w:rPr>
          <w:rFonts w:ascii="Times New Roman" w:hAnsi="Times New Roman" w:cs="Times New Roman"/>
          <w:color w:val="000000"/>
          <w:spacing w:val="7"/>
          <w:sz w:val="28"/>
          <w:szCs w:val="28"/>
        </w:rPr>
        <w:t>3</w:t>
      </w:r>
      <w:r w:rsidR="006C781A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а,б)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Данный метод </w:t>
      </w:r>
      <w:r>
        <w:rPr>
          <w:rFonts w:ascii="Times New Roman" w:hAnsi="Times New Roman" w:cs="Times New Roman"/>
          <w:color w:val="000000"/>
          <w:sz w:val="28"/>
          <w:szCs w:val="28"/>
        </w:rPr>
        <w:t>имеет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ряд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преимуществ</w:t>
      </w:r>
      <w:r w:rsidRPr="004F1F9D">
        <w:rPr>
          <w:rFonts w:ascii="Times New Roman" w:hAnsi="Times New Roman" w:cs="Times New Roman"/>
          <w:color w:val="000000"/>
          <w:spacing w:val="-5"/>
          <w:sz w:val="28"/>
          <w:szCs w:val="28"/>
        </w:rPr>
        <w:t>:</w:t>
      </w:r>
    </w:p>
    <w:p w:rsidR="004B3963" w:rsidRPr="004F1F9D" w:rsidRDefault="004B3963" w:rsidP="004B3963">
      <w:pPr>
        <w:widowControl w:val="0"/>
        <w:numPr>
          <w:ilvl w:val="0"/>
          <w:numId w:val="9"/>
        </w:numPr>
        <w:shd w:val="clear" w:color="auto" w:fill="FFFFFF"/>
        <w:tabs>
          <w:tab w:val="left" w:pos="0"/>
        </w:tabs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минимальное число операций по обработке гильзы;</w:t>
      </w:r>
    </w:p>
    <w:p w:rsidR="004B3963" w:rsidRPr="004F1F9D" w:rsidRDefault="004B3963" w:rsidP="004B3963">
      <w:pPr>
        <w:widowControl w:val="0"/>
        <w:numPr>
          <w:ilvl w:val="0"/>
          <w:numId w:val="9"/>
        </w:numPr>
        <w:shd w:val="clear" w:color="auto" w:fill="FFFFFF"/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>возможность использования в качестве заготовки тонко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стенной трубы без обработки по наружному диаметру;</w:t>
      </w:r>
    </w:p>
    <w:p w:rsidR="004B3963" w:rsidRPr="004F1F9D" w:rsidRDefault="004B3963" w:rsidP="004B3963">
      <w:pPr>
        <w:widowControl w:val="0"/>
        <w:numPr>
          <w:ilvl w:val="0"/>
          <w:numId w:val="10"/>
        </w:numPr>
        <w:shd w:val="clear" w:color="auto" w:fill="FFFFFF"/>
        <w:tabs>
          <w:tab w:val="left" w:pos="2654"/>
        </w:tabs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отсутствие приварных деталей;</w:t>
      </w:r>
    </w:p>
    <w:p w:rsidR="004B3963" w:rsidRPr="004F1F9D" w:rsidRDefault="004B3963" w:rsidP="004B3963">
      <w:pPr>
        <w:widowControl w:val="0"/>
        <w:numPr>
          <w:ilvl w:val="0"/>
          <w:numId w:val="10"/>
        </w:numPr>
        <w:shd w:val="clear" w:color="auto" w:fill="FFFFFF"/>
        <w:tabs>
          <w:tab w:val="left" w:pos="2654"/>
        </w:tabs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простота ориентировки штуцеров;</w:t>
      </w:r>
    </w:p>
    <w:p w:rsidR="004B3963" w:rsidRPr="004F1F9D" w:rsidRDefault="004B3963" w:rsidP="004B3963">
      <w:pPr>
        <w:widowControl w:val="0"/>
        <w:numPr>
          <w:ilvl w:val="0"/>
          <w:numId w:val="10"/>
        </w:numPr>
        <w:shd w:val="clear" w:color="auto" w:fill="FFFFFF"/>
        <w:tabs>
          <w:tab w:val="left" w:pos="2654"/>
        </w:tabs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простота сборки и разборки;</w:t>
      </w:r>
    </w:p>
    <w:p w:rsidR="004B3963" w:rsidRDefault="004B3963" w:rsidP="004B396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6)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максимальная    унификация   деталей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t>гидроцилиндра при компоновке их в раз</w:t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>личных исполнениях по типу крепления к</w:t>
      </w:r>
      <w:r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машине</w:t>
      </w:r>
    </w:p>
    <w:p w:rsidR="006C781A" w:rsidRDefault="006C781A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C781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54733" cy="4382070"/>
            <wp:effectExtent l="19050" t="0" r="0" b="0"/>
            <wp:docPr id="30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24" cy="438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81A" w:rsidRDefault="006C781A" w:rsidP="003E1072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. Гидроцилиндры с соединением головок и гильзы на стяжных шпильках: .а- внешний вид, б- конструкция.1-задняя крышка,  2- пружинная шайба, 3-гайка штока со стопорной шайбой,  4-уплотнительное кольцо,  5- поршень, 6- 6пилька,7- шток,  8-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корпус,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9-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трубка подвода рабочейжидкости к штоковой полости,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10- 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передняя крышка, </w:t>
      </w:r>
      <w:r>
        <w:rPr>
          <w:rFonts w:ascii="Times New Roman" w:hAnsi="Times New Roman" w:cs="Times New Roman"/>
          <w:color w:val="000000"/>
          <w:sz w:val="28"/>
          <w:szCs w:val="28"/>
        </w:rPr>
        <w:t>11-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манжета,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12-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грязесъемник,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13-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 шарнирный подшипник,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14-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защитное кольцо,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15- 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>угловые штуцера.</w:t>
      </w:r>
    </w:p>
    <w:p w:rsidR="003E1072" w:rsidRDefault="00AE2A27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E2A27" w:rsidRPr="004F1F9D" w:rsidRDefault="00AE2A27" w:rsidP="004B3963">
      <w:pPr>
        <w:widowControl w:val="0"/>
        <w:shd w:val="clear" w:color="auto" w:fill="FFFFFF"/>
        <w:tabs>
          <w:tab w:val="left" w:pos="2654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.</w:t>
      </w:r>
    </w:p>
    <w:p w:rsidR="00AE2A27" w:rsidRPr="004F1F9D" w:rsidRDefault="006C781A" w:rsidP="003E107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рис. 3.3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 -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показаны основные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конструктивные решения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узла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уплотнения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соединения крышек </w:t>
      </w:r>
      <w:r w:rsidR="00AE2A27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 гильзой на стяжных шпильках. Наиболее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простым является решение 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а,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так как в этом случае не требуется </w:t>
      </w:r>
      <w:r w:rsidR="00AE2A2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обрабатывать гильзу по наружному диаметру и головка полу</w:t>
      </w:r>
      <w:r w:rsidR="00AE2A2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чается наименьших габаритов. Однако внутреннее давление в гидроцилиндре деформирует гильзу и увеличивает зазор между 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уплотнительным кольцом и гильзой, создавая опасность выдавли</w:t>
      </w:r>
      <w:r w:rsidR="00AE2A2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вания кольца в зазор. </w:t>
      </w: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Такое решение пригодно для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давлени</w:t>
      </w:r>
      <w:r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до 20</w:t>
      </w:r>
      <w:r>
        <w:rPr>
          <w:rFonts w:ascii="Times New Roman" w:hAnsi="Times New Roman" w:cs="Times New Roman"/>
          <w:color w:val="000000"/>
          <w:sz w:val="28"/>
          <w:szCs w:val="28"/>
        </w:rPr>
        <w:t>МПа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:rsidR="00AE2A27" w:rsidRPr="004F1F9D" w:rsidRDefault="006C781A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6025" cy="1228090"/>
            <wp:effectExtent l="1905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Pr="004F1F9D" w:rsidRDefault="00AE2A2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6C781A">
        <w:rPr>
          <w:rFonts w:ascii="Times New Roman" w:hAnsi="Times New Roman" w:cs="Times New Roman"/>
          <w:color w:val="000000"/>
          <w:sz w:val="28"/>
          <w:szCs w:val="28"/>
        </w:rPr>
        <w:t>Рис. 3</w:t>
      </w:r>
      <w:r w:rsidR="006C781A">
        <w:rPr>
          <w:rFonts w:ascii="Times New Roman" w:hAnsi="Times New Roman" w:cs="Times New Roman"/>
          <w:color w:val="000000"/>
          <w:sz w:val="28"/>
          <w:szCs w:val="28"/>
        </w:rPr>
        <w:t>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6C781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C781A" w:rsidRPr="006C781A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6C781A" w:rsidRPr="006C781A">
        <w:rPr>
          <w:rFonts w:ascii="Times New Roman" w:hAnsi="Times New Roman" w:cs="Times New Roman"/>
          <w:color w:val="000000"/>
          <w:spacing w:val="-1"/>
          <w:sz w:val="28"/>
          <w:szCs w:val="28"/>
        </w:rPr>
        <w:t>онструктивные</w:t>
      </w:r>
      <w:r w:rsidR="006C781A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решения</w:t>
      </w:r>
      <w:r w:rsidR="006C781A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узла</w:t>
      </w:r>
      <w:r w:rsidR="006C781A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6C781A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уплотнения </w:t>
      </w:r>
      <w:r w:rsidR="006C781A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соединения крышек </w:t>
      </w:r>
      <w:r w:rsidR="006C781A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с гильзой на стяжных шпильках.</w:t>
      </w:r>
    </w:p>
    <w:p w:rsidR="00AE2A27" w:rsidRPr="004F1F9D" w:rsidRDefault="006C781A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ешения </w:t>
      </w:r>
      <w:r w:rsidR="00AE2A27" w:rsidRPr="004F1F9D">
        <w:rPr>
          <w:rFonts w:ascii="Times New Roman" w:hAnsi="Times New Roman" w:cs="Times New Roman"/>
          <w:i/>
          <w:iCs/>
          <w:color w:val="000000"/>
          <w:spacing w:val="64"/>
          <w:sz w:val="28"/>
          <w:szCs w:val="28"/>
        </w:rPr>
        <w:t>в</w:t>
      </w:r>
      <w:r w:rsidR="00AE2A27" w:rsidRPr="006C781A">
        <w:rPr>
          <w:rFonts w:ascii="Times New Roman" w:hAnsi="Times New Roman" w:cs="Times New Roman"/>
          <w:iCs/>
          <w:color w:val="000000"/>
          <w:spacing w:val="64"/>
          <w:sz w:val="28"/>
          <w:szCs w:val="28"/>
        </w:rPr>
        <w:t>и</w:t>
      </w:r>
      <w:r w:rsidR="00AE2A27" w:rsidRPr="004F1F9D">
        <w:rPr>
          <w:rFonts w:ascii="Times New Roman" w:hAnsi="Times New Roman" w:cs="Times New Roman"/>
          <w:i/>
          <w:iCs/>
          <w:color w:val="000000"/>
          <w:spacing w:val="64"/>
          <w:sz w:val="28"/>
          <w:szCs w:val="28"/>
        </w:rPr>
        <w:t>г</w:t>
      </w:r>
      <w:r w:rsidR="00AE2A2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t>обеспечивают допол</w:t>
      </w:r>
      <w:r w:rsidR="00AE2A27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="00AE2A2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нительную герметизацию (уменьшение зазора между головкой </w:t>
      </w:r>
      <w:r w:rsidR="00AE2A2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и гильзой) с увеличением рабочего давления.</w:t>
      </w:r>
    </w:p>
    <w:p w:rsidR="00AE2A27" w:rsidRPr="004F1F9D" w:rsidRDefault="00AE2A27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>На рис. 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.35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показано, как изменением только одной детали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можно получить, девять исполнений гидроцилиндра по типу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крепления к машине.</w:t>
      </w:r>
    </w:p>
    <w:p w:rsidR="00AE2A27" w:rsidRDefault="00AE2A27" w:rsidP="003E1072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При соединении головок с гильзой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часто применяется подвод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рабочей жидкости через бобышку, приваренную к гильзе. В</w:t>
      </w:r>
      <w:r w:rsidR="003E1072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зависимости от её расположения пространственная ориентировка штуцеров будет различной, что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="003E1072">
        <w:rPr>
          <w:rFonts w:ascii="Times New Roman" w:hAnsi="Times New Roman" w:cs="Times New Roman"/>
          <w:color w:val="000000"/>
          <w:spacing w:val="-1"/>
          <w:sz w:val="28"/>
          <w:szCs w:val="28"/>
        </w:rPr>
        <w:t>крайне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неудобно при массовом производстве, так как необ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ходимо иметь в 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>заготовках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соответствующее число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вариантов гильз. При соединении голо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>вок с гильзой на шпильках получаем все вариант</w:t>
      </w:r>
      <w:r w:rsidR="003E1072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ориенти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ровки штуцеров простым поворотом головок при сборке.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Так как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каждый из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рассмотренных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типов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крепления имеет свои достоинства, в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конкретных машинах следует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применять тот тип крепления, который наиболее вы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годен для 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>данных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условий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>.</w:t>
      </w:r>
    </w:p>
    <w:p w:rsidR="004B3963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>О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сновным типом уплотнения головки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и гильзы является кольцо круглого сечения. Резино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вые кольца круглого сечения имеют ряд преиму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ществ- 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>малый габарит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простота конструкции самого уплотнения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и низкая стоимость.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Начальная герметичность при отсутствии давления создается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за счет контактного давления, достигаемого предварительным сжатием круглого кольца. Под давлением жидкости плотность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контакта увеличивается. </w:t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Кроме круглых колец для уплотнения соединения крышки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с гильзой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могут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применят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ь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ся уплотнительные прокладки из фторо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пласта.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sz w:val="28"/>
          <w:szCs w:val="28"/>
        </w:rPr>
        <w:t>Выбор материала уплотнения и покрытия зависит  от температуры и уплотняемой среды.</w:t>
      </w:r>
    </w:p>
    <w:p w:rsidR="004B3963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  <w:sectPr w:rsidR="004B3963" w:rsidRPr="004F1F9D" w:rsidSect="00763368">
          <w:pgSz w:w="11909" w:h="16834"/>
          <w:pgMar w:top="964" w:right="567" w:bottom="964" w:left="1418" w:header="720" w:footer="720" w:gutter="0"/>
          <w:cols w:space="60"/>
          <w:noEndnote/>
        </w:sectPr>
      </w:pPr>
    </w:p>
    <w:p w:rsidR="00B4096D" w:rsidRDefault="00B4096D" w:rsidP="003E107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B4096D">
        <w:rPr>
          <w:rFonts w:ascii="Times New Roman" w:hAnsi="Times New Roman" w:cs="Times New Roman"/>
          <w:noProof/>
          <w:color w:val="000000"/>
          <w:spacing w:val="-1"/>
          <w:sz w:val="28"/>
          <w:szCs w:val="28"/>
        </w:rPr>
        <w:lastRenderedPageBreak/>
        <w:drawing>
          <wp:inline distT="0" distB="0" distL="0" distR="0">
            <wp:extent cx="6226175" cy="6024245"/>
            <wp:effectExtent l="19050" t="0" r="3175" b="0"/>
            <wp:docPr id="31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602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96D" w:rsidRDefault="00B4096D" w:rsidP="003E107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Рис. 3.3</w:t>
      </w:r>
      <w:r w:rsidR="004B3963">
        <w:rPr>
          <w:rFonts w:ascii="Times New Roman" w:hAnsi="Times New Roman" w:cs="Times New Roman"/>
          <w:color w:val="000000"/>
          <w:spacing w:val="-1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.  Исполнения гидроцилиндров </w:t>
      </w:r>
    </w:p>
    <w:p w:rsidR="00B4096D" w:rsidRDefault="00B4096D" w:rsidP="003E107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</w:p>
    <w:p w:rsidR="002C2AD7" w:rsidRDefault="002C2AD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E2A27" w:rsidRPr="004F1F9D" w:rsidRDefault="002C2AD7" w:rsidP="004F1F9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3.2.3. Конструкции соединения </w:t>
      </w:r>
      <w:r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порш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ней</w:t>
      </w:r>
      <w:r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со штоком</w:t>
      </w:r>
    </w:p>
    <w:p w:rsidR="00AE2A27" w:rsidRPr="004F1F9D" w:rsidRDefault="00AE2A27" w:rsidP="002C2AD7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При разработке </w:t>
      </w:r>
      <w:r w:rsidR="002C2AD7" w:rsidRPr="002C2AD7">
        <w:rPr>
          <w:rFonts w:ascii="Times New Roman" w:hAnsi="Times New Roman" w:cs="Times New Roman"/>
          <w:color w:val="000000"/>
          <w:spacing w:val="5"/>
          <w:sz w:val="28"/>
          <w:szCs w:val="28"/>
        </w:rPr>
        <w:t>к</w:t>
      </w:r>
      <w:r w:rsidR="002C2AD7" w:rsidRPr="002C2AD7">
        <w:rPr>
          <w:rFonts w:ascii="Times New Roman" w:hAnsi="Times New Roman" w:cs="Times New Roman"/>
          <w:bCs/>
          <w:color w:val="000000"/>
          <w:sz w:val="28"/>
          <w:szCs w:val="28"/>
        </w:rPr>
        <w:t>онструкции соединения  поршня со штоком</w:t>
      </w:r>
      <w:r w:rsidR="002C2AD7"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="002C2AD7">
        <w:rPr>
          <w:rFonts w:ascii="Times New Roman" w:hAnsi="Times New Roman" w:cs="Times New Roman"/>
          <w:color w:val="000000"/>
          <w:spacing w:val="5"/>
          <w:sz w:val="28"/>
          <w:szCs w:val="28"/>
        </w:rPr>
        <w:t>необходимо выбрать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тип уплотнения поршня с гильзой,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и способ крепления поршня к штоку.</w:t>
      </w:r>
    </w:p>
    <w:p w:rsidR="00AE2A27" w:rsidRPr="004F1F9D" w:rsidRDefault="00AE2A27" w:rsidP="0029079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>Основные типы уплотнений поршня с гильзой следующие:</w:t>
      </w:r>
      <w:r w:rsidR="0029079E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манжетные уплотнения;</w:t>
      </w:r>
      <w:r w:rsidR="0029079E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шевронные уплотнения;</w:t>
      </w:r>
      <w:r w:rsidR="0029079E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чашечные уплотнения;</w:t>
      </w:r>
      <w:r w:rsidR="0029079E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>круглые кольца;</w:t>
      </w:r>
    </w:p>
    <w:p w:rsidR="00AE2A27" w:rsidRPr="0029079E" w:rsidRDefault="00AE2A27" w:rsidP="004F1F9D">
      <w:pPr>
        <w:widowControl w:val="0"/>
        <w:numPr>
          <w:ilvl w:val="0"/>
          <w:numId w:val="13"/>
        </w:numPr>
        <w:shd w:val="clear" w:color="auto" w:fill="FFFFFF"/>
        <w:tabs>
          <w:tab w:val="left" w:pos="638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9079E">
        <w:rPr>
          <w:rFonts w:ascii="Times New Roman" w:hAnsi="Times New Roman" w:cs="Times New Roman"/>
          <w:color w:val="000000"/>
          <w:spacing w:val="5"/>
          <w:sz w:val="28"/>
          <w:szCs w:val="28"/>
        </w:rPr>
        <w:t>кольца прямоугольного сечения;</w:t>
      </w:r>
      <w:r w:rsidR="0029079E" w:rsidRPr="0029079E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4"/>
          <w:sz w:val="28"/>
          <w:szCs w:val="28"/>
        </w:rPr>
        <w:t>поршневые кольца;</w:t>
      </w:r>
      <w:r w:rsidR="0029079E" w:rsidRPr="0029079E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29079E">
        <w:rPr>
          <w:rFonts w:ascii="Times New Roman" w:hAnsi="Times New Roman" w:cs="Times New Roman"/>
          <w:color w:val="000000"/>
          <w:spacing w:val="2"/>
          <w:sz w:val="28"/>
          <w:szCs w:val="28"/>
        </w:rPr>
        <w:t>фасонные уплотнения;</w:t>
      </w:r>
    </w:p>
    <w:p w:rsidR="00AE2A27" w:rsidRPr="004F1F9D" w:rsidRDefault="00AE2A27" w:rsidP="004F1F9D">
      <w:pPr>
        <w:widowControl w:val="0"/>
        <w:numPr>
          <w:ilvl w:val="0"/>
          <w:numId w:val="13"/>
        </w:numPr>
        <w:shd w:val="clear" w:color="auto" w:fill="FFFFFF"/>
        <w:tabs>
          <w:tab w:val="left" w:pos="638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уплотнения прошлифовкой.</w:t>
      </w:r>
    </w:p>
    <w:p w:rsidR="00AE2A27" w:rsidRPr="004F1F9D" w:rsidRDefault="00AE2A27" w:rsidP="0025453E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lastRenderedPageBreak/>
        <w:t>По своей конструкции поршни делятся на цельные и состав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ные. На практике встречаются два основных способа крепления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поршня к штоку:</w:t>
      </w:r>
      <w:r w:rsidR="002C2AD7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при помощи резьбы;</w:t>
      </w:r>
      <w:r w:rsidR="002C2AD7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безрезьбовое</w:t>
      </w:r>
      <w:r w:rsidR="002C2AD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71A4">
        <w:rPr>
          <w:rFonts w:ascii="Times New Roman" w:hAnsi="Times New Roman" w:cs="Times New Roman"/>
          <w:color w:val="000000"/>
          <w:sz w:val="28"/>
          <w:szCs w:val="28"/>
        </w:rPr>
        <w:t>соединение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71A4">
        <w:rPr>
          <w:rFonts w:ascii="Times New Roman" w:hAnsi="Times New Roman" w:cs="Times New Roman"/>
          <w:color w:val="000000"/>
          <w:sz w:val="28"/>
          <w:szCs w:val="28"/>
        </w:rPr>
        <w:t>Чаще всего, уплотнение поршень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 xml:space="preserve"> -</w:t>
      </w:r>
      <w:r w:rsidR="009171A4">
        <w:rPr>
          <w:rFonts w:ascii="Times New Roman" w:hAnsi="Times New Roman" w:cs="Times New Roman"/>
          <w:color w:val="000000"/>
          <w:sz w:val="28"/>
          <w:szCs w:val="28"/>
        </w:rPr>
        <w:t xml:space="preserve"> гильза осуществляется при помощи манжет. 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9171A4">
        <w:rPr>
          <w:rFonts w:ascii="Times New Roman" w:hAnsi="Times New Roman" w:cs="Times New Roman"/>
          <w:color w:val="000000"/>
          <w:sz w:val="28"/>
          <w:szCs w:val="28"/>
        </w:rPr>
        <w:t>3.39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 цельный поршень с канавкой на полную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высоту манжеты. </w:t>
      </w:r>
    </w:p>
    <w:p w:rsidR="00AE2A27" w:rsidRPr="004F1F9D" w:rsidRDefault="00AE2A27" w:rsidP="004F1F9D">
      <w:pPr>
        <w:framePr w:h="1618" w:hRule="exact" w:hSpace="38" w:wrap="auto" w:vAnchor="text" w:hAnchor="page" w:x="4349" w:y="20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96110" cy="981710"/>
            <wp:effectExtent l="19050" t="0" r="889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Pr="004F1F9D" w:rsidRDefault="00AE2A27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E2A27" w:rsidRPr="004F1F9D" w:rsidRDefault="00AE2A27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2A27" w:rsidRPr="004F1F9D" w:rsidRDefault="00AE2A27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E2A27" w:rsidRPr="004F1F9D" w:rsidRDefault="00AE2A27" w:rsidP="004F1F9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171A4" w:rsidRPr="0025453E" w:rsidRDefault="009171A4" w:rsidP="009171A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53E">
        <w:rPr>
          <w:rFonts w:ascii="Times New Roman" w:hAnsi="Times New Roman" w:cs="Times New Roman"/>
          <w:color w:val="000000"/>
          <w:sz w:val="28"/>
          <w:szCs w:val="28"/>
        </w:rPr>
        <w:t>Рис. 3.3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25453E">
        <w:rPr>
          <w:rFonts w:ascii="Times New Roman" w:hAnsi="Times New Roman" w:cs="Times New Roman"/>
          <w:color w:val="000000"/>
          <w:sz w:val="28"/>
          <w:szCs w:val="28"/>
        </w:rPr>
        <w:t xml:space="preserve">.  Цельный поршень </w:t>
      </w:r>
      <w:r w:rsidRPr="0025453E">
        <w:rPr>
          <w:rFonts w:ascii="Times New Roman" w:hAnsi="Times New Roman" w:cs="Times New Roman"/>
          <w:color w:val="000000"/>
          <w:spacing w:val="2"/>
          <w:sz w:val="28"/>
          <w:szCs w:val="28"/>
        </w:rPr>
        <w:t>с канавкой на полную вы</w:t>
      </w:r>
      <w:r w:rsidRPr="0025453E">
        <w:rPr>
          <w:rFonts w:ascii="Times New Roman" w:hAnsi="Times New Roman" w:cs="Times New Roman"/>
          <w:color w:val="000000"/>
          <w:spacing w:val="-7"/>
          <w:sz w:val="28"/>
          <w:szCs w:val="28"/>
        </w:rPr>
        <w:t>соту манжеты</w:t>
      </w:r>
    </w:p>
    <w:p w:rsidR="0025453E" w:rsidRPr="004F1F9D" w:rsidRDefault="0025453E" w:rsidP="0025453E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Поршень обычно бывает изготовлен из стали </w:t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с бронзовой или (капроновой наплавкой для предотвращения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заедания и уменьшения коэффициента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трения,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из серого чугуна или из бронзы.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Данная конструкция имеет тот недоста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ток, что для натягивания манжеты на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поршень требуется специальное приспо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собление и очень хорошее качество ре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зины, в противном случае манжета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может порваться. При изготовлении ман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жет из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не столь хорошо растягивающихся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материалов надеть их на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такой  поршень невозможно.</w:t>
      </w:r>
    </w:p>
    <w:p w:rsidR="0025453E" w:rsidRPr="004F1F9D" w:rsidRDefault="0025453E" w:rsidP="0025453E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Если манжета постоянно находится под давлением нагнетания 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или слива, нет необходимости обе стенки канавки под манжету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делать на полную высоту.</w:t>
      </w:r>
    </w:p>
    <w:p w:rsidR="0025453E" w:rsidRDefault="00AE2A27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В этом случае достаточно предусмотреть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ограничительные буртики, 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 xml:space="preserve">см.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9171A4">
        <w:rPr>
          <w:rFonts w:ascii="Times New Roman" w:hAnsi="Times New Roman" w:cs="Times New Roman"/>
          <w:color w:val="000000"/>
          <w:sz w:val="28"/>
          <w:szCs w:val="28"/>
        </w:rPr>
        <w:t>3. 40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а. </w:t>
      </w:r>
    </w:p>
    <w:p w:rsidR="0025453E" w:rsidRDefault="0025453E" w:rsidP="0025453E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                       </w:t>
      </w:r>
      <w:r w:rsidRPr="0025453E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>
            <wp:extent cx="3241040" cy="766445"/>
            <wp:effectExtent l="19050" t="0" r="0" b="0"/>
            <wp:docPr id="7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53E" w:rsidRPr="0025453E" w:rsidRDefault="0025453E" w:rsidP="0025453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53E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37</w:t>
      </w:r>
      <w:r w:rsidRPr="0025453E">
        <w:rPr>
          <w:rFonts w:ascii="Times New Roman" w:hAnsi="Times New Roman" w:cs="Times New Roman"/>
          <w:color w:val="000000"/>
          <w:sz w:val="28"/>
          <w:szCs w:val="28"/>
        </w:rPr>
        <w:t>. Цельный поршень с двумя буртами</w:t>
      </w:r>
    </w:p>
    <w:p w:rsidR="0025453E" w:rsidRPr="0025453E" w:rsidRDefault="0025453E" w:rsidP="004F1F9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:rsidR="00AE2A27" w:rsidRPr="004F1F9D" w:rsidRDefault="0025453E" w:rsidP="0025453E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В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этом случае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, однако,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возможно выворачивание </w:t>
      </w:r>
      <w:r w:rsidR="00AE2A27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манжеты при сборке гидроцилиндра, а также тогда, когда по тем </w:t>
      </w:r>
      <w:r w:rsidR="00AE2A27"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или иным причинам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отсутствует давление поджима (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при отключенном гидронасосе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, например)</w:t>
      </w:r>
      <w:r w:rsidR="00AE2A27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. </w:t>
      </w:r>
    </w:p>
    <w:p w:rsidR="0029079E" w:rsidRDefault="00AE2A27" w:rsidP="0025453E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>Уплотнение поршня и штока по центрирующей шейке осу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  <w:t xml:space="preserve">ществляется при помощи круглого кольца.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Кольцо может быть установлено в штоке (рис. 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>3.3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), в поршне (рис. 3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37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 б), а также в фаске с торца поршня</w:t>
      </w:r>
      <w:r w:rsidR="0029079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>(рис.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37</w:t>
      </w:r>
      <w:r w:rsidR="0025453E">
        <w:rPr>
          <w:rFonts w:ascii="Times New Roman" w:hAnsi="Times New Roman" w:cs="Times New Roman"/>
          <w:color w:val="000000"/>
          <w:sz w:val="28"/>
          <w:szCs w:val="28"/>
        </w:rPr>
        <w:t>, в)</w:t>
      </w:r>
    </w:p>
    <w:p w:rsidR="007803C5" w:rsidRDefault="007803C5" w:rsidP="007803C5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>На рис. 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.41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показаны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конструкции цельного поршня с ман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жето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держателями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60365" cy="1489075"/>
            <wp:effectExtent l="19050" t="0" r="6985" b="0"/>
            <wp:docPr id="8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27" w:rsidRDefault="0025453E" w:rsidP="0025453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25453E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38</w:t>
      </w:r>
      <w:r w:rsidRPr="0025453E">
        <w:rPr>
          <w:rFonts w:ascii="Times New Roman" w:hAnsi="Times New Roman" w:cs="Times New Roman"/>
          <w:color w:val="000000"/>
          <w:sz w:val="28"/>
          <w:szCs w:val="28"/>
        </w:rPr>
        <w:t xml:space="preserve">  Цельные поршни с ман</w:t>
      </w:r>
      <w:r w:rsidRPr="0025453E">
        <w:rPr>
          <w:rFonts w:ascii="Times New Roman" w:hAnsi="Times New Roman" w:cs="Times New Roman"/>
          <w:color w:val="000000"/>
          <w:spacing w:val="3"/>
          <w:sz w:val="28"/>
          <w:szCs w:val="28"/>
        </w:rPr>
        <w:t>жетодержателями</w:t>
      </w:r>
    </w:p>
    <w:p w:rsidR="007803C5" w:rsidRDefault="007803C5" w:rsidP="0025453E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</w:p>
    <w:p w:rsidR="007803C5" w:rsidRPr="004F1F9D" w:rsidRDefault="007803C5" w:rsidP="007803C5">
      <w:pPr>
        <w:shd w:val="clear" w:color="auto" w:fill="FFFFFF"/>
        <w:tabs>
          <w:tab w:val="left" w:pos="3077"/>
        </w:tabs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Наибольшее распространение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получило решение, </w:t>
      </w:r>
      <w:r>
        <w:rPr>
          <w:rFonts w:ascii="Times New Roman" w:hAnsi="Times New Roman" w:cs="Times New Roman"/>
          <w:color w:val="000000"/>
          <w:sz w:val="28"/>
          <w:szCs w:val="28"/>
        </w:rPr>
        <w:t>по варианту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 т.к  позволяет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свободно 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монтировать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манжеты.</w:t>
      </w:r>
    </w:p>
    <w:p w:rsidR="007803C5" w:rsidRDefault="007803C5" w:rsidP="007803C5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показан стальной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цельный поршень, на который на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деты два полукольца 1 из антикор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розионного материала</w:t>
      </w:r>
    </w:p>
    <w:p w:rsidR="007803C5" w:rsidRDefault="007803C5" w:rsidP="007803C5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697990" cy="1737360"/>
            <wp:effectExtent l="1905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03C5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</w:p>
    <w:p w:rsidR="007803C5" w:rsidRDefault="007803C5" w:rsidP="007803C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7803C5">
        <w:rPr>
          <w:rFonts w:ascii="Times New Roman" w:hAnsi="Times New Roman" w:cs="Times New Roman"/>
          <w:color w:val="000000"/>
          <w:sz w:val="28"/>
          <w:szCs w:val="28"/>
        </w:rPr>
        <w:t>Рис. .3.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39</w:t>
      </w:r>
      <w:r w:rsidRPr="007803C5">
        <w:rPr>
          <w:rFonts w:ascii="Times New Roman" w:hAnsi="Times New Roman" w:cs="Times New Roman"/>
          <w:color w:val="000000"/>
          <w:sz w:val="28"/>
          <w:szCs w:val="28"/>
        </w:rPr>
        <w:t xml:space="preserve">. Поршень </w:t>
      </w:r>
      <w:r w:rsidRPr="007803C5">
        <w:rPr>
          <w:rFonts w:ascii="Times New Roman" w:hAnsi="Times New Roman" w:cs="Times New Roman"/>
          <w:color w:val="000000"/>
          <w:spacing w:val="3"/>
          <w:sz w:val="28"/>
          <w:szCs w:val="28"/>
        </w:rPr>
        <w:t>с двумя антикоррозонными полукольцами</w:t>
      </w:r>
    </w:p>
    <w:p w:rsidR="004B3963" w:rsidRDefault="004B3963" w:rsidP="00C5352D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3"/>
          <w:sz w:val="28"/>
          <w:szCs w:val="28"/>
        </w:rPr>
      </w:pPr>
    </w:p>
    <w:p w:rsidR="00C5352D" w:rsidRPr="004F1F9D" w:rsidRDefault="00C5352D" w:rsidP="00C5352D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Конструкции сборного поршня,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изображенные 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 </w:t>
      </w:r>
      <w:r w:rsidRPr="00C5352D">
        <w:rPr>
          <w:rFonts w:ascii="Times New Roman" w:hAnsi="Times New Roman" w:cs="Times New Roman"/>
          <w:i/>
          <w:color w:val="000000"/>
          <w:sz w:val="28"/>
          <w:szCs w:val="28"/>
        </w:rPr>
        <w:t>а-г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  позво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ляют легко надевать манжеты, С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реднее кольцо-поршень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выполнено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из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антифрикционного материала.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 чугуна, бронзы, капрона, </w:t>
      </w:r>
      <w:r>
        <w:rPr>
          <w:rFonts w:ascii="Times New Roman" w:hAnsi="Times New Roman" w:cs="Times New Roman"/>
          <w:color w:val="000000"/>
          <w:spacing w:val="11"/>
          <w:sz w:val="28"/>
          <w:szCs w:val="28"/>
        </w:rPr>
        <w:t>либо</w:t>
      </w:r>
      <w:r w:rsidRPr="004F1F9D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 из стали с </w:t>
      </w:r>
      <w:r>
        <w:rPr>
          <w:rFonts w:ascii="Times New Roman" w:hAnsi="Times New Roman" w:cs="Times New Roman"/>
          <w:color w:val="000000"/>
          <w:spacing w:val="11"/>
          <w:sz w:val="28"/>
          <w:szCs w:val="28"/>
        </w:rPr>
        <w:t>с антифрикционным покрытием.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.</w:t>
      </w:r>
    </w:p>
    <w:p w:rsidR="00C5352D" w:rsidRDefault="00C5352D" w:rsidP="007803C5">
      <w:pPr>
        <w:shd w:val="clear" w:color="auto" w:fill="FFFFFF"/>
        <w:tabs>
          <w:tab w:val="left" w:pos="307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96025" cy="1410970"/>
            <wp:effectExtent l="1905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52D" w:rsidRDefault="00C5352D" w:rsidP="007803C5">
      <w:pPr>
        <w:shd w:val="clear" w:color="auto" w:fill="FFFFFF"/>
        <w:tabs>
          <w:tab w:val="left" w:pos="307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3.4</w:t>
      </w:r>
      <w:r w:rsidR="004B396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Составные поршни</w:t>
      </w:r>
    </w:p>
    <w:p w:rsidR="00C5352D" w:rsidRDefault="00C5352D" w:rsidP="00C5352D">
      <w:pPr>
        <w:keepNext/>
        <w:keepLines/>
        <w:shd w:val="clear" w:color="auto" w:fill="FFFFFF"/>
        <w:suppressAutoHyphens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>Для уплотнения поршней цилин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дров высокого давления, применяются армированные манжеты.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</w:p>
    <w:p w:rsidR="00C5352D" w:rsidRDefault="00C5352D" w:rsidP="00C5352D">
      <w:pPr>
        <w:keepNext/>
        <w:keepLines/>
        <w:shd w:val="clear" w:color="auto" w:fill="FFFFFF"/>
        <w:suppressAutoHyphens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352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2213313" cy="1685109"/>
            <wp:effectExtent l="19050" t="0" r="0" b="0"/>
            <wp:docPr id="15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922" cy="168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20B" w:rsidRDefault="00C5352D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 w:rsidRPr="00C5352D">
        <w:rPr>
          <w:rFonts w:ascii="Times New Roman" w:hAnsi="Times New Roman" w:cs="Times New Roman"/>
          <w:color w:val="000000"/>
          <w:sz w:val="28"/>
          <w:szCs w:val="28"/>
        </w:rPr>
        <w:t>Рис. 3. 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5352D">
        <w:rPr>
          <w:rFonts w:ascii="Times New Roman" w:hAnsi="Times New Roman" w:cs="Times New Roman"/>
          <w:color w:val="000000"/>
          <w:sz w:val="28"/>
          <w:szCs w:val="28"/>
        </w:rPr>
        <w:t xml:space="preserve">. Уплотнение поршня </w:t>
      </w:r>
      <w:r w:rsidRPr="00C5352D">
        <w:rPr>
          <w:rFonts w:ascii="Times New Roman" w:hAnsi="Times New Roman" w:cs="Times New Roman"/>
          <w:color w:val="000000"/>
          <w:spacing w:val="1"/>
          <w:sz w:val="28"/>
          <w:szCs w:val="28"/>
        </w:rPr>
        <w:t>армированной манжетой</w:t>
      </w:r>
    </w:p>
    <w:p w:rsidR="0049220B" w:rsidRDefault="0049220B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</w:p>
    <w:p w:rsidR="0049220B" w:rsidRDefault="00C5352D" w:rsidP="0049220B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Выпучивание манжеты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 зазор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между поршнем 1 и гильзой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устраняется благодаря армирующему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кольцу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расположенному под манже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той в особой выемке. Кольцо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5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в сечении имеет форму равнобо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кого уголка и изготовляется из более твердого материла, чем основ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ная манжета</w:t>
      </w:r>
      <w:r w:rsidR="0049220B">
        <w:rPr>
          <w:rFonts w:ascii="Times New Roman" w:hAnsi="Times New Roman" w:cs="Times New Roman"/>
          <w:color w:val="000000"/>
          <w:spacing w:val="4"/>
          <w:sz w:val="28"/>
          <w:szCs w:val="28"/>
        </w:rPr>
        <w:t>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При подводе давления жидкость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поджимает лепестки   манжеты  к уплотняемым  поверхностям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с дополнительным усилием.</w:t>
      </w:r>
      <w:r w:rsidR="0049220B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 </w:t>
      </w:r>
    </w:p>
    <w:p w:rsidR="0049220B" w:rsidRPr="004F1F9D" w:rsidRDefault="0049220B" w:rsidP="0049220B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Указанное распорное действие является 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>источником трения. Усилие трения в манжетных</w:t>
      </w:r>
      <w:r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 у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плотнениях </w:t>
      </w:r>
      <w:r w:rsidRPr="004F1F9D">
        <w:rPr>
          <w:rFonts w:ascii="Times New Roman" w:hAnsi="Times New Roman" w:cs="Times New Roman"/>
          <w:color w:val="000000"/>
          <w:spacing w:val="-8"/>
          <w:sz w:val="28"/>
          <w:szCs w:val="28"/>
        </w:rPr>
        <w:t xml:space="preserve">зависит от давления жидкости, величины контактной поверхности 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>уплотнения и коэффициента трения материала:</w:t>
      </w:r>
    </w:p>
    <w:p w:rsidR="0049220B" w:rsidRPr="004F1F9D" w:rsidRDefault="00FE7DB8" w:rsidP="0049220B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4"/>
          <w:position w:val="-10"/>
          <w:sz w:val="28"/>
          <w:szCs w:val="28"/>
        </w:rPr>
        <w:object w:dxaOrig="1100" w:dyaOrig="320">
          <v:shape id="_x0000_i1025" type="#_x0000_t75" style="width:103.9pt;height:23.65pt" o:ole="">
            <v:imagedata r:id="rId34" o:title=""/>
          </v:shape>
          <o:OLEObject Type="Embed" ProgID="Equation.3" ShapeID="_x0000_i1025" DrawAspect="Content" ObjectID="_1440440173" r:id="rId35"/>
        </w:object>
      </w:r>
      <w:r w:rsidR="0049220B" w:rsidRPr="004F1F9D">
        <w:rPr>
          <w:rFonts w:ascii="Times New Roman" w:hAnsi="Times New Roman" w:cs="Times New Roman"/>
          <w:color w:val="000000"/>
          <w:spacing w:val="-4"/>
          <w:position w:val="-32"/>
          <w:sz w:val="28"/>
          <w:szCs w:val="28"/>
        </w:rPr>
        <w:t xml:space="preserve"> </w:t>
      </w:r>
    </w:p>
    <w:p w:rsidR="0049220B" w:rsidRPr="004F1F9D" w:rsidRDefault="0049220B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>где</w:t>
      </w:r>
      <w:r w:rsidRPr="004F1F9D">
        <w:rPr>
          <w:rFonts w:ascii="Times New Roman" w:hAnsi="Times New Roman" w:cs="Times New Roman"/>
          <w:color w:val="000000"/>
          <w:position w:val="-10"/>
          <w:sz w:val="28"/>
          <w:szCs w:val="28"/>
        </w:rPr>
        <w:object w:dxaOrig="420" w:dyaOrig="260">
          <v:shape id="_x0000_i1026" type="#_x0000_t75" style="width:20.55pt;height:13.35pt" o:ole="">
            <v:imagedata r:id="rId36" o:title=""/>
          </v:shape>
          <o:OLEObject Type="Embed" ProgID="Equation.3" ShapeID="_x0000_i1026" DrawAspect="Content" ObjectID="_1440440174" r:id="rId37"/>
        </w:objec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коэффициент трения (для резины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μ≈ 0,1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</w:p>
    <w:p w:rsidR="0049220B" w:rsidRPr="004F1F9D" w:rsidRDefault="0049220B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      р - давление жидкости в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;</w:t>
      </w:r>
    </w:p>
    <w:p w:rsidR="0049220B" w:rsidRPr="004F1F9D" w:rsidRDefault="0049220B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- диаметр цилиндра (вала) в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см; </w:t>
      </w:r>
    </w:p>
    <w:p w:rsidR="0049220B" w:rsidRPr="004F1F9D" w:rsidRDefault="0049220B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высота активной части манжеты в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см. </w:t>
      </w:r>
    </w:p>
    <w:p w:rsidR="000A212C" w:rsidRDefault="0049220B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="000A212C">
        <w:rPr>
          <w:rFonts w:ascii="Times New Roman" w:hAnsi="Times New Roman" w:cs="Times New Roman"/>
          <w:color w:val="000000"/>
          <w:sz w:val="28"/>
          <w:szCs w:val="28"/>
        </w:rPr>
        <w:t>Уплотнение поршня может осуществляться также с помощью шевронных манжет- рис. 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:rsidR="0049220B" w:rsidRDefault="000A212C" w:rsidP="0049220B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357007" cy="1371600"/>
            <wp:effectExtent l="19050" t="0" r="5443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652" cy="137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12C" w:rsidRPr="004F1F9D" w:rsidRDefault="000A212C" w:rsidP="000A212C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3.45 </w:t>
      </w:r>
      <w:r w:rsidRPr="000A212C">
        <w:rPr>
          <w:rFonts w:ascii="Times New Roman" w:hAnsi="Times New Roman" w:cs="Times New Roman"/>
          <w:color w:val="000000"/>
          <w:sz w:val="28"/>
          <w:szCs w:val="28"/>
        </w:rPr>
        <w:t xml:space="preserve">Поршни с шевронными </w:t>
      </w:r>
      <w:r w:rsidRPr="000A212C">
        <w:rPr>
          <w:rFonts w:ascii="Times New Roman" w:hAnsi="Times New Roman" w:cs="Times New Roman"/>
          <w:color w:val="000000"/>
          <w:spacing w:val="-14"/>
          <w:sz w:val="28"/>
          <w:szCs w:val="28"/>
        </w:rPr>
        <w:t>манжетами</w:t>
      </w:r>
    </w:p>
    <w:p w:rsidR="000A212C" w:rsidRDefault="000A212C" w:rsidP="000A212C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Уплотнение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набора шевронных манжет 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опорного 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нажимного 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3.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б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роль опорных колец выполняет поршень-кольцо из анти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фрикционного материала.</w:t>
      </w:r>
      <w:r w:rsidRPr="000A212C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Опорные и нажимные кольца мо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гут изготовляться из других мате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риалов, чаще всего это антифрикци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онные материалы, такие как бронза,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капрон, фторопласт.</w:t>
      </w:r>
    </w:p>
    <w:p w:rsidR="000A212C" w:rsidRPr="004F1F9D" w:rsidRDefault="000A212C" w:rsidP="000A212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Недостатком шевронных уплотне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ний является громоздкость и сравни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тельно большая сила трения</w:t>
      </w:r>
      <w:r w:rsidR="00734139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- </w:t>
      </w:r>
      <w:r w:rsidR="00734139" w:rsidRPr="00734139">
        <w:rPr>
          <w:rFonts w:ascii="Times New Roman" w:hAnsi="Times New Roman" w:cs="Times New Roman"/>
          <w:i/>
          <w:color w:val="000000"/>
          <w:spacing w:val="5"/>
          <w:sz w:val="28"/>
          <w:szCs w:val="28"/>
        </w:rPr>
        <w:t>Т</w:t>
      </w:r>
    </w:p>
    <w:p w:rsidR="00734139" w:rsidRPr="004F1F9D" w:rsidRDefault="00734139" w:rsidP="0073413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4"/>
          <w:position w:val="-6"/>
          <w:sz w:val="28"/>
          <w:szCs w:val="28"/>
        </w:rPr>
        <w:object w:dxaOrig="900" w:dyaOrig="279">
          <v:shape id="_x0000_i1027" type="#_x0000_t75" style="width:108pt;height:16.45pt" o:ole="">
            <v:imagedata r:id="rId39" o:title=""/>
          </v:shape>
          <o:OLEObject Type="Embed" ProgID="Equation.3" ShapeID="_x0000_i1027" DrawAspect="Content" ObjectID="_1440440175" r:id="rId40"/>
        </w:object>
      </w:r>
      <w:r w:rsidRPr="004F1F9D">
        <w:rPr>
          <w:rFonts w:ascii="Times New Roman" w:hAnsi="Times New Roman" w:cs="Times New Roman"/>
          <w:color w:val="000000"/>
          <w:spacing w:val="-4"/>
          <w:position w:val="-32"/>
          <w:sz w:val="28"/>
          <w:szCs w:val="28"/>
        </w:rPr>
        <w:t xml:space="preserve"> </w:t>
      </w:r>
    </w:p>
    <w:p w:rsidR="00734139" w:rsidRPr="004F1F9D" w:rsidRDefault="00734139" w:rsidP="00734139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уплотняемый диаметр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; </w:t>
      </w:r>
    </w:p>
    <w:p w:rsidR="00734139" w:rsidRPr="004F1F9D" w:rsidRDefault="00734139" w:rsidP="00734139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- ширина уплотнения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; </w:t>
      </w:r>
    </w:p>
    <w:p w:rsidR="00734139" w:rsidRDefault="00734139" w:rsidP="00734139">
      <w:pPr>
        <w:shd w:val="clear" w:color="auto" w:fill="FFFFFF"/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удельное трение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;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k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≈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н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/см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perscript"/>
        </w:rPr>
        <w:t>2</w:t>
      </w:r>
    </w:p>
    <w:p w:rsidR="00734139" w:rsidRDefault="00734139" w:rsidP="00734139">
      <w:pPr>
        <w:shd w:val="clear" w:color="auto" w:fill="FFFFFF"/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B91549">
        <w:rPr>
          <w:rFonts w:ascii="Times New Roman" w:hAnsi="Times New Roman" w:cs="Times New Roman"/>
          <w:iCs/>
          <w:color w:val="000000"/>
          <w:sz w:val="28"/>
          <w:szCs w:val="28"/>
        </w:rPr>
        <w:t>В зарубежном машиностроении иногда применяют т.н. чашечные уплотнения - рис. 3.46.  В отечественных конструкциях они распространения не получили.</w:t>
      </w:r>
    </w:p>
    <w:p w:rsidR="00B91549" w:rsidRDefault="00B91549" w:rsidP="00B91549">
      <w:pPr>
        <w:shd w:val="clear" w:color="auto" w:fill="FFFFFF"/>
        <w:spacing w:after="0"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9315" cy="1280160"/>
            <wp:effectExtent l="19050" t="0" r="635" b="0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31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9" w:rsidRPr="004F1F9D" w:rsidRDefault="00B91549" w:rsidP="00B9154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3.4</w:t>
      </w:r>
      <w:r w:rsidR="004B3963">
        <w:rPr>
          <w:rFonts w:ascii="Times New Roman" w:hAnsi="Times New Roman" w:cs="Times New Roman"/>
          <w:sz w:val="28"/>
          <w:szCs w:val="28"/>
        </w:rPr>
        <w:t>3</w:t>
      </w:r>
      <w:r w:rsidRPr="004F1F9D"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>Поршни с чашеч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softHyphen/>
        <w:t>ными манжетами</w:t>
      </w:r>
    </w:p>
    <w:p w:rsidR="00B91549" w:rsidRDefault="00B91549" w:rsidP="00B91549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Широкое распространение получили конструкции с применением круглых резиновых колец, 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>вследствие своей просто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ты, компактности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надежности и низкой стоимости.- рис. 3.47</w:t>
      </w:r>
    </w:p>
    <w:p w:rsidR="00B91549" w:rsidRDefault="00B91549" w:rsidP="00B91549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</w:t>
      </w:r>
      <w:r w:rsidRPr="00B91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76755" cy="699135"/>
            <wp:effectExtent l="19050" t="0" r="4445" b="0"/>
            <wp:docPr id="27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755" cy="69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549" w:rsidRPr="00B91549" w:rsidRDefault="00B91549" w:rsidP="00B9154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1549">
        <w:rPr>
          <w:rFonts w:ascii="Times New Roman" w:hAnsi="Times New Roman" w:cs="Times New Roman"/>
          <w:color w:val="000000"/>
          <w:sz w:val="28"/>
          <w:szCs w:val="28"/>
        </w:rPr>
        <w:t>Рис. 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 xml:space="preserve">.    Поршни   с   уплотнениями </w:t>
      </w:r>
      <w:r w:rsidRPr="00B91549">
        <w:rPr>
          <w:rFonts w:ascii="Times New Roman" w:hAnsi="Times New Roman" w:cs="Times New Roman"/>
          <w:color w:val="000000"/>
          <w:spacing w:val="5"/>
          <w:sz w:val="28"/>
          <w:szCs w:val="28"/>
        </w:rPr>
        <w:t>в виде круглых колец</w:t>
      </w:r>
    </w:p>
    <w:p w:rsidR="00B91549" w:rsidRDefault="00B91549" w:rsidP="00B91549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Опыт эксплуатации круглых резиновых колец показал, что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при обеспечении требуемой чистоты поверхностей цилиндров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правильной форме канавок, хорошей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резине и применении защитных шайб они надежно и длительно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работают при давлениях до 35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- 40 МПа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 выше.</w:t>
      </w:r>
    </w:p>
    <w:p w:rsidR="00B91549" w:rsidRDefault="00B91549" w:rsidP="00B91549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Кроме круглых резиновых колец могут применяться также кольца прямоугольного сечения- рис. 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E237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91885" cy="1097280"/>
            <wp:effectExtent l="19050" t="0" r="0" b="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1549" w:rsidRPr="00B91549" w:rsidRDefault="00B91549" w:rsidP="00B91549">
      <w:pPr>
        <w:shd w:val="clear" w:color="auto" w:fill="FFFFFF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91549">
        <w:rPr>
          <w:rFonts w:ascii="Times New Roman" w:hAnsi="Times New Roman" w:cs="Times New Roman"/>
          <w:color w:val="000000"/>
          <w:sz w:val="28"/>
          <w:szCs w:val="28"/>
        </w:rPr>
        <w:t>Рис. 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>. Уплотнение поршня резиновыми кольцами прямо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B91549">
        <w:rPr>
          <w:rFonts w:ascii="Times New Roman" w:hAnsi="Times New Roman" w:cs="Times New Roman"/>
          <w:color w:val="000000"/>
          <w:spacing w:val="1"/>
          <w:sz w:val="28"/>
          <w:szCs w:val="28"/>
        </w:rPr>
        <w:t>угольного сечения</w:t>
      </w:r>
    </w:p>
    <w:p w:rsidR="00B91549" w:rsidRDefault="00B91549" w:rsidP="00B9154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К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ольца прямоугольного сечения без дополнительных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проставок  при  уплотнении   поршней   применяются редко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, т.к.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они больше, чем круглые кольца, подвер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жены выдавливанию в зазор и закручиванию.</w:t>
      </w:r>
      <w:r w:rsidRPr="00B91549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Для уменьшения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возможности закручивания их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увеличивают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в глубину или ширину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>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а). Для устранения возможности выдавливания кольца в зазор применяют два кольца (рис. 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>3.4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B9154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в),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одно из которых (внутреннее) изготовляют из мягкой резины, а наружное - из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твердой резины, фторопласта и других мате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риалов, обладающих высокой прочностью, низким коэффициентом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трения и высокой износостойкостью.</w:t>
      </w:r>
    </w:p>
    <w:p w:rsidR="006D4DE2" w:rsidRDefault="006D4DE2" w:rsidP="006D4DE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О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дним из самых простых и долговечных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решений </w:t>
      </w:r>
      <w:r w:rsidRPr="006D4DE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является</w:t>
      </w:r>
      <w:r w:rsidRPr="006D4DE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плотнение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поршня гидроцилиндра пружинящими металлическими кольцами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. - рис. 3.4</w:t>
      </w:r>
      <w:r w:rsidR="004B3963">
        <w:rPr>
          <w:rFonts w:ascii="Times New Roman" w:hAnsi="Times New Roman" w:cs="Times New Roman"/>
          <w:color w:val="000000"/>
          <w:spacing w:val="-1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.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Они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могут работать в широком диапазоне тем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ператур, обладают относительно малым трением и при качествен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ном изготовлении могут обеспечивать сравнительно хорошую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герметичность при давлениях до 30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МПа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Если срок службы манжет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составляет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в среднем 100 000 двойных ходов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то срок службы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металлических </w:t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колец </w:t>
      </w:r>
      <w:r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как минимум </w:t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t>в два раза больше.</w:t>
      </w:r>
    </w:p>
    <w:p w:rsidR="006D4DE2" w:rsidRDefault="006D4DE2" w:rsidP="006D4DE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-1"/>
          <w:sz w:val="28"/>
          <w:szCs w:val="28"/>
        </w:rPr>
        <w:lastRenderedPageBreak/>
        <w:drawing>
          <wp:inline distT="0" distB="0" distL="0" distR="0">
            <wp:extent cx="5467350" cy="1736149"/>
            <wp:effectExtent l="19050" t="0" r="0" b="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43" cy="173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DE2" w:rsidRPr="006D4DE2" w:rsidRDefault="006D4DE2" w:rsidP="006D4DE2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6D4DE2">
        <w:rPr>
          <w:rFonts w:ascii="Times New Roman" w:hAnsi="Times New Roman" w:cs="Times New Roman"/>
          <w:color w:val="000000"/>
          <w:spacing w:val="6"/>
          <w:sz w:val="28"/>
          <w:szCs w:val="28"/>
        </w:rPr>
        <w:t>Рис. 3.4</w:t>
      </w:r>
      <w:r w:rsidR="004B3963">
        <w:rPr>
          <w:rFonts w:ascii="Times New Roman" w:hAnsi="Times New Roman" w:cs="Times New Roman"/>
          <w:color w:val="000000"/>
          <w:spacing w:val="6"/>
          <w:sz w:val="28"/>
          <w:szCs w:val="28"/>
        </w:rPr>
        <w:t>4</w:t>
      </w:r>
      <w:r w:rsidRPr="006D4DE2">
        <w:rPr>
          <w:rFonts w:ascii="Times New Roman" w:hAnsi="Times New Roman" w:cs="Times New Roman"/>
          <w:color w:val="000000"/>
          <w:spacing w:val="6"/>
          <w:sz w:val="28"/>
          <w:szCs w:val="28"/>
        </w:rPr>
        <w:t>. Уплотнение поршня металлическими кольцами</w:t>
      </w:r>
    </w:p>
    <w:p w:rsidR="006D4DE2" w:rsidRDefault="006D4DE2" w:rsidP="006D4DE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Обычно металлические поршневые кольца изготовляются из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перлитного серого чугуна. Формы стыков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могут быть как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пря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мые,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так и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косые, ступенчатые.</w:t>
      </w:r>
      <w:r w:rsidR="00A2757B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="00B57CF5">
        <w:rPr>
          <w:rFonts w:ascii="Times New Roman" w:hAnsi="Times New Roman" w:cs="Times New Roman"/>
          <w:color w:val="000000"/>
          <w:spacing w:val="2"/>
          <w:sz w:val="28"/>
          <w:szCs w:val="28"/>
        </w:rPr>
        <w:t>З</w:t>
      </w:r>
      <w:r w:rsidR="00B57CF5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азор между кольцом и стенками канавки </w:t>
      </w:r>
      <w:r w:rsidR="00B57CF5">
        <w:rPr>
          <w:rFonts w:ascii="Times New Roman" w:hAnsi="Times New Roman" w:cs="Times New Roman"/>
          <w:color w:val="000000"/>
          <w:spacing w:val="2"/>
          <w:sz w:val="28"/>
          <w:szCs w:val="28"/>
        </w:rPr>
        <w:t>составляет</w:t>
      </w:r>
      <w:r w:rsidR="00B57CF5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от 0,3 до 0,5 </w:t>
      </w:r>
      <w:r w:rsidR="00B57CF5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мм </w:t>
      </w:r>
      <w:r w:rsidR="00B57CF5" w:rsidRPr="004F1F9D">
        <w:rPr>
          <w:rFonts w:ascii="Times New Roman" w:hAnsi="Times New Roman" w:cs="Times New Roman"/>
          <w:color w:val="000000"/>
          <w:sz w:val="28"/>
          <w:szCs w:val="28"/>
        </w:rPr>
        <w:t>в зависимости от диаметра цилиндра</w:t>
      </w:r>
    </w:p>
    <w:p w:rsidR="00B57CF5" w:rsidRPr="004F1F9D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3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Силу трения поршневых колец можно подсчитать по формуле</w:t>
      </w:r>
    </w:p>
    <w:p w:rsidR="00B57CF5" w:rsidRPr="004F1F9D" w:rsidRDefault="00B57CF5" w:rsidP="00B57CF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position w:val="-10"/>
          <w:sz w:val="28"/>
          <w:szCs w:val="28"/>
        </w:rPr>
        <w:object w:dxaOrig="1820" w:dyaOrig="320">
          <v:shape id="_x0000_i1028" type="#_x0000_t75" style="width:157.35pt;height:23.65pt" o:ole="">
            <v:imagedata r:id="rId45" o:title=""/>
          </v:shape>
          <o:OLEObject Type="Embed" ProgID="Equation.3" ShapeID="_x0000_i1028" DrawAspect="Content" ObjectID="_1440440176" r:id="rId46"/>
        </w:object>
      </w:r>
      <w:r w:rsidRPr="004F1F9D">
        <w:rPr>
          <w:rFonts w:ascii="Times New Roman" w:hAnsi="Times New Roman" w:cs="Times New Roman"/>
          <w:sz w:val="28"/>
          <w:szCs w:val="28"/>
        </w:rPr>
        <w:t xml:space="preserve">  ,</w:t>
      </w:r>
    </w:p>
    <w:p w:rsidR="00B57CF5" w:rsidRPr="004F1F9D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D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— диаметр поршня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;</w:t>
      </w:r>
    </w:p>
    <w:p w:rsidR="00B57CF5" w:rsidRPr="004F1F9D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— ширина 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;</w:t>
      </w:r>
    </w:p>
    <w:p w:rsidR="00B57CF5" w:rsidRPr="004F1F9D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</w:t>
      </w:r>
      <w:r w:rsidRPr="004F1F9D">
        <w:rPr>
          <w:rFonts w:ascii="Times New Roman" w:hAnsi="Times New Roman" w:cs="Times New Roman"/>
          <w:i/>
          <w:iCs/>
          <w:color w:val="000000"/>
          <w:position w:val="-10"/>
          <w:sz w:val="28"/>
          <w:szCs w:val="28"/>
          <w:lang w:val="en-US"/>
        </w:rPr>
        <w:object w:dxaOrig="240" w:dyaOrig="260">
          <v:shape id="_x0000_i1029" type="#_x0000_t75" style="width:12.35pt;height:13.35pt" o:ole="">
            <v:imagedata r:id="rId47" o:title=""/>
          </v:shape>
          <o:OLEObject Type="Embed" ProgID="Equation.3" ShapeID="_x0000_i1029" DrawAspect="Content" ObjectID="_1440440177" r:id="rId48"/>
        </w:objec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— коэффициент трения колец;</w:t>
      </w:r>
    </w:p>
    <w:p w:rsidR="00B57CF5" w:rsidRPr="004F1F9D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 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z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— число колец;</w:t>
      </w:r>
    </w:p>
    <w:p w:rsidR="00B57CF5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57CF5">
        <w:rPr>
          <w:rFonts w:ascii="Berlin Sans FB" w:hAnsi="Berlin Sans FB" w:cs="Times New Roman"/>
          <w:i/>
          <w:iCs/>
          <w:color w:val="000000"/>
          <w:spacing w:val="-3"/>
          <w:w w:val="73"/>
          <w:sz w:val="28"/>
          <w:szCs w:val="28"/>
        </w:rPr>
        <w:t xml:space="preserve">       </w:t>
      </w:r>
      <w:r w:rsidRPr="00B57CF5">
        <w:rPr>
          <w:rFonts w:ascii="Berlin Sans FB" w:hAnsi="Berlin Sans FB" w:cs="Times New Roman"/>
          <w:i/>
          <w:iCs/>
          <w:color w:val="000000"/>
          <w:spacing w:val="-3"/>
          <w:w w:val="73"/>
          <w:sz w:val="28"/>
          <w:szCs w:val="28"/>
          <w:lang w:val="en-US"/>
        </w:rPr>
        <w:t>k</w:t>
      </w:r>
      <w:r w:rsidRPr="00B57CF5">
        <w:rPr>
          <w:rFonts w:ascii="Berlin Sans FB" w:hAnsi="Berlin Sans FB" w:cs="Times New Roman"/>
          <w:i/>
          <w:iCs/>
          <w:color w:val="000000"/>
          <w:spacing w:val="-3"/>
          <w:w w:val="73"/>
          <w:sz w:val="28"/>
          <w:szCs w:val="28"/>
        </w:rPr>
        <w:t xml:space="preserve"> </w:t>
      </w:r>
      <w:r w:rsidRPr="00B57CF5">
        <w:rPr>
          <w:rFonts w:ascii="Berlin Sans FB" w:hAnsi="Berlin Sans FB" w:cs="Times New Roman"/>
          <w:color w:val="000000"/>
          <w:spacing w:val="-3"/>
          <w:w w:val="73"/>
          <w:sz w:val="28"/>
          <w:szCs w:val="28"/>
        </w:rPr>
        <w:t xml:space="preserve">— </w:t>
      </w:r>
      <w:r w:rsidRPr="00B57CF5">
        <w:rPr>
          <w:rFonts w:ascii="Times New Roman" w:hAnsi="Times New Roman" w:cs="Times New Roman"/>
          <w:color w:val="000000"/>
          <w:spacing w:val="-3"/>
          <w:w w:val="73"/>
          <w:sz w:val="28"/>
          <w:szCs w:val="28"/>
        </w:rPr>
        <w:t>удельное</w:t>
      </w:r>
      <w:r w:rsidRPr="00B57CF5">
        <w:rPr>
          <w:rFonts w:ascii="Berlin Sans FB" w:hAnsi="Berlin Sans FB" w:cs="Times New Roman"/>
          <w:color w:val="000000"/>
          <w:spacing w:val="-3"/>
          <w:w w:val="73"/>
          <w:sz w:val="28"/>
          <w:szCs w:val="28"/>
        </w:rPr>
        <w:t xml:space="preserve"> </w:t>
      </w:r>
      <w:r w:rsidRPr="00B57CF5">
        <w:rPr>
          <w:rFonts w:ascii="Times New Roman" w:hAnsi="Times New Roman" w:cs="Times New Roman"/>
          <w:color w:val="000000"/>
          <w:spacing w:val="-3"/>
          <w:w w:val="73"/>
          <w:sz w:val="28"/>
          <w:szCs w:val="28"/>
        </w:rPr>
        <w:t>трение</w:t>
      </w:r>
      <w:r w:rsidRPr="00B57CF5">
        <w:rPr>
          <w:rFonts w:ascii="Berlin Sans FB" w:hAnsi="Berlin Sans FB" w:cs="Times New Roman"/>
          <w:color w:val="000000"/>
          <w:spacing w:val="-3"/>
          <w:w w:val="7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3"/>
          <w:w w:val="73"/>
          <w:sz w:val="28"/>
          <w:szCs w:val="28"/>
        </w:rPr>
        <w:t xml:space="preserve">;   </w:t>
      </w:r>
      <w:r w:rsidRPr="004F1F9D">
        <w:rPr>
          <w:rFonts w:ascii="Times New Roman" w:hAnsi="Times New Roman" w:cs="Times New Roman"/>
          <w:i/>
          <w:iCs/>
          <w:w w:val="73"/>
          <w:sz w:val="28"/>
          <w:szCs w:val="28"/>
        </w:rPr>
        <w:t xml:space="preserve">          </w:t>
      </w:r>
      <w:r w:rsidRPr="004F1F9D">
        <w:rPr>
          <w:rFonts w:ascii="Times New Roman" w:hAnsi="Times New Roman" w:cs="Times New Roman"/>
          <w:i/>
          <w:sz w:val="28"/>
          <w:szCs w:val="28"/>
        </w:rPr>
        <w:t xml:space="preserve">k = 8-9 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r w:rsidRPr="004F1F9D">
        <w:rPr>
          <w:rFonts w:ascii="Times New Roman" w:hAnsi="Times New Roman" w:cs="Times New Roman"/>
          <w:i/>
          <w:sz w:val="28"/>
          <w:szCs w:val="28"/>
        </w:rPr>
        <w:t>/см</w:t>
      </w:r>
      <w:r w:rsidRPr="004F1F9D">
        <w:rPr>
          <w:rFonts w:ascii="Times New Roman" w:hAnsi="Times New Roman" w:cs="Times New Roman"/>
          <w:i/>
          <w:sz w:val="28"/>
          <w:szCs w:val="28"/>
          <w:vertAlign w:val="superscript"/>
        </w:rPr>
        <w:t>2</w:t>
      </w:r>
      <w:r w:rsidRPr="004F1F9D">
        <w:rPr>
          <w:rFonts w:ascii="Times New Roman" w:hAnsi="Times New Roman" w:cs="Times New Roman"/>
          <w:i/>
          <w:sz w:val="28"/>
          <w:szCs w:val="28"/>
        </w:rPr>
        <w:t>;</w:t>
      </w:r>
    </w:p>
    <w:p w:rsidR="00B57CF5" w:rsidRDefault="00B57CF5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  р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— давление уплотняемой среды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:rsidR="00B57CF5" w:rsidRDefault="00C018CE" w:rsidP="00B57CF5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2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Кроме металлических,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для уплотнения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поршней применяют и неметаллические кольца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, например,  из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фторопласта.</w:t>
      </w:r>
    </w:p>
    <w:p w:rsidR="007E41B2" w:rsidRDefault="007E41B2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</w:t>
      </w:r>
      <w:r w:rsidR="00AD45B4">
        <w:rPr>
          <w:rFonts w:ascii="Times New Roman" w:hAnsi="Times New Roman" w:cs="Times New Roman"/>
          <w:color w:val="000000"/>
          <w:sz w:val="28"/>
          <w:szCs w:val="28"/>
        </w:rPr>
        <w:t>ы</w:t>
      </w:r>
      <w:r w:rsidRPr="007E41B2">
        <w:rPr>
          <w:rFonts w:ascii="Times New Roman" w:hAnsi="Times New Roman" w:cs="Times New Roman"/>
          <w:b/>
          <w:bCs/>
          <w:color w:val="000000"/>
          <w:spacing w:val="6"/>
          <w:sz w:val="28"/>
          <w:szCs w:val="28"/>
        </w:rPr>
        <w:t xml:space="preserve"> </w:t>
      </w:r>
      <w:r w:rsidRPr="00AD45B4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>ф</w:t>
      </w:r>
      <w:r w:rsidRPr="007E41B2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>асонн</w:t>
      </w:r>
      <w:r w:rsidR="00AD45B4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>ые</w:t>
      </w:r>
      <w:r w:rsidRPr="007E41B2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 xml:space="preserve"> уплотнени</w:t>
      </w:r>
      <w:r w:rsidR="00AD45B4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>я</w:t>
      </w:r>
      <w:r w:rsidRPr="007E41B2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 xml:space="preserve"> поршн</w:t>
      </w:r>
      <w:r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>я</w:t>
      </w:r>
      <w:r w:rsidR="00AD45B4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 xml:space="preserve">: </w:t>
      </w:r>
      <w:r w:rsidR="00AD45B4" w:rsidRPr="00AD45B4">
        <w:rPr>
          <w:rFonts w:ascii="Times New Roman" w:hAnsi="Times New Roman" w:cs="Times New Roman"/>
          <w:bCs/>
          <w:i/>
          <w:color w:val="000000"/>
          <w:spacing w:val="6"/>
          <w:sz w:val="28"/>
          <w:szCs w:val="28"/>
        </w:rPr>
        <w:t>а</w:t>
      </w:r>
      <w:r w:rsidR="00AD45B4"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color w:val="000000"/>
          <w:spacing w:val="6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Х-образн</w:t>
      </w:r>
      <w:r>
        <w:rPr>
          <w:rFonts w:ascii="Times New Roman" w:hAnsi="Times New Roman" w:cs="Times New Roman"/>
          <w:color w:val="000000"/>
          <w:sz w:val="28"/>
          <w:szCs w:val="28"/>
        </w:rPr>
        <w:t>ым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кольцо</w:t>
      </w:r>
      <w:r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AD45B4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="00AD45B4" w:rsidRPr="00AD45B4">
        <w:rPr>
          <w:rFonts w:ascii="Times New Roman" w:hAnsi="Times New Roman" w:cs="Times New Roman"/>
          <w:i/>
          <w:color w:val="000000"/>
          <w:sz w:val="28"/>
          <w:szCs w:val="28"/>
        </w:rPr>
        <w:t>б,в.г</w:t>
      </w:r>
      <w:r w:rsidR="00AD45B4">
        <w:rPr>
          <w:rFonts w:ascii="Times New Roman" w:hAnsi="Times New Roman" w:cs="Times New Roman"/>
          <w:color w:val="000000"/>
          <w:sz w:val="28"/>
          <w:szCs w:val="28"/>
        </w:rPr>
        <w:t>.- фасонными манжетами.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>Х-образн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ый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профил</w:t>
      </w:r>
      <w:r>
        <w:rPr>
          <w:rFonts w:ascii="Times New Roman" w:hAnsi="Times New Roman" w:cs="Times New Roman"/>
          <w:color w:val="000000"/>
          <w:sz w:val="28"/>
          <w:szCs w:val="28"/>
        </w:rPr>
        <w:t>ь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сочета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 положительные </w:t>
      </w:r>
      <w:r>
        <w:rPr>
          <w:rFonts w:ascii="Times New Roman" w:hAnsi="Times New Roman" w:cs="Times New Roman"/>
          <w:color w:val="000000"/>
          <w:sz w:val="28"/>
          <w:szCs w:val="28"/>
        </w:rPr>
        <w:t>свойства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колец круглого сечения и </w:t>
      </w:r>
      <w:r w:rsidRPr="004F1F9D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-образных манжет. Кольцо  установлено в канавке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(рис. 3.45, а)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. </w:t>
      </w:r>
    </w:p>
    <w:p w:rsidR="004B3963" w:rsidRPr="004F1F9D" w:rsidRDefault="004B3963" w:rsidP="004B396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рис.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3.45, 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видно, что Х-образные кольца имеют четыре герметизирующие поверхности вместо двух у круглых колец и заменяют две </w:t>
      </w:r>
      <w:r w:rsidRPr="004F1F9D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-образные манжеты.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3. 4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5, </w:t>
      </w:r>
      <w:r>
        <w:rPr>
          <w:rFonts w:ascii="Times New Roman" w:hAnsi="Times New Roman" w:cs="Times New Roman"/>
          <w:color w:val="000000"/>
          <w:sz w:val="28"/>
          <w:szCs w:val="28"/>
        </w:rPr>
        <w:t>б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изображен поршень с М-образными манжетами, а 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5,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- поршень с Е-образной манжетой. </w:t>
      </w:r>
    </w:p>
    <w:p w:rsidR="004B3963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:rsidR="007E41B2" w:rsidRDefault="00AD45B4" w:rsidP="007E41B2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02036" cy="3175175"/>
            <wp:effectExtent l="19050" t="0" r="8164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90" cy="318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1B2" w:rsidRDefault="007E41B2" w:rsidP="007E41B2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D45B4">
        <w:rPr>
          <w:rFonts w:ascii="Times New Roman" w:hAnsi="Times New Roman" w:cs="Times New Roman"/>
          <w:color w:val="000000"/>
          <w:sz w:val="28"/>
          <w:szCs w:val="28"/>
        </w:rPr>
        <w:t>Фасонные уплотнения поршня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Средние части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М-образной и Е-образной манжеты выполняют роль упора (ман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жетодержателя), на </w:t>
      </w:r>
      <w:r w:rsidRPr="00AD45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рис.</w:t>
      </w:r>
      <w:r>
        <w:rPr>
          <w:rFonts w:ascii="Times New Roman" w:hAnsi="Times New Roman" w:cs="Times New Roman"/>
          <w:color w:val="000000"/>
          <w:sz w:val="28"/>
          <w:szCs w:val="28"/>
        </w:rPr>
        <w:t>3.4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5, </w:t>
      </w:r>
      <w:r w:rsidRPr="00AD45B4">
        <w:rPr>
          <w:rFonts w:ascii="Times New Roman" w:hAnsi="Times New Roman" w:cs="Times New Roman"/>
          <w:i/>
          <w:color w:val="000000"/>
          <w:sz w:val="28"/>
          <w:szCs w:val="28"/>
        </w:rPr>
        <w:t>г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изображен поршень с уплотнениями в виде прямо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>угольника со срезанным углом, образующим ус. Эти манжеты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имеют хорошее основание и сравнительно эластичную уплотняю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щую поверхность. </w:t>
      </w:r>
    </w:p>
    <w:p w:rsidR="00D34E26" w:rsidRPr="004F1F9D" w:rsidRDefault="00B94950" w:rsidP="00D34E26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 гидроцилиндрах некоторых машин,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где возможно компенсиро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вать утечки за счет избыточной произво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softHyphen/>
        <w:t xml:space="preserve">дительности насоса, а также где рабочее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давление невелико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="00D34E26" w:rsidRPr="00D34E26">
        <w:rPr>
          <w:rFonts w:ascii="Times New Roman" w:hAnsi="Times New Roman" w:cs="Times New Roman"/>
          <w:iCs/>
          <w:color w:val="000000"/>
          <w:sz w:val="28"/>
          <w:szCs w:val="28"/>
        </w:rPr>
        <w:t>имеется возможность обеспечить уплотнение "естественным путем"</w:t>
      </w:r>
      <w:r w:rsidR="00D34E26">
        <w:rPr>
          <w:rFonts w:ascii="Times New Roman" w:hAnsi="Times New Roman" w:cs="Times New Roman"/>
          <w:iCs/>
          <w:color w:val="000000"/>
          <w:sz w:val="28"/>
          <w:szCs w:val="28"/>
        </w:rPr>
        <w:t>. П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орш</w:t>
      </w:r>
      <w:r w:rsidR="00D34E26">
        <w:rPr>
          <w:rFonts w:ascii="Times New Roman" w:hAnsi="Times New Roman" w:cs="Times New Roman"/>
          <w:color w:val="000000"/>
          <w:sz w:val="28"/>
          <w:szCs w:val="28"/>
        </w:rPr>
        <w:t>ень и гильза в этом случае изготавливаются по высоким квалитетам, обеспечивающим малый зазор между</w:t>
      </w:r>
      <w:r w:rsidR="00D34E26" w:rsidRPr="00D34E26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</w:t>
      </w:r>
      <w:r w:rsidR="00D34E26"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поверхностями</w:t>
      </w:r>
      <w:r w:rsidR="00D34E26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- рис. 3.</w:t>
      </w:r>
      <w:r w:rsidR="004B3963">
        <w:rPr>
          <w:rFonts w:ascii="Times New Roman" w:hAnsi="Times New Roman" w:cs="Times New Roman"/>
          <w:color w:val="000000"/>
          <w:spacing w:val="-2"/>
          <w:sz w:val="28"/>
          <w:szCs w:val="28"/>
        </w:rPr>
        <w:t>46</w:t>
      </w:r>
      <w:r w:rsidR="00D34E26">
        <w:rPr>
          <w:rFonts w:ascii="Times New Roman" w:hAnsi="Times New Roman" w:cs="Times New Roman"/>
          <w:color w:val="000000"/>
          <w:spacing w:val="-2"/>
          <w:sz w:val="28"/>
          <w:szCs w:val="28"/>
        </w:rPr>
        <w:t>.</w:t>
      </w:r>
      <w:r w:rsidR="00D34E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34E26" w:rsidRDefault="00D34E26" w:rsidP="006D4DE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34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559560" cy="1425575"/>
            <wp:effectExtent l="19050" t="0" r="2540" b="0"/>
            <wp:docPr id="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DE2" w:rsidRPr="004F1F9D" w:rsidRDefault="00D34E26" w:rsidP="006D4DE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плотнени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е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поршня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"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прошлифовкой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".</w:t>
      </w:r>
    </w:p>
    <w:p w:rsidR="00EC487F" w:rsidRDefault="00D34E26" w:rsidP="004043CE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Иногда такой метод называют уплотнение "прошлифовкой"</w:t>
      </w:r>
      <w:r w:rsidR="004043CE" w:rsidRPr="004043CE">
        <w:rPr>
          <w:rFonts w:ascii="Times New Roman" w:hAnsi="Times New Roman" w:cs="Times New Roman"/>
          <w:color w:val="000000"/>
          <w:sz w:val="28"/>
          <w:szCs w:val="28"/>
        </w:rPr>
        <w:t>[   ]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Достоин</w:t>
      </w:r>
      <w:r w:rsidR="004043CE" w:rsidRPr="004043CE">
        <w:rPr>
          <w:rFonts w:ascii="Times New Roman" w:hAnsi="Times New Roman" w:cs="Times New Roman"/>
          <w:color w:val="000000"/>
          <w:spacing w:val="-2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ством такого решения является простота конструкции.</w:t>
      </w:r>
      <w:r w:rsidR="00883D97" w:rsidRPr="00883D97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="00883D97">
        <w:rPr>
          <w:rFonts w:ascii="Times New Roman" w:hAnsi="Times New Roman" w:cs="Times New Roman"/>
          <w:color w:val="000000"/>
          <w:spacing w:val="7"/>
          <w:sz w:val="28"/>
          <w:szCs w:val="28"/>
        </w:rPr>
        <w:t>Н</w:t>
      </w:r>
      <w:r w:rsidR="00883D9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а поверхности тре</w:t>
      </w:r>
      <w:r w:rsidR="00883D97"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softHyphen/>
      </w:r>
      <w:r w:rsidR="00883D9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ния</w:t>
      </w:r>
      <w:r w:rsidR="00883D97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поршня </w:t>
      </w:r>
      <w:r w:rsidR="00883D97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делаются кольцевые проточки </w:t>
      </w:r>
      <w:r w:rsidR="00883D9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глубиной и шириной </w:t>
      </w:r>
      <w:r w:rsidR="00883D97">
        <w:rPr>
          <w:rFonts w:ascii="Times New Roman" w:hAnsi="Times New Roman" w:cs="Times New Roman"/>
          <w:color w:val="000000"/>
          <w:sz w:val="28"/>
          <w:szCs w:val="28"/>
        </w:rPr>
        <w:t xml:space="preserve">примерно </w:t>
      </w:r>
      <w:r w:rsidR="00883D9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0,3 </w:t>
      </w:r>
      <w:r w:rsidR="00883D97"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мм</w:t>
      </w:r>
      <w:r w:rsidR="00EC487F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(разгрузочные канавки).</w:t>
      </w:r>
    </w:p>
    <w:p w:rsidR="00D34E26" w:rsidRDefault="00F37C76" w:rsidP="00F37C76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lastRenderedPageBreak/>
        <w:t>В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 рассмотренных выше конструкторских решениях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поршень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закреплялся на штоке </w:t>
      </w:r>
      <w:r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резьб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е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при помощи гайки.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В некоторых случаях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поршень 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непосредственно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наворачив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ается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на шток.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color w:val="000000"/>
          <w:spacing w:val="-9"/>
          <w:sz w:val="28"/>
          <w:szCs w:val="28"/>
        </w:rPr>
        <w:t>высоких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 давлениях, при малых диаметрах штоков резьба может оказаться пере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груженной. </w:t>
      </w:r>
      <w:r>
        <w:rPr>
          <w:rFonts w:ascii="Times New Roman" w:hAnsi="Times New Roman" w:cs="Times New Roman"/>
          <w:color w:val="000000"/>
          <w:spacing w:val="-11"/>
          <w:sz w:val="28"/>
          <w:szCs w:val="28"/>
        </w:rPr>
        <w:t>М</w:t>
      </w:r>
      <w:r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>ногие гидроцилиндры работают в меха</w:t>
      </w:r>
      <w:r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низмах, подверженных вибраци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и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>что может спровоцировать отвинчивание</w:t>
      </w:r>
      <w:r w:rsidRPr="004F1F9D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10"/>
          <w:sz w:val="28"/>
          <w:szCs w:val="28"/>
        </w:rPr>
        <w:t>или ослабление</w:t>
      </w:r>
      <w:r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гайки</w:t>
      </w:r>
      <w:r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 (даже при наличии шплинта)</w:t>
      </w:r>
      <w:r w:rsidRPr="004F1F9D">
        <w:rPr>
          <w:rFonts w:ascii="Times New Roman" w:hAnsi="Times New Roman" w:cs="Times New Roman"/>
          <w:color w:val="000000"/>
          <w:spacing w:val="-11"/>
          <w:sz w:val="28"/>
          <w:szCs w:val="28"/>
        </w:rPr>
        <w:t xml:space="preserve">, закрепляющей поршень. 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Поэтому для таких условий работы 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>безрезьбовы</w:t>
      </w:r>
      <w:r>
        <w:rPr>
          <w:rFonts w:ascii="Times New Roman" w:hAnsi="Times New Roman" w:cs="Times New Roman"/>
          <w:color w:val="000000"/>
          <w:spacing w:val="-9"/>
          <w:sz w:val="28"/>
          <w:szCs w:val="28"/>
        </w:rPr>
        <w:t>е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color w:val="000000"/>
          <w:spacing w:val="-9"/>
          <w:sz w:val="28"/>
          <w:szCs w:val="28"/>
        </w:rPr>
        <w:t>я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 поршня со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штоком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47</w:t>
      </w:r>
      <w:r>
        <w:rPr>
          <w:rFonts w:ascii="Times New Roman" w:hAnsi="Times New Roman" w:cs="Times New Roman"/>
          <w:color w:val="000000"/>
          <w:sz w:val="28"/>
          <w:szCs w:val="28"/>
        </w:rPr>
        <w:t>2,</w:t>
      </w:r>
      <w:r w:rsidRPr="00F37C76">
        <w:rPr>
          <w:rFonts w:ascii="Times New Roman" w:hAnsi="Times New Roman" w:cs="Times New Roman"/>
          <w:i/>
          <w:color w:val="000000"/>
          <w:sz w:val="28"/>
          <w:szCs w:val="28"/>
        </w:rPr>
        <w:t>а-</w:t>
      </w:r>
      <w:r w:rsidR="004C5501">
        <w:rPr>
          <w:rFonts w:ascii="Times New Roman" w:hAnsi="Times New Roman" w:cs="Times New Roman"/>
          <w:i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37C76" w:rsidRDefault="004C5501" w:rsidP="00F37C76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191885" cy="272986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8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C76" w:rsidRDefault="004C5501" w:rsidP="00F37C76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pacing w:val="-2"/>
          <w:sz w:val="28"/>
          <w:szCs w:val="28"/>
        </w:rPr>
        <w:t>47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 Безрезьбовые соединения поршня и штока</w:t>
      </w:r>
    </w:p>
    <w:p w:rsidR="00084EDA" w:rsidRDefault="004C5501" w:rsidP="004C550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соединении по варианту </w:t>
      </w:r>
      <w:r w:rsidRPr="004C5501">
        <w:rPr>
          <w:rFonts w:ascii="Times New Roman" w:hAnsi="Times New Roman" w:cs="Times New Roman"/>
          <w:i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 шток 1 надевается поршень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в проточку штока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вставляются два полукольца 3, на полукольца 3 надевается коль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 xml:space="preserve">цо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которое стопорится пружин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  <w:t>ным кольцом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5.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варианте </w:t>
      </w:r>
      <w:r w:rsidRPr="004C5501">
        <w:rPr>
          <w:rFonts w:ascii="Times New Roman" w:hAnsi="Times New Roman" w:cs="Times New Roman"/>
          <w:i/>
          <w:color w:val="000000"/>
          <w:sz w:val="28"/>
          <w:szCs w:val="28"/>
        </w:rPr>
        <w:t>в</w:t>
      </w:r>
      <w:r w:rsidRPr="004C55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 шток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надеваются два манжетодержателя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котрые </w:t>
      </w:r>
      <w:r w:rsidRPr="004F1F9D">
        <w:rPr>
          <w:rFonts w:ascii="Times New Roman" w:hAnsi="Times New Roman" w:cs="Times New Roman"/>
          <w:color w:val="000000"/>
          <w:spacing w:val="-7"/>
          <w:sz w:val="28"/>
          <w:szCs w:val="28"/>
        </w:rPr>
        <w:t xml:space="preserve">сдвигаются друг к другу так, чтобы оставить открытыми 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>проточки на штоке. В проточки штока вставляются четыре полу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кольца 3 (по два в каждую проточку), после чего манжетодержа</w:t>
      </w:r>
      <w:r w:rsidRPr="004F1F9D">
        <w:rPr>
          <w:rFonts w:ascii="Times New Roman" w:hAnsi="Times New Roman" w:cs="Times New Roman"/>
          <w:color w:val="000000"/>
          <w:spacing w:val="-9"/>
          <w:sz w:val="28"/>
          <w:szCs w:val="28"/>
        </w:rPr>
        <w:t xml:space="preserve">тели надвигают на полукольца, а затем на шток надевают два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полупоршня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 антифрикционного материала.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 соединении,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 варианту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C5501">
        <w:rPr>
          <w:rFonts w:ascii="Times New Roman" w:hAnsi="Times New Roman" w:cs="Times New Roman"/>
          <w:i/>
          <w:color w:val="000000"/>
          <w:sz w:val="28"/>
          <w:szCs w:val="28"/>
        </w:rPr>
        <w:t>г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на шток 1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надеваются два полукольца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</w:rPr>
        <w:t>них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надеваются поршни 3, которые скрепляются винтом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4. </w:t>
      </w:r>
      <w:r w:rsidRPr="004C5501">
        <w:rPr>
          <w:rFonts w:ascii="Times New Roman" w:hAnsi="Times New Roman" w:cs="Times New Roman"/>
          <w:iCs/>
          <w:color w:val="000000"/>
          <w:sz w:val="28"/>
          <w:szCs w:val="28"/>
        </w:rPr>
        <w:t>Предполагается , что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в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инт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нагрузку не воспринимает - вся нагрузка передается от поршня на кольцо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084EDA">
        <w:rPr>
          <w:rFonts w:ascii="Times New Roman" w:hAnsi="Times New Roman" w:cs="Times New Roman"/>
          <w:iCs/>
          <w:color w:val="000000"/>
          <w:sz w:val="28"/>
          <w:szCs w:val="28"/>
        </w:rPr>
        <w:t>На р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52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C5501">
        <w:rPr>
          <w:rFonts w:ascii="Times New Roman" w:hAnsi="Times New Roman" w:cs="Times New Roman"/>
          <w:i/>
          <w:color w:val="000000"/>
          <w:sz w:val="28"/>
          <w:szCs w:val="28"/>
        </w:rPr>
        <w:t>д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показ</w:t>
      </w:r>
      <w:r>
        <w:rPr>
          <w:rFonts w:ascii="Times New Roman" w:hAnsi="Times New Roman" w:cs="Times New Roman"/>
          <w:color w:val="000000"/>
          <w:sz w:val="28"/>
          <w:szCs w:val="28"/>
        </w:rPr>
        <w:t>ана одна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из модификаций </w:t>
      </w:r>
      <w:r>
        <w:rPr>
          <w:rFonts w:ascii="Times New Roman" w:hAnsi="Times New Roman" w:cs="Times New Roman"/>
          <w:color w:val="000000"/>
          <w:sz w:val="28"/>
          <w:szCs w:val="28"/>
        </w:rPr>
        <w:t>такого рода.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84EDA">
        <w:rPr>
          <w:rFonts w:ascii="Times New Roman" w:hAnsi="Times New Roman" w:cs="Times New Roman"/>
          <w:color w:val="000000"/>
          <w:sz w:val="28"/>
          <w:szCs w:val="28"/>
        </w:rPr>
        <w:t>Здесь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поршни 3 скрепляются двумя полукольцами 5. </w:t>
      </w:r>
    </w:p>
    <w:p w:rsidR="004C5501" w:rsidRDefault="006C1887" w:rsidP="004C550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lastRenderedPageBreak/>
        <w:t>В целом можно рекомендовать д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ля машин и механизмов, где долговечность уплотнений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поршня должна быть доведена до 1 000 000 двойных ходов, применять цельные поршни с поршневыми кольцами.</w:t>
      </w:r>
    </w:p>
    <w:p w:rsidR="006C1887" w:rsidRDefault="006C1887" w:rsidP="004C550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C1887" w:rsidRPr="00025776" w:rsidRDefault="006C1887" w:rsidP="004C550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5776">
        <w:rPr>
          <w:rFonts w:ascii="Times New Roman" w:hAnsi="Times New Roman" w:cs="Times New Roman"/>
          <w:b/>
          <w:sz w:val="28"/>
          <w:szCs w:val="28"/>
        </w:rPr>
        <w:t>3.2.4</w:t>
      </w:r>
      <w:r w:rsidR="00025776" w:rsidRPr="000257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57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5776" w:rsidRPr="00025776">
        <w:rPr>
          <w:rFonts w:ascii="Times New Roman" w:hAnsi="Times New Roman" w:cs="Times New Roman"/>
          <w:b/>
          <w:sz w:val="28"/>
          <w:szCs w:val="28"/>
        </w:rPr>
        <w:t>Штоки и их уплотнения</w:t>
      </w:r>
    </w:p>
    <w:p w:rsidR="00025776" w:rsidRDefault="00025776" w:rsidP="00025776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color w:val="000000"/>
          <w:spacing w:val="4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Шток представляет собой стержень круглого сечения, на один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 концов которого крепится поршень, а на другой — элемент,</w:t>
      </w:r>
      <w:r w:rsidRPr="00025776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соединяющий гидроцилиндр с исполнительными механизмами ма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шины</w:t>
      </w:r>
      <w:r w:rsidR="008B25ED">
        <w:rPr>
          <w:rFonts w:ascii="Times New Roman" w:hAnsi="Times New Roman" w:cs="Times New Roman"/>
          <w:color w:val="000000"/>
          <w:spacing w:val="4"/>
          <w:sz w:val="28"/>
          <w:szCs w:val="28"/>
        </w:rPr>
        <w:t>.</w:t>
      </w:r>
    </w:p>
    <w:p w:rsidR="008B25ED" w:rsidRDefault="008B25ED" w:rsidP="00025776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К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реп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ление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поршн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ей к штокам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, был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о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описан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о в </w:t>
      </w:r>
      <m:oMath>
        <m:r>
          <w:rPr>
            <w:rFonts w:ascii="Cambria Math" w:hAnsi="Cambria Math" w:cs="Times New Roman"/>
            <w:color w:val="000000"/>
            <w:spacing w:val="4"/>
            <w:sz w:val="28"/>
            <w:szCs w:val="28"/>
          </w:rPr>
          <m:t>§</m:t>
        </m:r>
      </m:oMath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3.2.2-3.2.3.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Основные типы на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0"/>
          <w:sz w:val="28"/>
          <w:szCs w:val="28"/>
        </w:rPr>
        <w:t xml:space="preserve">ружных концов штоков следующие: конец штока с наружной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резьбой, конец штока с внутренней резьбой, конец штока гладкий,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конец штока с отверстием под палец, конец штока шаровой, конец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штока в форме вилки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48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а, б, в, г, д).</w:t>
      </w:r>
    </w:p>
    <w:p w:rsidR="008B25ED" w:rsidRPr="004F1F9D" w:rsidRDefault="008B25ED" w:rsidP="008B25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П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рименяются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также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штоки, у кото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рых проушина, вилка или шар сделаны за одно целое со штоком,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но по габаритам больше его диаметра. Они либо откованы, либо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приварены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последующей обработкой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3.53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е, ж, з, и).</w:t>
      </w:r>
    </w:p>
    <w:p w:rsidR="008B25ED" w:rsidRPr="004F1F9D" w:rsidRDefault="008B25ED" w:rsidP="00025776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025776" w:rsidRPr="004F1F9D" w:rsidRDefault="00025776" w:rsidP="00025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78220" cy="3146425"/>
            <wp:effectExtent l="19050" t="0" r="0" b="0"/>
            <wp:docPr id="19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776" w:rsidRPr="00025776" w:rsidRDefault="00025776" w:rsidP="00025776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5776">
        <w:rPr>
          <w:rFonts w:ascii="Times New Roman" w:hAnsi="Times New Roman" w:cs="Times New Roman"/>
          <w:color w:val="000000"/>
          <w:sz w:val="28"/>
          <w:szCs w:val="28"/>
        </w:rPr>
        <w:t>Рис.3.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48</w:t>
      </w:r>
      <w:r w:rsidRPr="00025776">
        <w:rPr>
          <w:rFonts w:ascii="Times New Roman" w:hAnsi="Times New Roman" w:cs="Times New Roman"/>
          <w:color w:val="000000"/>
          <w:sz w:val="28"/>
          <w:szCs w:val="28"/>
        </w:rPr>
        <w:t>. Концы штоков</w:t>
      </w:r>
    </w:p>
    <w:p w:rsidR="00025776" w:rsidRPr="004F1F9D" w:rsidRDefault="00025776" w:rsidP="00CA3E29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Шток может быть цельный и полый</w:t>
      </w:r>
      <w:r w:rsidR="00CA3E29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-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="00CA3E29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A3E29">
        <w:rPr>
          <w:rFonts w:ascii="Times New Roman" w:hAnsi="Times New Roman" w:cs="Times New Roman"/>
          <w:color w:val="000000"/>
          <w:sz w:val="28"/>
          <w:szCs w:val="28"/>
        </w:rPr>
        <w:t>, выполненный из  трубы с приваренными наконечниками.</w:t>
      </w:r>
    </w:p>
    <w:p w:rsidR="00025776" w:rsidRPr="004F1F9D" w:rsidRDefault="00025776" w:rsidP="00025776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25776" w:rsidRPr="004F1F9D" w:rsidRDefault="00025776" w:rsidP="000257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40375" cy="1236980"/>
            <wp:effectExtent l="19050" t="0" r="3175" b="0"/>
            <wp:docPr id="3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776" w:rsidRDefault="00025776" w:rsidP="00025776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A3E29">
        <w:rPr>
          <w:rFonts w:ascii="Times New Roman" w:hAnsi="Times New Roman" w:cs="Times New Roman"/>
          <w:color w:val="000000"/>
          <w:sz w:val="28"/>
          <w:szCs w:val="28"/>
        </w:rPr>
        <w:t xml:space="preserve">Рис </w:t>
      </w:r>
      <w:r w:rsidR="00CA3E29" w:rsidRPr="00CA3E29">
        <w:rPr>
          <w:rFonts w:ascii="Times New Roman" w:hAnsi="Times New Roman" w:cs="Times New Roman"/>
          <w:color w:val="000000"/>
          <w:sz w:val="28"/>
          <w:szCs w:val="28"/>
        </w:rPr>
        <w:t>.3.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49</w:t>
      </w:r>
      <w:r w:rsidR="00CA3E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3E29">
        <w:rPr>
          <w:rFonts w:ascii="Times New Roman" w:hAnsi="Times New Roman" w:cs="Times New Roman"/>
          <w:color w:val="000000"/>
          <w:sz w:val="28"/>
          <w:szCs w:val="28"/>
        </w:rPr>
        <w:t>Конструкция полого штока</w:t>
      </w:r>
    </w:p>
    <w:p w:rsidR="00051323" w:rsidRPr="004F1F9D" w:rsidRDefault="00051323" w:rsidP="0005132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="00384743">
        <w:rPr>
          <w:rFonts w:ascii="Times New Roman" w:hAnsi="Times New Roman" w:cs="Times New Roman"/>
          <w:color w:val="000000"/>
          <w:sz w:val="28"/>
          <w:szCs w:val="28"/>
        </w:rPr>
        <w:t>При конструировании гидроцилиндров приходится уделять большое внимание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вопросам уплотнения штока. Нарушение внешней герметичности по штоковому уплотнению - наиболее частая форма отказа гидроцидиндров в эксплуатации. 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О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>пределяющими</w:t>
      </w:r>
      <w:r w:rsidRPr="00051323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факторами 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 xml:space="preserve">здесь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являются тип уплотнения штока и способ крепле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ния передней крышки гидроцилиндра к гильзе.</w:t>
      </w:r>
    </w:p>
    <w:p w:rsidR="00051323" w:rsidRPr="004F1F9D" w:rsidRDefault="00051323" w:rsidP="0005132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Основные типы уплотнений штока следующие: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манжетное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шевронное 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воротниковое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;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круглые кольца;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кольца прямоугольного сечения;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фасонные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.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</w:p>
    <w:p w:rsidR="00051323" w:rsidRPr="004F1F9D" w:rsidRDefault="00051323" w:rsidP="0005132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Направляющими штока могут служить: сама головка гидро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цилиндра, втулка, запрессованная в головку, втулка, развальцо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ванная в головке, наплавленная направляющая и съемная втулка.</w:t>
      </w:r>
    </w:p>
    <w:p w:rsidR="00051323" w:rsidRDefault="00051323" w:rsidP="0005132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сновные конструктивные решения узла на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правляющей штока с применением манжетных уплотнений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приведены 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051323">
        <w:rPr>
          <w:rFonts w:ascii="Times New Roman" w:hAnsi="Times New Roman" w:cs="Times New Roman"/>
          <w:i/>
          <w:color w:val="000000"/>
          <w:spacing w:val="1"/>
          <w:sz w:val="28"/>
          <w:szCs w:val="28"/>
        </w:rPr>
        <w:t>а- о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В вариантах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в, д, е, ж,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направляющей штока служит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сама передняя головка; в этом случае она должна быть изготовлена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 антифрикционного материала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B3963" w:rsidRDefault="004B3963" w:rsidP="004B3963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 тех случаях, когда головка стальная, применяют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наплавк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у из бронзы, латуни или капрона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3.50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а.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3.50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б, г, з, м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направляющи</w:t>
      </w:r>
      <w:r>
        <w:rPr>
          <w:rFonts w:ascii="Times New Roman" w:hAnsi="Times New Roman" w:cs="Times New Roman"/>
          <w:color w:val="000000"/>
          <w:sz w:val="28"/>
          <w:szCs w:val="28"/>
        </w:rPr>
        <w:t>ми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2"/>
          <w:sz w:val="28"/>
          <w:szCs w:val="28"/>
        </w:rPr>
        <w:t xml:space="preserve">служат запрессованные в головку втулки. Втулки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изготовляются из серого чугуна, бронзы и капрона. Кроме на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плавки и запрессовки применя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ю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тся и развальцованн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ые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ла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тунн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ые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гильз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ы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-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3.50 </w:t>
      </w:r>
      <w:r w:rsidRPr="00051323">
        <w:rPr>
          <w:rFonts w:ascii="Times New Roman" w:hAnsi="Times New Roman" w:cs="Times New Roman"/>
          <w:i/>
          <w:color w:val="000000"/>
          <w:sz w:val="28"/>
          <w:szCs w:val="28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B3963" w:rsidRDefault="004B3963" w:rsidP="004B396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   В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гидроцилиндрах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могут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применят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>ь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ся 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и 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>направляющ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>ие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в виде съемной втулки из антифрикционн</w:t>
      </w:r>
      <w:r>
        <w:rPr>
          <w:rFonts w:ascii="Times New Roman" w:hAnsi="Times New Roman" w:cs="Times New Roman"/>
          <w:color w:val="000000"/>
          <w:sz w:val="28"/>
          <w:szCs w:val="28"/>
        </w:rPr>
        <w:t>ых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материал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 см.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рис.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3.50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и, к, л, м, о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) </w:t>
      </w:r>
      <w:r w:rsidRPr="00051323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изготовленные 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из серого чугуна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, бронзы или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биметаллически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е.</w:t>
      </w:r>
      <w:r w:rsidRPr="004B396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М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анжетные уплотнения</w:t>
      </w:r>
      <w:r w:rsidRPr="00F3588E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штоков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, как показывает опыт эксплуатации</w:t>
      </w:r>
      <w:r w:rsidRPr="00F3588E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гидроцилиндров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, 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являются одними из наиболее надежных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и универсальных.</w:t>
      </w:r>
    </w:p>
    <w:p w:rsidR="00051323" w:rsidRDefault="00051323" w:rsidP="0005132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1"/>
          <w:sz w:val="28"/>
          <w:szCs w:val="28"/>
        </w:rPr>
        <w:lastRenderedPageBreak/>
        <w:drawing>
          <wp:inline distT="0" distB="0" distL="0" distR="0">
            <wp:extent cx="5715545" cy="4897238"/>
            <wp:effectExtent l="1905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519" cy="490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323" w:rsidRPr="00051323" w:rsidRDefault="00051323" w:rsidP="00051323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Рис. 3.5</w:t>
      </w:r>
      <w:r w:rsidR="004B3963">
        <w:rPr>
          <w:rFonts w:ascii="Times New Roman" w:hAnsi="Times New Roman" w:cs="Times New Roman"/>
          <w:color w:val="000000"/>
          <w:spacing w:val="1"/>
          <w:sz w:val="28"/>
          <w:szCs w:val="28"/>
        </w:rPr>
        <w:t>0</w:t>
      </w:r>
      <w:r w:rsidRPr="0005132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t>Конструкции напра</w:t>
      </w:r>
      <w:r w:rsidRPr="00051323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051323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вляющей штока с </w:t>
      </w:r>
      <w:r w:rsidRPr="00051323">
        <w:rPr>
          <w:rFonts w:ascii="Times New Roman" w:hAnsi="Times New Roman" w:cs="Times New Roman"/>
          <w:color w:val="000000"/>
          <w:spacing w:val="-14"/>
          <w:sz w:val="28"/>
          <w:szCs w:val="28"/>
        </w:rPr>
        <w:t>манжетными уплотнениями</w:t>
      </w:r>
    </w:p>
    <w:p w:rsidR="00F3588E" w:rsidRPr="004F1F9D" w:rsidRDefault="00F3588E" w:rsidP="00051323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Кроме манжетных, часто применяются шевронные уплотнения штоков - см. рис. 3.5</w:t>
      </w:r>
      <w:r w:rsidR="004B3963">
        <w:rPr>
          <w:rFonts w:ascii="Times New Roman" w:hAnsi="Times New Roman" w:cs="Times New Roman"/>
          <w:color w:val="000000"/>
          <w:spacing w:val="-2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4C5501" w:rsidRPr="004F1F9D" w:rsidRDefault="00F3588E" w:rsidP="004C550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6025" cy="3082925"/>
            <wp:effectExtent l="19050" t="0" r="952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88E" w:rsidRDefault="00F3588E" w:rsidP="00F3588E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3588E">
        <w:rPr>
          <w:rFonts w:ascii="Times New Roman" w:hAnsi="Times New Roman" w:cs="Times New Roman"/>
          <w:color w:val="000000"/>
          <w:sz w:val="28"/>
          <w:szCs w:val="28"/>
        </w:rPr>
        <w:t>Рис. 3.5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F3588E">
        <w:rPr>
          <w:rFonts w:ascii="Times New Roman" w:hAnsi="Times New Roman" w:cs="Times New Roman"/>
          <w:color w:val="000000"/>
          <w:sz w:val="28"/>
          <w:szCs w:val="28"/>
        </w:rPr>
        <w:t>. Направляющие штока с шевронными манжетами</w:t>
      </w:r>
    </w:p>
    <w:p w:rsidR="00207FE4" w:rsidRPr="004F1F9D" w:rsidRDefault="00207FE4" w:rsidP="00207FE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lastRenderedPageBreak/>
        <w:t>К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ак и для поршней, уплотнение состоит из набора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шевронных манжет, опорного кольца и нажимного кольца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, ибо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требует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ся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поджим манжет.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Для этой цели иногда применяются нажимные кольца с пружи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нами</w:t>
      </w:r>
      <w:r w:rsidR="00A215B9">
        <w:rPr>
          <w:rFonts w:ascii="Times New Roman" w:hAnsi="Times New Roman" w:cs="Times New Roman"/>
          <w:color w:val="000000"/>
          <w:sz w:val="28"/>
          <w:szCs w:val="28"/>
        </w:rPr>
        <w:t xml:space="preserve"> (см.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рис. </w:t>
      </w:r>
      <w:r w:rsidR="00A215B9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A215B9">
        <w:rPr>
          <w:rFonts w:ascii="Times New Roman" w:hAnsi="Times New Roman" w:cs="Times New Roman"/>
          <w:color w:val="000000"/>
          <w:sz w:val="28"/>
          <w:szCs w:val="28"/>
        </w:rPr>
        <w:t xml:space="preserve">6 </w:t>
      </w:r>
      <w:r w:rsidR="00A215B9" w:rsidRPr="00A215B9">
        <w:rPr>
          <w:rFonts w:ascii="Times New Roman" w:hAnsi="Times New Roman" w:cs="Times New Roman"/>
          <w:i/>
          <w:color w:val="000000"/>
          <w:sz w:val="28"/>
          <w:szCs w:val="28"/>
        </w:rPr>
        <w:t>ж</w:t>
      </w:r>
      <w:r w:rsidR="00A215B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. Для уплот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нения штоков применяются т</w:t>
      </w:r>
      <w:r w:rsidR="00A215B9">
        <w:rPr>
          <w:rFonts w:ascii="Times New Roman" w:hAnsi="Times New Roman" w:cs="Times New Roman"/>
          <w:color w:val="000000"/>
          <w:spacing w:val="4"/>
          <w:sz w:val="28"/>
          <w:szCs w:val="28"/>
        </w:rPr>
        <w:t>акие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же шевронные уплотнения, что и </w:t>
      </w:r>
      <w:r w:rsidR="00A215B9">
        <w:rPr>
          <w:rFonts w:ascii="Times New Roman" w:hAnsi="Times New Roman" w:cs="Times New Roman"/>
          <w:color w:val="000000"/>
          <w:sz w:val="28"/>
          <w:szCs w:val="28"/>
        </w:rPr>
        <w:t>для уплотнения поршней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245DD4" w:rsidRDefault="00A215B9" w:rsidP="00245DD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-1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>Н</w:t>
      </w:r>
      <w:r w:rsidR="00207FE4"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а телескопических гидроцилиндрах </w:t>
      </w:r>
      <w:r>
        <w:rPr>
          <w:rFonts w:ascii="Times New Roman" w:hAnsi="Times New Roman" w:cs="Times New Roman"/>
          <w:color w:val="000000"/>
          <w:spacing w:val="-3"/>
          <w:sz w:val="28"/>
          <w:szCs w:val="28"/>
        </w:rPr>
        <w:t xml:space="preserve">могут применяться </w:t>
      </w:r>
      <w:r w:rsidR="00207FE4" w:rsidRPr="004F1F9D">
        <w:rPr>
          <w:rFonts w:ascii="Times New Roman" w:hAnsi="Times New Roman" w:cs="Times New Roman"/>
          <w:color w:val="000000"/>
          <w:spacing w:val="-3"/>
          <w:sz w:val="28"/>
          <w:szCs w:val="28"/>
        </w:rPr>
        <w:t>мелкопрофильные шевронные уплот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нения см. 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45DD4">
        <w:rPr>
          <w:rFonts w:ascii="Times New Roman" w:hAnsi="Times New Roman" w:cs="Times New Roman"/>
          <w:color w:val="000000"/>
          <w:sz w:val="28"/>
          <w:szCs w:val="28"/>
        </w:rPr>
        <w:t>3.5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245DD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07FE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Применение мелкопрофильных шеврон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ных уплотнений в телескопическом </w:t>
      </w:r>
      <w:r w:rsidR="00207FE4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гидроцилиндре позвол</w:t>
      </w:r>
      <w:r w:rsidR="00245DD4">
        <w:rPr>
          <w:rFonts w:ascii="Times New Roman" w:hAnsi="Times New Roman" w:cs="Times New Roman"/>
          <w:color w:val="000000"/>
          <w:spacing w:val="2"/>
          <w:sz w:val="28"/>
          <w:szCs w:val="28"/>
        </w:rPr>
        <w:t>яет</w:t>
      </w:r>
      <w:r w:rsidR="00207FE4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при том же </w:t>
      </w:r>
      <w:r w:rsidR="00207FE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ходе и грузоподъемности </w:t>
      </w:r>
      <w:r w:rsidR="00245DD4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существенно </w:t>
      </w:r>
      <w:r w:rsidR="00207FE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сократить его 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>вес</w:t>
      </w:r>
      <w:r w:rsidR="00245DD4">
        <w:rPr>
          <w:rFonts w:ascii="Times New Roman" w:hAnsi="Times New Roman" w:cs="Times New Roman"/>
          <w:color w:val="000000"/>
          <w:sz w:val="28"/>
          <w:szCs w:val="28"/>
        </w:rPr>
        <w:t xml:space="preserve"> и габариты. 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Пакет мелкопро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="00207FE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фильных шевронных 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манжет </w:t>
      </w:r>
      <w:r w:rsidR="00245DD4">
        <w:rPr>
          <w:rFonts w:ascii="Times New Roman" w:hAnsi="Times New Roman" w:cs="Times New Roman"/>
          <w:color w:val="000000"/>
          <w:sz w:val="28"/>
          <w:szCs w:val="28"/>
        </w:rPr>
        <w:t xml:space="preserve">включает </w:t>
      </w:r>
      <w:r w:rsidR="00207FE4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нажимно</w:t>
      </w:r>
      <w:r w:rsidR="00245DD4">
        <w:rPr>
          <w:rFonts w:ascii="Times New Roman" w:hAnsi="Times New Roman" w:cs="Times New Roman"/>
          <w:color w:val="000000"/>
          <w:spacing w:val="1"/>
          <w:sz w:val="28"/>
          <w:szCs w:val="28"/>
        </w:rPr>
        <w:t>е</w:t>
      </w:r>
      <w:r w:rsidR="00207FE4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кольц</w:t>
      </w:r>
      <w:r w:rsidR="00245DD4">
        <w:rPr>
          <w:rFonts w:ascii="Times New Roman" w:hAnsi="Times New Roman" w:cs="Times New Roman"/>
          <w:color w:val="000000"/>
          <w:spacing w:val="1"/>
          <w:sz w:val="28"/>
          <w:szCs w:val="28"/>
        </w:rPr>
        <w:t>о</w:t>
      </w:r>
      <w:r w:rsidR="00207FE4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из 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фторопласта, </w:t>
      </w:r>
      <w:r w:rsidR="00245DD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207FE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манжеты из резины </w:t>
      </w:r>
      <w:r w:rsidR="00207FE4" w:rsidRPr="004F1F9D">
        <w:rPr>
          <w:rFonts w:ascii="Times New Roman" w:hAnsi="Times New Roman" w:cs="Times New Roman"/>
          <w:color w:val="000000"/>
          <w:spacing w:val="-10"/>
          <w:sz w:val="28"/>
          <w:szCs w:val="28"/>
        </w:rPr>
        <w:t>, опорно</w:t>
      </w:r>
      <w:r w:rsidR="00245DD4">
        <w:rPr>
          <w:rFonts w:ascii="Times New Roman" w:hAnsi="Times New Roman" w:cs="Times New Roman"/>
          <w:color w:val="000000"/>
          <w:spacing w:val="-10"/>
          <w:sz w:val="28"/>
          <w:szCs w:val="28"/>
        </w:rPr>
        <w:t>е</w:t>
      </w:r>
      <w:r w:rsidR="00207FE4" w:rsidRPr="004F1F9D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кольц</w:t>
      </w:r>
      <w:r w:rsidR="00245DD4">
        <w:rPr>
          <w:rFonts w:ascii="Times New Roman" w:hAnsi="Times New Roman" w:cs="Times New Roman"/>
          <w:color w:val="000000"/>
          <w:spacing w:val="-10"/>
          <w:sz w:val="28"/>
          <w:szCs w:val="28"/>
        </w:rPr>
        <w:t>о</w:t>
      </w:r>
      <w:r w:rsidR="00207FE4" w:rsidRPr="004F1F9D">
        <w:rPr>
          <w:rFonts w:ascii="Times New Roman" w:hAnsi="Times New Roman" w:cs="Times New Roman"/>
          <w:color w:val="000000"/>
          <w:spacing w:val="-10"/>
          <w:sz w:val="28"/>
          <w:szCs w:val="28"/>
        </w:rPr>
        <w:t xml:space="preserve"> из фторопласта</w:t>
      </w:r>
    </w:p>
    <w:p w:rsidR="00207FE4" w:rsidRPr="00245DD4" w:rsidRDefault="00245DD4" w:rsidP="00245DD4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оличество манжет в пакете при давлении до 60</w:t>
      </w:r>
      <w:r>
        <w:rPr>
          <w:rFonts w:ascii="Times New Roman" w:hAnsi="Times New Roman" w:cs="Times New Roman"/>
          <w:color w:val="000000"/>
          <w:sz w:val="28"/>
          <w:szCs w:val="28"/>
        </w:rPr>
        <w:t>Мпа должно быть не менее трех.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Величина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поджатая пакета - 1</w:t>
      </w:r>
      <w:r>
        <w:rPr>
          <w:rFonts w:ascii="Times New Roman" w:hAnsi="Times New Roman" w:cs="Times New Roman"/>
          <w:color w:val="000000"/>
          <w:sz w:val="28"/>
          <w:szCs w:val="28"/>
        </w:rPr>
        <w:t>0-15% от первоначаль</w:t>
      </w:r>
      <w:r>
        <w:rPr>
          <w:rFonts w:ascii="Times New Roman" w:hAnsi="Times New Roman" w:cs="Times New Roman"/>
          <w:color w:val="000000"/>
          <w:sz w:val="28"/>
          <w:szCs w:val="28"/>
        </w:rPr>
        <w:softHyphen/>
        <w:t>ной высоты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 максимальн</w:t>
      </w:r>
      <w:r>
        <w:rPr>
          <w:rFonts w:ascii="Times New Roman" w:hAnsi="Times New Roman" w:cs="Times New Roman"/>
          <w:color w:val="000000"/>
          <w:sz w:val="28"/>
          <w:szCs w:val="28"/>
        </w:rPr>
        <w:t>о 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20-23%. </w:t>
      </w:r>
    </w:p>
    <w:p w:rsidR="00245DD4" w:rsidRDefault="00245DD4" w:rsidP="004C550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2675" cy="4885508"/>
            <wp:effectExtent l="19050" t="0" r="3675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24" cy="489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DD4" w:rsidRDefault="004B3963" w:rsidP="004C550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 52</w:t>
      </w:r>
      <w:r w:rsidR="00245DD4">
        <w:rPr>
          <w:rFonts w:ascii="Times New Roman" w:hAnsi="Times New Roman" w:cs="Times New Roman"/>
          <w:sz w:val="28"/>
          <w:szCs w:val="28"/>
        </w:rPr>
        <w:t xml:space="preserve">  </w:t>
      </w:r>
      <w:r w:rsidR="00245DD4" w:rsidRPr="004F1F9D">
        <w:rPr>
          <w:rFonts w:ascii="Times New Roman" w:hAnsi="Times New Roman" w:cs="Times New Roman"/>
          <w:color w:val="000000"/>
          <w:sz w:val="28"/>
          <w:szCs w:val="28"/>
        </w:rPr>
        <w:t>Пакет</w:t>
      </w:r>
      <w:r w:rsidR="00245DD4">
        <w:rPr>
          <w:rFonts w:ascii="Times New Roman" w:hAnsi="Times New Roman" w:cs="Times New Roman"/>
          <w:color w:val="000000"/>
          <w:sz w:val="28"/>
          <w:szCs w:val="28"/>
        </w:rPr>
        <w:t xml:space="preserve">ное уплотнение телескопического гидроцилиндра из </w:t>
      </w:r>
      <w:r w:rsidR="00245DD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мелкопро</w:t>
      </w:r>
      <w:r w:rsidR="00245DD4"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="00245DD4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фильных шевронных </w:t>
      </w:r>
      <w:r w:rsidR="00245DD4" w:rsidRPr="004F1F9D">
        <w:rPr>
          <w:rFonts w:ascii="Times New Roman" w:hAnsi="Times New Roman" w:cs="Times New Roman"/>
          <w:color w:val="000000"/>
          <w:sz w:val="28"/>
          <w:szCs w:val="28"/>
        </w:rPr>
        <w:t>манжет</w:t>
      </w:r>
    </w:p>
    <w:p w:rsidR="00245DD4" w:rsidRDefault="00304499" w:rsidP="002F45A7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тип уплотнений штока</w:t>
      </w:r>
      <w:r w:rsidR="002F4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F4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воротниковые  (см. выше)</w:t>
      </w:r>
      <w:r w:rsidR="002F45A7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рис. 3.5</w:t>
      </w:r>
      <w:r w:rsidR="004B396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04499" w:rsidRDefault="00304499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6025" cy="1515110"/>
            <wp:effectExtent l="19050" t="0" r="952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1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99" w:rsidRPr="00304499" w:rsidRDefault="00304499" w:rsidP="00304499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4499">
        <w:rPr>
          <w:rFonts w:ascii="Times New Roman" w:hAnsi="Times New Roman" w:cs="Times New Roman"/>
          <w:sz w:val="28"/>
          <w:szCs w:val="28"/>
        </w:rPr>
        <w:t>Рис. 3.5</w:t>
      </w:r>
      <w:r w:rsidR="004B3963">
        <w:rPr>
          <w:rFonts w:ascii="Times New Roman" w:hAnsi="Times New Roman" w:cs="Times New Roman"/>
          <w:sz w:val="28"/>
          <w:szCs w:val="28"/>
        </w:rPr>
        <w:t>3</w:t>
      </w:r>
      <w:r w:rsidRPr="00304499">
        <w:rPr>
          <w:rFonts w:ascii="Times New Roman" w:hAnsi="Times New Roman" w:cs="Times New Roman"/>
          <w:color w:val="000000"/>
          <w:sz w:val="28"/>
          <w:szCs w:val="28"/>
        </w:rPr>
        <w:t xml:space="preserve"> Направляющие штока с воротни</w:t>
      </w:r>
      <w:r w:rsidRPr="00304499">
        <w:rPr>
          <w:rFonts w:ascii="Times New Roman" w:hAnsi="Times New Roman" w:cs="Times New Roman"/>
          <w:color w:val="000000"/>
          <w:sz w:val="28"/>
          <w:szCs w:val="28"/>
        </w:rPr>
        <w:softHyphen/>
        <w:t>ковыми манжетами</w:t>
      </w:r>
    </w:p>
    <w:p w:rsidR="00304499" w:rsidRDefault="002F45A7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отечественных конструкциях гидроцилиндров практически не применяются, но могут встречаться в зарубежных.</w:t>
      </w:r>
    </w:p>
    <w:p w:rsidR="006E30A3" w:rsidRPr="004F1F9D" w:rsidRDefault="007A63BA" w:rsidP="006E30A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снов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ные конструктивные решения 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>узла направляющей штока с при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менением   колец  круглого 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сечения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представлены на рис. 3.5</w:t>
      </w:r>
      <w:r w:rsidR="004B3963">
        <w:rPr>
          <w:rFonts w:ascii="Times New Roman" w:hAnsi="Times New Roman" w:cs="Times New Roman"/>
          <w:color w:val="000000"/>
          <w:spacing w:val="3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, а </w:t>
      </w:r>
      <w:r w:rsidR="006E30A3">
        <w:rPr>
          <w:rFonts w:ascii="Times New Roman" w:hAnsi="Times New Roman" w:cs="Times New Roman"/>
          <w:color w:val="000000"/>
          <w:spacing w:val="3"/>
          <w:sz w:val="28"/>
          <w:szCs w:val="28"/>
        </w:rPr>
        <w:t>с применением фасонных уплотнений - на рис. 3.</w:t>
      </w:r>
      <w:r w:rsidR="004B3963">
        <w:rPr>
          <w:rFonts w:ascii="Times New Roman" w:hAnsi="Times New Roman" w:cs="Times New Roman"/>
          <w:color w:val="000000"/>
          <w:spacing w:val="3"/>
          <w:sz w:val="28"/>
          <w:szCs w:val="28"/>
        </w:rPr>
        <w:t>55</w:t>
      </w:r>
      <w:r w:rsidR="006E30A3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. </w:t>
      </w:r>
      <w:r w:rsidR="006E30A3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Преимущества и недостатки этих типов </w:t>
      </w:r>
      <w:r w:rsidR="006E30A3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уплотнений были рассмотрены в</w:t>
      </w:r>
      <w:r w:rsidR="006E30A3">
        <w:rPr>
          <w:rFonts w:ascii="Times New Roman" w:hAnsi="Times New Roman" w:cs="Times New Roman"/>
          <w:color w:val="000000"/>
          <w:spacing w:val="2"/>
          <w:sz w:val="28"/>
          <w:szCs w:val="28"/>
        </w:rPr>
        <w:t>ыше, при описании конструкций</w:t>
      </w:r>
      <w:r w:rsidR="006E30A3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«поршень со штоком».</w:t>
      </w:r>
    </w:p>
    <w:p w:rsidR="002F45A7" w:rsidRDefault="006E30A3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3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8264" cy="969256"/>
            <wp:effectExtent l="19050" t="0" r="0" b="0"/>
            <wp:docPr id="28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17" cy="9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A3" w:rsidRPr="006E30A3" w:rsidRDefault="004B3963" w:rsidP="006E30A3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Рис.3. 54</w:t>
      </w:r>
      <w:r w:rsidR="006E30A3" w:rsidRPr="006E30A3">
        <w:rPr>
          <w:rFonts w:ascii="Times New Roman" w:hAnsi="Times New Roman" w:cs="Times New Roman"/>
          <w:color w:val="000000"/>
          <w:sz w:val="28"/>
          <w:szCs w:val="28"/>
        </w:rPr>
        <w:t>. Направляющие штока с уплотнением круглыми кольцами</w:t>
      </w:r>
    </w:p>
    <w:p w:rsidR="002F45A7" w:rsidRDefault="006E30A3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30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0339" cy="1554480"/>
            <wp:effectExtent l="19050" t="0" r="0" b="0"/>
            <wp:docPr id="29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92" cy="155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A3" w:rsidRPr="006E30A3" w:rsidRDefault="006E30A3" w:rsidP="006E30A3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30A3">
        <w:rPr>
          <w:rFonts w:ascii="Times New Roman" w:hAnsi="Times New Roman" w:cs="Times New Roman"/>
          <w:color w:val="000000"/>
          <w:sz w:val="28"/>
          <w:szCs w:val="28"/>
        </w:rPr>
        <w:t xml:space="preserve">Рис.3. 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55</w:t>
      </w:r>
      <w:r w:rsidRPr="006E30A3">
        <w:rPr>
          <w:rFonts w:ascii="Times New Roman" w:hAnsi="Times New Roman" w:cs="Times New Roman"/>
          <w:color w:val="000000"/>
          <w:sz w:val="28"/>
          <w:szCs w:val="28"/>
        </w:rPr>
        <w:t>. Фасонные уплотнения штоков</w:t>
      </w:r>
    </w:p>
    <w:p w:rsidR="006E30A3" w:rsidRDefault="006E30A3" w:rsidP="006E30A3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У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плотнение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>, представленное на 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 xml:space="preserve">55 </w:t>
      </w:r>
      <w:r w:rsidRPr="006E30A3">
        <w:rPr>
          <w:rFonts w:ascii="Times New Roman" w:hAnsi="Times New Roman" w:cs="Times New Roman"/>
          <w:i/>
          <w:color w:val="000000"/>
          <w:sz w:val="28"/>
          <w:szCs w:val="28"/>
        </w:rPr>
        <w:t>в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для гидро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цилиндров высокого давления,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состоит из резинового кольца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1,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имеющего Т-образную форму поперечного сечения, и двух подкладочных колец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4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5 из более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плотного ма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териала (фторопласт, капрон), исключающих затягивание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резины в кольцевой зазор между штоком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2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и крышкой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3.</w:t>
      </w:r>
    </w:p>
    <w:p w:rsidR="006E30A3" w:rsidRPr="004F1F9D" w:rsidRDefault="00FB5839" w:rsidP="006E30A3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Подытоживая сказанное, можно считать, что рациональным решением для н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аправляющ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ей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штока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будет конструкция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в виде съемной втулки из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анти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фрикционного материала.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6E30A3" w:rsidRDefault="006E30A3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B5" w:rsidRDefault="00666FB5" w:rsidP="00666FB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3.2.5.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Г</w:t>
      </w:r>
      <w:r w:rsidRPr="00666FB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рязесъемники</w:t>
      </w:r>
    </w:p>
    <w:p w:rsidR="00666FB5" w:rsidRPr="00666FB5" w:rsidRDefault="00666FB5" w:rsidP="00666FB5">
      <w:pPr>
        <w:shd w:val="clear" w:color="auto" w:fill="FFFFFF"/>
        <w:spacing w:after="0" w:line="360" w:lineRule="auto"/>
        <w:rPr>
          <w:rFonts w:ascii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    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Попадание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грязи и пыли в гидроцилиндр</w:t>
      </w:r>
      <w:r w:rsidRPr="00666FB5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п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ри втягивании штока способствует быстрому выходу из строя уплотнений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как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штока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так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 поршня, а также загрязнению всей </w:t>
      </w:r>
      <w:r w:rsidRPr="004F1F9D">
        <w:rPr>
          <w:rFonts w:ascii="Times New Roman" w:hAnsi="Times New Roman" w:cs="Times New Roman"/>
          <w:color w:val="000000"/>
          <w:spacing w:val="11"/>
          <w:sz w:val="28"/>
          <w:szCs w:val="28"/>
        </w:rPr>
        <w:t>гидросистемы.</w:t>
      </w:r>
      <w:r w:rsidRPr="00666FB5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11"/>
          <w:sz w:val="28"/>
          <w:szCs w:val="28"/>
        </w:rPr>
        <w:t xml:space="preserve">Для предотвращения </w:t>
      </w:r>
      <w:r>
        <w:rPr>
          <w:rFonts w:ascii="Times New Roman" w:hAnsi="Times New Roman" w:cs="Times New Roman"/>
          <w:color w:val="000000"/>
          <w:spacing w:val="11"/>
          <w:sz w:val="28"/>
          <w:szCs w:val="28"/>
        </w:rPr>
        <w:t>этого явления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применяются грязесъемники и защитные кожухи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. некоторые из которых представлены на рис. 3.</w:t>
      </w:r>
      <w:r w:rsidR="004B3963">
        <w:rPr>
          <w:rFonts w:ascii="Times New Roman" w:hAnsi="Times New Roman" w:cs="Times New Roman"/>
          <w:color w:val="000000"/>
          <w:spacing w:val="-1"/>
          <w:sz w:val="28"/>
          <w:szCs w:val="28"/>
        </w:rPr>
        <w:t>56</w:t>
      </w:r>
      <w:r w:rsidRPr="00666FB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а-м.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и рис. 3.</w:t>
      </w:r>
      <w:r w:rsidR="004B3963">
        <w:rPr>
          <w:rFonts w:ascii="Times New Roman" w:hAnsi="Times New Roman" w:cs="Times New Roman"/>
          <w:iCs/>
          <w:color w:val="000000"/>
          <w:sz w:val="28"/>
          <w:szCs w:val="28"/>
        </w:rPr>
        <w:t>57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666FB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а,б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.</w:t>
      </w:r>
    </w:p>
    <w:p w:rsidR="00666FB5" w:rsidRPr="00666FB5" w:rsidRDefault="00666FB5" w:rsidP="00666FB5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66FB5" w:rsidRDefault="00666FB5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6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0490" cy="4182110"/>
            <wp:effectExtent l="19050" t="0" r="0" b="0"/>
            <wp:docPr id="2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FB5" w:rsidRPr="00666FB5" w:rsidRDefault="00666FB5" w:rsidP="00666FB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6FB5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6. Конструкции грязесъемников</w:t>
      </w:r>
    </w:p>
    <w:p w:rsidR="00666FB5" w:rsidRDefault="00666FB5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6F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478893" cy="2793209"/>
            <wp:effectExtent l="19050" t="0" r="7257" b="0"/>
            <wp:docPr id="2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52" cy="279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FB5" w:rsidRDefault="00666FB5" w:rsidP="00666FB5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66FB5">
        <w:rPr>
          <w:rFonts w:ascii="Times New Roman" w:hAnsi="Times New Roman" w:cs="Times New Roman"/>
          <w:color w:val="000000"/>
          <w:sz w:val="28"/>
          <w:szCs w:val="28"/>
        </w:rPr>
        <w:t>Рис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57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. Конструкции защитных кожухов</w:t>
      </w:r>
    </w:p>
    <w:p w:rsidR="00666FB5" w:rsidRPr="00666FB5" w:rsidRDefault="00666FB5" w:rsidP="00666FB5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грязесъемника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часто </w:t>
      </w:r>
      <w:r>
        <w:rPr>
          <w:rFonts w:ascii="Times New Roman" w:hAnsi="Times New Roman" w:cs="Times New Roman"/>
          <w:color w:val="000000"/>
          <w:sz w:val="28"/>
          <w:szCs w:val="28"/>
        </w:rPr>
        <w:t>применяется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обычная </w:t>
      </w:r>
      <w:r w:rsidRPr="004F1F9D">
        <w:rPr>
          <w:rFonts w:ascii="Times New Roman" w:hAnsi="Times New Roman" w:cs="Times New Roman"/>
          <w:color w:val="000000"/>
          <w:sz w:val="28"/>
          <w:szCs w:val="28"/>
          <w:lang w:val="en-US"/>
        </w:rPr>
        <w:t>U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-образная манжета,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"обратным" расположением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т.е. так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чтобы она одн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ой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из </w:t>
      </w:r>
      <w:r>
        <w:rPr>
          <w:rFonts w:ascii="Times New Roman" w:hAnsi="Times New Roman" w:cs="Times New Roman"/>
          <w:color w:val="000000"/>
          <w:sz w:val="28"/>
          <w:szCs w:val="28"/>
        </w:rPr>
        <w:t>кромок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счищала грязь со штока при втягивании (рис. 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56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а, б).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Так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как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манжета при выдвижении штока может вывернуться из канавки,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ее часто армируют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или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заключают в каркас или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делают с более прочным основанием (рис. 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56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б, в).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Эти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манжеты обычно изготовляются из маслостойкой резины,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полихлорвинила и </w:t>
      </w:r>
      <w:r>
        <w:rPr>
          <w:rFonts w:ascii="Times New Roman" w:hAnsi="Times New Roman" w:cs="Times New Roman"/>
          <w:color w:val="000000"/>
          <w:sz w:val="28"/>
          <w:szCs w:val="28"/>
        </w:rPr>
        <w:t>т.п.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Так как кромки 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>этих манжет эластичны, они при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работе машин в тяжелых условиях (при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большом количестве грязи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и абразивных частиц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на 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штоках</w:t>
      </w: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>)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быстро изнашиваются</w:t>
      </w: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и требуют замены.</w:t>
      </w:r>
    </w:p>
    <w:p w:rsidR="00666FB5" w:rsidRPr="004F1F9D" w:rsidRDefault="00666FB5" w:rsidP="00666FB5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Помимо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эластичных ман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  <w:t>жет в гидроцилиндрах приме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няются комбинированные грязесъемники.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рис. 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56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л.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Он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состо</w:t>
      </w:r>
      <w:r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т из тонкого латун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ного скребкового кольца,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размещенного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между двумя прокладками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 резины. За ним расположена эластичная грязесъемная манжета. Все это находится в жестком металлическом корпусе. Наружный диаметр скребкового кольца несколько меньше внутреннего диа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метра кожуха, что обеспечивает его самоустановку.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Разновидности таких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грязесъемник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представлены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на рис. </w:t>
      </w:r>
      <w:r w:rsidRPr="00666FB5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56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д, и, к.</w:t>
      </w:r>
    </w:p>
    <w:p w:rsidR="00C251F8" w:rsidRDefault="00C251F8" w:rsidP="00C251F8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Для защиты штоков от попадания стружки, летящих камней,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а также от пыли и грязи применяются защитные кожухи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-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составные и цельные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57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). Эти кожухи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обычно изготовлены из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эластичных материалов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с металлическими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lastRenderedPageBreak/>
        <w:t>кольцами. Цель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ные кожухи изготовляются из маслостойкой резины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. Кожухи одним концом крепятся на штоке, а другим —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на головке гидроцилиндра.</w:t>
      </w:r>
    </w:p>
    <w:p w:rsidR="00787674" w:rsidRDefault="00787674" w:rsidP="00787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787674" w:rsidRDefault="00787674" w:rsidP="00787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787674" w:rsidRPr="004F1F9D" w:rsidRDefault="00787674" w:rsidP="00787674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</w:t>
      </w:r>
      <w:r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6.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У</w:t>
      </w:r>
      <w:r w:rsidRPr="004F1F9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стройства для  удаления воздуха </w:t>
      </w:r>
      <w:r w:rsidRPr="004F1F9D">
        <w:rPr>
          <w:rFonts w:ascii="Times New Roman" w:hAnsi="Times New Roman" w:cs="Times New Roman"/>
          <w:b/>
          <w:bCs/>
          <w:color w:val="000000"/>
          <w:spacing w:val="-2"/>
          <w:sz w:val="28"/>
          <w:szCs w:val="28"/>
        </w:rPr>
        <w:t>из гидроцилиндра</w:t>
      </w:r>
    </w:p>
    <w:p w:rsidR="00787674" w:rsidRDefault="00787674" w:rsidP="00787674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7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       Д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ля устойчивой работы гидросистемы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присутсвие пузырьков воздуха в аппаратах крайне нежелательно (см. гл.1  и 2).</w:t>
      </w:r>
      <w:r w:rsidRPr="00787674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В 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гидроцилиндр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ы воздух может попасть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во время сборки,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монтажа, а также длительной остановки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87674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Н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акопление воздуха в гидроцилиндре можно уменьшить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за счет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п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одвод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а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рабочей жидкости в верхних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точках гидроцилиндра. Накопившийся при длительной остановке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гидроцилиндра воздух удаляется в этом случае после нескольких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перемещений поршня на. холостом ходу из одного крайнего поло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жения в другое.</w:t>
      </w:r>
    </w:p>
    <w:p w:rsidR="006C2B32" w:rsidRDefault="00787674" w:rsidP="0078767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      Кроме того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в гидро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цилиндрах для удаления воздуха применяются дополнительные </w:t>
      </w:r>
      <w:r>
        <w:rPr>
          <w:rFonts w:ascii="Times New Roman" w:hAnsi="Times New Roman" w:cs="Times New Roman"/>
          <w:color w:val="000000"/>
          <w:sz w:val="28"/>
          <w:szCs w:val="28"/>
        </w:rPr>
        <w:t>приспособления - (см. 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7674">
        <w:rPr>
          <w:rFonts w:ascii="Times New Roman" w:hAnsi="Times New Roman" w:cs="Times New Roman"/>
          <w:iCs/>
          <w:color w:val="000000"/>
          <w:sz w:val="28"/>
          <w:szCs w:val="28"/>
        </w:rPr>
        <w:t>например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шариковый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клапан</w:t>
      </w:r>
      <w:r w:rsidRPr="0078767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(рис.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58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б)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который устанавливают в гильзе цилиндра около головки. При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ослабленном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винте шарик приподнимается и пропу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скает воздух, который затем по зазору в резьбе выходит наружу.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58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изображен конусный клапан, встроенный в подводя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щий штуцер. </w:t>
      </w:r>
    </w:p>
    <w:p w:rsidR="006C2B32" w:rsidRDefault="006C2B32" w:rsidP="00787674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1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1"/>
          <w:sz w:val="28"/>
          <w:szCs w:val="28"/>
        </w:rPr>
        <w:drawing>
          <wp:inline distT="0" distB="0" distL="0" distR="0">
            <wp:extent cx="5603875" cy="1906905"/>
            <wp:effectExtent l="1905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32" w:rsidRPr="006C2B32" w:rsidRDefault="006C2B32" w:rsidP="006C2B32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</w:t>
      </w:r>
      <w:r w:rsidRPr="006C2B32">
        <w:rPr>
          <w:rFonts w:ascii="Times New Roman" w:hAnsi="Times New Roman" w:cs="Times New Roman"/>
          <w:color w:val="000000"/>
          <w:sz w:val="28"/>
          <w:szCs w:val="28"/>
        </w:rPr>
        <w:t>Рис.3.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58</w:t>
      </w:r>
      <w:r w:rsidRPr="006C2B32">
        <w:rPr>
          <w:rFonts w:ascii="Times New Roman" w:hAnsi="Times New Roman" w:cs="Times New Roman"/>
          <w:color w:val="000000"/>
          <w:sz w:val="28"/>
          <w:szCs w:val="28"/>
        </w:rPr>
        <w:t xml:space="preserve">. Устройства для удаления </w:t>
      </w:r>
      <w:r w:rsidRPr="006C2B32">
        <w:rPr>
          <w:rFonts w:ascii="Times New Roman" w:hAnsi="Times New Roman" w:cs="Times New Roman"/>
          <w:color w:val="000000"/>
          <w:spacing w:val="-6"/>
          <w:sz w:val="28"/>
          <w:szCs w:val="28"/>
        </w:rPr>
        <w:t>воздуха из гидроцилиндра</w:t>
      </w:r>
    </w:p>
    <w:p w:rsidR="00787674" w:rsidRPr="004F1F9D" w:rsidRDefault="006C2B32" w:rsidP="006C2B32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="00787674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Для облегчения </w:t>
      </w:r>
      <w:r w:rsidR="00787674">
        <w:rPr>
          <w:rFonts w:ascii="Times New Roman" w:hAnsi="Times New Roman" w:cs="Times New Roman"/>
          <w:color w:val="000000"/>
          <w:spacing w:val="1"/>
          <w:sz w:val="28"/>
          <w:szCs w:val="28"/>
        </w:rPr>
        <w:t>вы</w:t>
      </w:r>
      <w:r w:rsidR="00787674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хода воздуха из верхних точек </w:t>
      </w:r>
      <w:r w:rsidR="00787674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гидроцилиндра к подводящему отверстию в головках иногда де</w:t>
      </w:r>
      <w:r w:rsidR="00787674"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="0078767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лают специальные </w:t>
      </w:r>
      <w:r w:rsidR="00787674">
        <w:rPr>
          <w:rFonts w:ascii="Times New Roman" w:hAnsi="Times New Roman" w:cs="Times New Roman"/>
          <w:color w:val="000000"/>
          <w:sz w:val="28"/>
          <w:szCs w:val="28"/>
        </w:rPr>
        <w:t>отверстия</w:t>
      </w:r>
      <w:r w:rsidR="00787674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(рис. </w:t>
      </w:r>
      <w:r w:rsidR="00787674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58</w:t>
      </w:r>
      <w:r w:rsidR="00787674" w:rsidRPr="004F1F9D">
        <w:rPr>
          <w:rFonts w:ascii="Times New Roman" w:hAnsi="Times New Roman" w:cs="Times New Roman"/>
          <w:color w:val="000000"/>
          <w:sz w:val="28"/>
          <w:szCs w:val="28"/>
        </w:rPr>
        <w:t>, а).</w:t>
      </w:r>
    </w:p>
    <w:p w:rsidR="00787674" w:rsidRPr="004F1F9D" w:rsidRDefault="00787674" w:rsidP="0078767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3963" w:rsidRDefault="004B3963" w:rsidP="006C2B3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C2B32" w:rsidRDefault="006C2B32" w:rsidP="006C2B3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color w:val="000000"/>
          <w:spacing w:val="-1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3.2. 7. У</w:t>
      </w:r>
      <w:r w:rsidRPr="006C2B3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стройства для  подвода </w:t>
      </w:r>
      <w:r w:rsidRPr="006C2B3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рабочей жидкости </w:t>
      </w:r>
      <w:r w:rsidRPr="006C2B32">
        <w:rPr>
          <w:rFonts w:ascii="Times New Roman" w:hAnsi="Times New Roman" w:cs="Times New Roman"/>
          <w:b/>
          <w:color w:val="000000"/>
          <w:spacing w:val="-10"/>
          <w:sz w:val="28"/>
          <w:szCs w:val="28"/>
        </w:rPr>
        <w:t>к гидроцилиндру</w:t>
      </w:r>
    </w:p>
    <w:p w:rsidR="00617381" w:rsidRPr="004F1F9D" w:rsidRDefault="00617381" w:rsidP="00617381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В общем случае подвод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и отвод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рабочей жидкости к гидроци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линдру осуществляется через головки или через бобышки, при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варенные к гильзе (см. рис, </w:t>
      </w:r>
      <w:r>
        <w:rPr>
          <w:rFonts w:ascii="Times New Roman" w:hAnsi="Times New Roman" w:cs="Times New Roman"/>
          <w:color w:val="000000"/>
          <w:sz w:val="28"/>
          <w:szCs w:val="28"/>
        </w:rPr>
        <w:t>3.15-3.16, и др. выше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).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В них вворачиваются штуцера, к которым присоединяются трубопроводы.</w:t>
      </w:r>
    </w:p>
    <w:p w:rsidR="00617381" w:rsidRPr="004F1F9D" w:rsidRDefault="00617381" w:rsidP="004B3963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показаны различные типы присоединительных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штуцеров. </w:t>
      </w:r>
    </w:p>
    <w:p w:rsidR="00617381" w:rsidRDefault="00E3263C" w:rsidP="0061738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293848" cy="6936377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93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63C" w:rsidRDefault="00E3263C" w:rsidP="00E3263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3263C">
        <w:rPr>
          <w:rFonts w:ascii="Times New Roman" w:hAnsi="Times New Roman" w:cs="Times New Roman"/>
          <w:color w:val="000000"/>
          <w:sz w:val="28"/>
          <w:szCs w:val="28"/>
        </w:rPr>
        <w:t>Рис. 3.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59</w:t>
      </w:r>
      <w:r w:rsidRPr="00E3263C">
        <w:rPr>
          <w:rFonts w:ascii="Times New Roman" w:hAnsi="Times New Roman" w:cs="Times New Roman"/>
          <w:color w:val="000000"/>
          <w:sz w:val="28"/>
          <w:szCs w:val="28"/>
        </w:rPr>
        <w:t>. Штуцера для подвода жидкости к гидроцилиндру</w:t>
      </w:r>
    </w:p>
    <w:p w:rsidR="00E3263C" w:rsidRPr="00E3263C" w:rsidRDefault="00E3263C" w:rsidP="00E3263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B3963" w:rsidRPr="004F1F9D" w:rsidRDefault="004B3963" w:rsidP="004B3963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lastRenderedPageBreak/>
        <w:t>В штуцерах применяется коническая резьба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которая обеспечивает герметичность </w:t>
      </w:r>
      <w:r w:rsidRPr="004F1F9D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без применения добавочных уплотнений при давлениях до </w:t>
      </w:r>
      <w:r>
        <w:rPr>
          <w:rFonts w:ascii="Times New Roman" w:hAnsi="Times New Roman" w:cs="Times New Roman"/>
          <w:color w:val="000000"/>
          <w:sz w:val="28"/>
          <w:szCs w:val="28"/>
        </w:rPr>
        <w:t>30 МПа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, или метрическая резьба.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ри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конической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резьбе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, однако,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трудно обеспечить </w:t>
      </w:r>
      <w:r>
        <w:rPr>
          <w:rFonts w:ascii="Times New Roman" w:hAnsi="Times New Roman" w:cs="Times New Roman"/>
          <w:color w:val="000000"/>
          <w:sz w:val="28"/>
          <w:szCs w:val="28"/>
        </w:rPr>
        <w:t>нужное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угловое положение угольника или тройника. Штуцеры с метри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ческой резьбой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тоже не лишены недостатка - их приходится уплотнять 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>проклад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ками </w:t>
      </w:r>
      <w:r>
        <w:rPr>
          <w:rFonts w:ascii="Times New Roman" w:hAnsi="Times New Roman" w:cs="Times New Roman"/>
          <w:color w:val="000000"/>
          <w:sz w:val="28"/>
          <w:szCs w:val="28"/>
        </w:rPr>
        <w:t>или кольцами из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резины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б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—з), фторопласта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л, н)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или мягкого цветного металла (рис</w:t>
      </w:r>
      <w:r>
        <w:rPr>
          <w:rFonts w:ascii="Times New Roman" w:hAnsi="Times New Roman" w:cs="Times New Roman"/>
          <w:color w:val="000000"/>
          <w:sz w:val="28"/>
          <w:szCs w:val="28"/>
        </w:rPr>
        <w:t>.359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и).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Применяется </w:t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также фланцевое присоединение штуцеров к гидроцилиндру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и).</w:t>
      </w:r>
    </w:p>
    <w:p w:rsidR="004B3963" w:rsidRPr="004F1F9D" w:rsidRDefault="004B3963" w:rsidP="004B396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Для трубопроводов, которые по условиям монтажа могут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иметь различные положения относительно гидроцилиндра, при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меняют угловые шарнирные соединения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3.59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—о).</w:t>
      </w:r>
    </w:p>
    <w:p w:rsidR="00F832F3" w:rsidRPr="004F1F9D" w:rsidRDefault="00F832F3" w:rsidP="00372BC5">
      <w:pPr>
        <w:shd w:val="clear" w:color="auto" w:fill="FFFFFF"/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необходимо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иметь подводящие рукава к гидроцилиндру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одинаковой длины.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>то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подводящие штуцеры распола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гают у одной головки (передней или задней), </w:t>
      </w:r>
      <w:r>
        <w:rPr>
          <w:rFonts w:ascii="Times New Roman" w:hAnsi="Times New Roman" w:cs="Times New Roman"/>
          <w:color w:val="000000"/>
          <w:spacing w:val="2"/>
          <w:sz w:val="28"/>
          <w:szCs w:val="28"/>
        </w:rPr>
        <w:t>.Ингода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t xml:space="preserve"> подвод жидкости от одной го</w:t>
      </w:r>
      <w:r w:rsidRPr="004F1F9D">
        <w:rPr>
          <w:rFonts w:ascii="Times New Roman" w:hAnsi="Times New Roman" w:cs="Times New Roman"/>
          <w:color w:val="000000"/>
          <w:spacing w:val="2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9"/>
          <w:sz w:val="28"/>
          <w:szCs w:val="28"/>
        </w:rPr>
        <w:t xml:space="preserve">ловки к другой осуществляется при помощи двойной стенки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(рис. 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 xml:space="preserve">.59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617381" w:rsidRDefault="00617381" w:rsidP="0061738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17381" w:rsidRDefault="00617381" w:rsidP="0061738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17381" w:rsidRDefault="00E3263C" w:rsidP="00617381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3263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879522" cy="1920240"/>
            <wp:effectExtent l="19050" t="0" r="0" b="0"/>
            <wp:docPr id="264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76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63C" w:rsidRPr="00E3263C" w:rsidRDefault="00E3263C" w:rsidP="00E3263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3263C">
        <w:rPr>
          <w:rFonts w:ascii="Times New Roman" w:hAnsi="Times New Roman" w:cs="Times New Roman"/>
          <w:color w:val="000000"/>
          <w:sz w:val="28"/>
          <w:szCs w:val="28"/>
        </w:rPr>
        <w:t>Рис. 3.6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E3263C">
        <w:rPr>
          <w:rFonts w:ascii="Times New Roman" w:hAnsi="Times New Roman" w:cs="Times New Roman"/>
          <w:color w:val="000000"/>
          <w:sz w:val="28"/>
          <w:szCs w:val="28"/>
        </w:rPr>
        <w:t>. Гидроцилиндр с подводом жидкости к пе</w:t>
      </w:r>
      <w:r w:rsidRPr="00E3263C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E3263C">
        <w:rPr>
          <w:rFonts w:ascii="Times New Roman" w:hAnsi="Times New Roman" w:cs="Times New Roman"/>
          <w:color w:val="000000"/>
          <w:spacing w:val="-6"/>
          <w:sz w:val="28"/>
          <w:szCs w:val="28"/>
        </w:rPr>
        <w:t>редней головке через двойную стенку</w:t>
      </w:r>
    </w:p>
    <w:p w:rsidR="00E3263C" w:rsidRDefault="00E3263C" w:rsidP="00E326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В некоторых конструкциях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подвод жидкости через шток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-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3263C" w:rsidRDefault="00E3263C" w:rsidP="00E326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63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096510" cy="1196975"/>
            <wp:effectExtent l="19050" t="0" r="8890" b="0"/>
            <wp:docPr id="266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63C" w:rsidRPr="00E3263C" w:rsidRDefault="00E3263C" w:rsidP="00E3263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3263C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Рис. 3.6</w:t>
      </w:r>
      <w:r w:rsidR="004B3963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E3263C">
        <w:rPr>
          <w:rFonts w:ascii="Times New Roman" w:hAnsi="Times New Roman" w:cs="Times New Roman"/>
          <w:color w:val="000000"/>
          <w:sz w:val="28"/>
          <w:szCs w:val="28"/>
        </w:rPr>
        <w:t>. Гидроцилиндр с подводом жидкости через шток</w:t>
      </w:r>
    </w:p>
    <w:p w:rsidR="00E3263C" w:rsidRPr="004F1F9D" w:rsidRDefault="00E3263C" w:rsidP="00E3263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E3263C" w:rsidRPr="004F1F9D" w:rsidRDefault="00E3263C" w:rsidP="00E3263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Если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к качающемуся гидроцилиндру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нужно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подвести рабочую жидкость, не применяя гибких рукавов,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ее подводят через палец проушины задней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например,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головки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или через палец проушины штока</w:t>
      </w:r>
      <w:r w:rsidR="008264E7">
        <w:rPr>
          <w:rFonts w:ascii="Times New Roman" w:hAnsi="Times New Roman" w:cs="Times New Roman"/>
          <w:color w:val="000000"/>
          <w:sz w:val="28"/>
          <w:szCs w:val="28"/>
        </w:rPr>
        <w:t xml:space="preserve"> (примерно таким же образом).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3263C" w:rsidRDefault="00E3263C" w:rsidP="00E3263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8264E7"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8264E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264E7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показан гидроцилиндр с подводом жидкости через </w:t>
      </w:r>
      <w:r w:rsidRPr="004F1F9D">
        <w:rPr>
          <w:rFonts w:ascii="Times New Roman" w:hAnsi="Times New Roman" w:cs="Times New Roman"/>
          <w:color w:val="000000"/>
          <w:spacing w:val="-4"/>
          <w:sz w:val="28"/>
          <w:szCs w:val="28"/>
        </w:rPr>
        <w:t>цапфы.</w:t>
      </w:r>
    </w:p>
    <w:p w:rsidR="008264E7" w:rsidRPr="004F1F9D" w:rsidRDefault="008264E7" w:rsidP="00E3263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263C" w:rsidRDefault="008264E7" w:rsidP="008264E7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8264E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049339" cy="1657804"/>
            <wp:effectExtent l="19050" t="0" r="0" b="0"/>
            <wp:docPr id="267" name="Рисунок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48" cy="1665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4E7" w:rsidRDefault="008264E7" w:rsidP="008264E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264E7">
        <w:rPr>
          <w:rFonts w:ascii="Times New Roman" w:hAnsi="Times New Roman" w:cs="Times New Roman"/>
          <w:color w:val="000000"/>
          <w:sz w:val="28"/>
          <w:szCs w:val="28"/>
        </w:rPr>
        <w:t>Рис. 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8264E7">
        <w:rPr>
          <w:rFonts w:ascii="Times New Roman" w:hAnsi="Times New Roman" w:cs="Times New Roman"/>
          <w:color w:val="000000"/>
          <w:sz w:val="28"/>
          <w:szCs w:val="28"/>
        </w:rPr>
        <w:t>. Гидроцилиндр с подводом жидкости через палец задней проушины</w:t>
      </w:r>
    </w:p>
    <w:p w:rsidR="008264E7" w:rsidRPr="008264E7" w:rsidRDefault="008264E7" w:rsidP="008264E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264E7" w:rsidRDefault="008264E7" w:rsidP="008264E7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8264E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441225" cy="3370217"/>
            <wp:effectExtent l="19050" t="0" r="7075" b="0"/>
            <wp:docPr id="269" name="Рисунок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88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4E7" w:rsidRDefault="008264E7" w:rsidP="008264E7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-7"/>
          <w:sz w:val="28"/>
          <w:szCs w:val="28"/>
        </w:rPr>
      </w:pPr>
      <w:r w:rsidRPr="008264E7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8264E7">
        <w:rPr>
          <w:rFonts w:ascii="Times New Roman" w:hAnsi="Times New Roman" w:cs="Times New Roman"/>
          <w:color w:val="000000"/>
          <w:sz w:val="28"/>
          <w:szCs w:val="28"/>
        </w:rPr>
        <w:t xml:space="preserve">. Гидроцилиндр </w:t>
      </w:r>
      <w:r w:rsidRPr="008264E7">
        <w:rPr>
          <w:rFonts w:ascii="Times New Roman" w:hAnsi="Times New Roman" w:cs="Times New Roman"/>
          <w:color w:val="000000"/>
          <w:spacing w:val="-6"/>
          <w:sz w:val="28"/>
          <w:szCs w:val="28"/>
        </w:rPr>
        <w:t>с   подводом   жидкости</w:t>
      </w:r>
      <w:r>
        <w:rPr>
          <w:rFonts w:ascii="Times New Roman" w:hAnsi="Times New Roman" w:cs="Times New Roman"/>
          <w:color w:val="000000"/>
          <w:spacing w:val="-6"/>
          <w:sz w:val="28"/>
          <w:szCs w:val="28"/>
        </w:rPr>
        <w:t xml:space="preserve">  </w:t>
      </w:r>
      <w:r w:rsidRPr="004F1F9D">
        <w:rPr>
          <w:rFonts w:ascii="Times New Roman" w:hAnsi="Times New Roman" w:cs="Times New Roman"/>
          <w:color w:val="000000"/>
          <w:spacing w:val="-7"/>
          <w:sz w:val="28"/>
          <w:szCs w:val="28"/>
        </w:rPr>
        <w:t>через цапфы</w:t>
      </w:r>
    </w:p>
    <w:p w:rsidR="008A6521" w:rsidRPr="004F1F9D" w:rsidRDefault="008A6521" w:rsidP="008264E7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117C3" w:rsidRPr="003E3A0F" w:rsidRDefault="006117C3" w:rsidP="006117C3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3A0F"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3.2. 8. Крепление  гидроцилиндров к машине</w:t>
      </w:r>
    </w:p>
    <w:p w:rsidR="006117C3" w:rsidRPr="003E3A0F" w:rsidRDefault="006117C3" w:rsidP="006117C3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A0F">
        <w:rPr>
          <w:rFonts w:ascii="Times New Roman" w:hAnsi="Times New Roman" w:cs="Times New Roman"/>
          <w:bCs/>
          <w:color w:val="000000"/>
          <w:sz w:val="28"/>
          <w:szCs w:val="28"/>
        </w:rPr>
        <w:t>Крепление  гидроцилиндров к машине</w:t>
      </w:r>
      <w:r w:rsidRPr="003E3A0F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 </w:t>
      </w:r>
      <w:r w:rsidRPr="003E3A0F">
        <w:rPr>
          <w:rFonts w:ascii="Times New Roman" w:hAnsi="Times New Roman" w:cs="Times New Roman"/>
          <w:color w:val="000000"/>
          <w:spacing w:val="5"/>
          <w:sz w:val="28"/>
          <w:szCs w:val="28"/>
        </w:rPr>
        <w:t>можно разделить на два типа:</w:t>
      </w:r>
    </w:p>
    <w:p w:rsidR="008264E7" w:rsidRPr="003E3A0F" w:rsidRDefault="006117C3" w:rsidP="006117C3">
      <w:pPr>
        <w:widowControl w:val="0"/>
        <w:shd w:val="clear" w:color="auto" w:fill="FFFFFF"/>
        <w:tabs>
          <w:tab w:val="left" w:pos="64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 w:rsidRPr="003E3A0F">
        <w:rPr>
          <w:rFonts w:ascii="Times New Roman" w:hAnsi="Times New Roman" w:cs="Times New Roman"/>
          <w:color w:val="000000"/>
          <w:spacing w:val="5"/>
          <w:sz w:val="28"/>
          <w:szCs w:val="28"/>
        </w:rPr>
        <w:lastRenderedPageBreak/>
        <w:t xml:space="preserve">  жесткое (неподвижное относительно машины) и шарнирное (подвижное).  </w:t>
      </w:r>
    </w:p>
    <w:p w:rsidR="003E3A0F" w:rsidRPr="004F1F9D" w:rsidRDefault="003E3A0F" w:rsidP="000C623C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C623C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Жесткое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креплени</w:t>
      </w:r>
      <w:r w:rsidR="000C623C">
        <w:rPr>
          <w:rFonts w:ascii="Times New Roman" w:hAnsi="Times New Roman" w:cs="Times New Roman"/>
          <w:color w:val="000000"/>
          <w:spacing w:val="1"/>
          <w:sz w:val="28"/>
          <w:szCs w:val="28"/>
        </w:rPr>
        <w:t>е бывает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>:</w:t>
      </w:r>
      <w:r w:rsidR="000C623C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на лапах;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крепление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>н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а основании головок;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фланец у передней головки;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3E3A0F">
        <w:rPr>
          <w:rFonts w:ascii="Times New Roman" w:hAnsi="Times New Roman" w:cs="Times New Roman"/>
          <w:color w:val="000000"/>
          <w:sz w:val="28"/>
          <w:szCs w:val="28"/>
        </w:rPr>
        <w:t xml:space="preserve">фланец </w:t>
      </w:r>
      <w:r w:rsidR="000C623C">
        <w:rPr>
          <w:rFonts w:ascii="Times New Roman" w:hAnsi="Times New Roman" w:cs="Times New Roman"/>
          <w:color w:val="000000"/>
          <w:sz w:val="28"/>
          <w:szCs w:val="28"/>
        </w:rPr>
        <w:t>в се</w:t>
      </w:r>
      <w:r w:rsidRPr="003E3A0F">
        <w:rPr>
          <w:rFonts w:ascii="Times New Roman" w:hAnsi="Times New Roman" w:cs="Times New Roman"/>
          <w:color w:val="000000"/>
          <w:sz w:val="28"/>
          <w:szCs w:val="28"/>
        </w:rPr>
        <w:t>редине</w:t>
      </w:r>
      <w:r w:rsidR="000C62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3A0F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0C62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3A0F">
        <w:rPr>
          <w:rFonts w:ascii="Times New Roman" w:hAnsi="Times New Roman" w:cs="Times New Roman"/>
          <w:color w:val="000000"/>
          <w:spacing w:val="5"/>
          <w:sz w:val="28"/>
          <w:szCs w:val="28"/>
        </w:rPr>
        <w:t>фланец у задней головки;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крепление неподвижным штоком;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3E3A0F">
        <w:rPr>
          <w:rFonts w:ascii="Times New Roman" w:hAnsi="Times New Roman" w:cs="Times New Roman"/>
          <w:color w:val="000000"/>
          <w:spacing w:val="4"/>
          <w:sz w:val="28"/>
          <w:szCs w:val="28"/>
        </w:rPr>
        <w:t>крепление при помощи удлиненных шпилек; на резьбе у передней головки;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в седле.</w:t>
      </w:r>
      <w:r w:rsidR="00372BC5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Конструктивные решения представлены на рис. 3.64.</w:t>
      </w:r>
    </w:p>
    <w:p w:rsidR="003E3A0F" w:rsidRDefault="003E3A0F" w:rsidP="003E3A0F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5"/>
          <w:sz w:val="28"/>
          <w:szCs w:val="28"/>
        </w:rPr>
        <w:drawing>
          <wp:inline distT="0" distB="0" distL="0" distR="0">
            <wp:extent cx="6293848" cy="7132320"/>
            <wp:effectExtent l="19050" t="0" r="0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48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A0F" w:rsidRPr="004F1F9D" w:rsidRDefault="003E3A0F" w:rsidP="003E3A0F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Рис. 3.69 </w:t>
      </w:r>
      <w:r w:rsidRPr="003E3A0F">
        <w:rPr>
          <w:rFonts w:ascii="Times New Roman" w:hAnsi="Times New Roman" w:cs="Times New Roman"/>
          <w:color w:val="000000"/>
          <w:sz w:val="28"/>
          <w:szCs w:val="28"/>
        </w:rPr>
        <w:t>Типы крепления гидроцилиндров</w:t>
      </w:r>
    </w:p>
    <w:p w:rsidR="00372BC5" w:rsidRPr="004F1F9D" w:rsidRDefault="00372BC5" w:rsidP="00372BC5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а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показаны способы крепления гидроцилиндров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>при помощи лап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>расположенных</w:t>
      </w:r>
      <w:r w:rsidRPr="004F1F9D"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у основания гидроцилиндра</w:t>
      </w:r>
      <w:r>
        <w:rPr>
          <w:rFonts w:ascii="Times New Roman" w:hAnsi="Times New Roman" w:cs="Times New Roman"/>
          <w:color w:val="000000"/>
          <w:spacing w:val="7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>или по его оси</w:t>
      </w:r>
      <w:r>
        <w:rPr>
          <w:rFonts w:ascii="Times New Roman" w:hAnsi="Times New Roman" w:cs="Times New Roman"/>
          <w:color w:val="000000"/>
          <w:spacing w:val="6"/>
          <w:sz w:val="28"/>
          <w:szCs w:val="28"/>
        </w:rPr>
        <w:t>;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 у головки гидроцилиндра 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>или у гильзы. Они могут быть выполненными за одно целое с го</w:t>
      </w:r>
      <w:r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ловкой или гильзой, </w:t>
      </w:r>
      <w:r>
        <w:rPr>
          <w:rFonts w:ascii="Times New Roman" w:hAnsi="Times New Roman" w:cs="Times New Roman"/>
          <w:color w:val="000000"/>
          <w:sz w:val="28"/>
          <w:szCs w:val="28"/>
        </w:rPr>
        <w:t>либо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съемными. В гидроцилиндрах с пря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моугольными головками можно обойтись вообще без лап, так </w:t>
      </w:r>
      <w:r w:rsidRPr="004F1F9D">
        <w:rPr>
          <w:rFonts w:ascii="Times New Roman" w:hAnsi="Times New Roman" w:cs="Times New Roman"/>
          <w:color w:val="000000"/>
          <w:spacing w:val="12"/>
          <w:sz w:val="28"/>
          <w:szCs w:val="28"/>
        </w:rPr>
        <w:t xml:space="preserve">как основанием для крепления могут служить сами головки,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в которых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выполнены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 крепежные отверстия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г).</w:t>
      </w:r>
    </w:p>
    <w:p w:rsidR="00372BC5" w:rsidRPr="004F1F9D" w:rsidRDefault="00372BC5" w:rsidP="00372BC5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При торцовом креплении используют фланец,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который располагают у передней головки, </w:t>
      </w:r>
      <w:r>
        <w:rPr>
          <w:rFonts w:ascii="Times New Roman" w:hAnsi="Times New Roman" w:cs="Times New Roman"/>
          <w:color w:val="000000"/>
          <w:spacing w:val="4"/>
          <w:sz w:val="28"/>
          <w:szCs w:val="28"/>
        </w:rPr>
        <w:t xml:space="preserve">в средней части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или у зад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ней головки 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е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-з).</w:t>
      </w:r>
    </w:p>
    <w:p w:rsidR="000C623C" w:rsidRPr="004F1F9D" w:rsidRDefault="000C623C" w:rsidP="000C623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z w:val="28"/>
          <w:szCs w:val="28"/>
        </w:rPr>
        <w:t>На рис.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и, к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показано крепление гидроцилиндров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при помощи одностороннего и двухстороннего неподвижных </w:t>
      </w:r>
      <w:r w:rsidRPr="004F1F9D">
        <w:rPr>
          <w:rFonts w:ascii="Times New Roman" w:hAnsi="Times New Roman" w:cs="Times New Roman"/>
          <w:color w:val="000000"/>
          <w:spacing w:val="-2"/>
          <w:sz w:val="28"/>
          <w:szCs w:val="28"/>
        </w:rPr>
        <w:t>штоков.</w:t>
      </w:r>
    </w:p>
    <w:p w:rsidR="000C623C" w:rsidRPr="004F1F9D" w:rsidRDefault="000C623C" w:rsidP="000C623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У гидроцилиндров со шпильками торцовое крепление может </w:t>
      </w:r>
      <w:r w:rsidRPr="004F1F9D">
        <w:rPr>
          <w:rFonts w:ascii="Times New Roman" w:hAnsi="Times New Roman" w:cs="Times New Roman"/>
          <w:color w:val="000000"/>
          <w:spacing w:val="6"/>
          <w:sz w:val="28"/>
          <w:szCs w:val="28"/>
        </w:rPr>
        <w:t xml:space="preserve">быть осуществлено при помощи шпилек, скрепляющих головки 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с гильзой, 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(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в этом случае шпильки удлинены</w:t>
      </w:r>
      <w:r>
        <w:rPr>
          <w:rFonts w:ascii="Times New Roman" w:hAnsi="Times New Roman" w:cs="Times New Roman"/>
          <w:color w:val="000000"/>
          <w:spacing w:val="1"/>
          <w:sz w:val="28"/>
          <w:szCs w:val="28"/>
        </w:rPr>
        <w:t>)</w:t>
      </w:r>
      <w:r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л).</w:t>
      </w:r>
    </w:p>
    <w:p w:rsidR="000C623C" w:rsidRPr="004F1F9D" w:rsidRDefault="000C623C" w:rsidP="000C623C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14"/>
          <w:sz w:val="28"/>
          <w:szCs w:val="28"/>
        </w:rPr>
        <w:t>Иногда</w:t>
      </w:r>
      <w:r w:rsidRPr="004F1F9D">
        <w:rPr>
          <w:rFonts w:ascii="Times New Roman" w:hAnsi="Times New Roman" w:cs="Times New Roman"/>
          <w:color w:val="000000"/>
          <w:spacing w:val="14"/>
          <w:sz w:val="28"/>
          <w:szCs w:val="28"/>
        </w:rPr>
        <w:t xml:space="preserve"> гидроцилиндры крепятся в седле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м).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необходимо иметь на гильзе один или два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бурта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с помощью которых 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г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идроцилиндр устанавливается в седле и сверху 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закрепляется 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хомут</w:t>
      </w:r>
      <w:r>
        <w:rPr>
          <w:rFonts w:ascii="Times New Roman" w:hAnsi="Times New Roman" w:cs="Times New Roman"/>
          <w:color w:val="000000"/>
          <w:spacing w:val="8"/>
          <w:sz w:val="28"/>
          <w:szCs w:val="28"/>
        </w:rPr>
        <w:t>ом.</w:t>
      </w:r>
      <w:r w:rsidRPr="004F1F9D">
        <w:rPr>
          <w:rFonts w:ascii="Times New Roman" w:hAnsi="Times New Roman" w:cs="Times New Roman"/>
          <w:color w:val="000000"/>
          <w:spacing w:val="8"/>
          <w:sz w:val="28"/>
          <w:szCs w:val="28"/>
        </w:rPr>
        <w:t xml:space="preserve"> </w:t>
      </w:r>
    </w:p>
    <w:p w:rsidR="000C623C" w:rsidRPr="004F1F9D" w:rsidRDefault="000C623C" w:rsidP="006B71CA">
      <w:pPr>
        <w:shd w:val="clear" w:color="auto" w:fill="FFFFFF"/>
        <w:spacing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В строительных и дорожных машинах,  </w:t>
      </w:r>
      <w:r>
        <w:rPr>
          <w:rFonts w:ascii="Times New Roman" w:hAnsi="Times New Roman" w:cs="Times New Roman"/>
          <w:color w:val="000000"/>
          <w:spacing w:val="5"/>
          <w:sz w:val="28"/>
          <w:szCs w:val="28"/>
        </w:rPr>
        <w:t>путевых</w:t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t>машинах и многих других применяют гидроцилиндры с шарнир</w:t>
      </w:r>
      <w:r w:rsidRPr="004F1F9D">
        <w:rPr>
          <w:rFonts w:ascii="Times New Roman" w:hAnsi="Times New Roman" w:cs="Times New Roman"/>
          <w:color w:val="000000"/>
          <w:spacing w:val="4"/>
          <w:sz w:val="28"/>
          <w:szCs w:val="28"/>
        </w:rPr>
        <w:softHyphen/>
      </w:r>
      <w:r w:rsidRPr="004F1F9D">
        <w:rPr>
          <w:rFonts w:ascii="Times New Roman" w:hAnsi="Times New Roman" w:cs="Times New Roman"/>
          <w:color w:val="000000"/>
          <w:spacing w:val="5"/>
          <w:sz w:val="28"/>
          <w:szCs w:val="28"/>
        </w:rPr>
        <w:t>ным креплением.</w:t>
      </w:r>
      <w:r w:rsidR="006B71CA">
        <w:rPr>
          <w:rFonts w:ascii="Times New Roman" w:hAnsi="Times New Roman" w:cs="Times New Roman"/>
          <w:color w:val="000000"/>
          <w:spacing w:val="5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Шарнирно</w:t>
      </w: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>е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крепление бывает: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 проушиной у задней головки 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);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 вилкой у задней головки (рис.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,, о);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 цапфой у передней головки 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,, п);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 цапфой посредине 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  с);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 цапфой у задней головки 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>,  р);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с шаровой опорой у задней головки (рис. . 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3.64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т);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г) с шаровой опорой у гильзы (рис. 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у).</w:t>
      </w:r>
    </w:p>
    <w:p w:rsidR="000C623C" w:rsidRPr="004F1F9D" w:rsidRDefault="000C623C" w:rsidP="000C623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Проушина, вилка, цапфа, шаровая опора могут быть за одно 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целое с головкой (гильзой) или съемными (рис. . </w:t>
      </w:r>
      <w:r>
        <w:rPr>
          <w:rFonts w:ascii="Times New Roman" w:hAnsi="Times New Roman" w:cs="Times New Roman"/>
          <w:color w:val="000000"/>
          <w:sz w:val="28"/>
          <w:szCs w:val="28"/>
        </w:rPr>
        <w:t>3.6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F1F9D">
        <w:rPr>
          <w:rFonts w:ascii="Times New Roman" w:hAnsi="Times New Roman" w:cs="Times New Roman"/>
          <w:i/>
          <w:iCs/>
          <w:color w:val="000000"/>
          <w:sz w:val="28"/>
          <w:szCs w:val="28"/>
        </w:rPr>
        <w:t>н, о).</w:t>
      </w:r>
    </w:p>
    <w:p w:rsidR="000C623C" w:rsidRDefault="006B71CA" w:rsidP="000C623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Обычно </w:t>
      </w:r>
      <w:r w:rsidR="000C623C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для предохранения гидроцилиндра от изгиба в заднюю </w:t>
      </w:r>
      <w:r w:rsidR="000C623C" w:rsidRPr="004F1F9D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проушину вставляют сферический подшипник. Этот тип шарнира </w:t>
      </w:r>
      <w:r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по своим механическим свойствам </w:t>
      </w:r>
      <w:r w:rsidR="000C623C" w:rsidRPr="004F1F9D">
        <w:rPr>
          <w:rFonts w:ascii="Times New Roman" w:hAnsi="Times New Roman" w:cs="Times New Roman"/>
          <w:color w:val="000000"/>
          <w:spacing w:val="1"/>
          <w:sz w:val="28"/>
          <w:szCs w:val="28"/>
        </w:rPr>
        <w:t xml:space="preserve">приближается к шаровому. Цапфы у передней и задней головок </w:t>
      </w:r>
      <w:r w:rsidR="000C623C" w:rsidRPr="004F1F9D">
        <w:rPr>
          <w:rFonts w:ascii="Times New Roman" w:hAnsi="Times New Roman" w:cs="Times New Roman"/>
          <w:color w:val="000000"/>
          <w:sz w:val="28"/>
          <w:szCs w:val="28"/>
        </w:rPr>
        <w:t xml:space="preserve">обычно изготовлены за одно целое с головкой. Цапфы посредине </w:t>
      </w:r>
      <w:r w:rsidR="000C623C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могут быть приварены к гильзе, </w:t>
      </w:r>
      <w:r>
        <w:rPr>
          <w:rFonts w:ascii="Times New Roman" w:hAnsi="Times New Roman" w:cs="Times New Roman"/>
          <w:color w:val="000000"/>
          <w:spacing w:val="3"/>
          <w:sz w:val="28"/>
          <w:szCs w:val="28"/>
        </w:rPr>
        <w:t>либо</w:t>
      </w:r>
      <w:r w:rsidR="000C623C" w:rsidRPr="004F1F9D">
        <w:rPr>
          <w:rFonts w:ascii="Times New Roman" w:hAnsi="Times New Roman" w:cs="Times New Roman"/>
          <w:color w:val="000000"/>
          <w:spacing w:val="3"/>
          <w:sz w:val="28"/>
          <w:szCs w:val="28"/>
        </w:rPr>
        <w:t xml:space="preserve"> съемными. Способы </w:t>
      </w:r>
      <w:r w:rsidR="000C623C" w:rsidRPr="004F1F9D">
        <w:rPr>
          <w:rFonts w:ascii="Times New Roman" w:hAnsi="Times New Roman" w:cs="Times New Roman"/>
          <w:color w:val="000000"/>
          <w:sz w:val="28"/>
          <w:szCs w:val="28"/>
        </w:rPr>
        <w:t>крепления цапф к гильзе показаны на рис</w:t>
      </w:r>
      <w:r>
        <w:rPr>
          <w:rFonts w:ascii="Times New Roman" w:hAnsi="Times New Roman" w:cs="Times New Roman"/>
          <w:color w:val="000000"/>
          <w:sz w:val="28"/>
          <w:szCs w:val="28"/>
        </w:rPr>
        <w:t>. 3.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65</w:t>
      </w:r>
      <w:r w:rsidR="000C623C" w:rsidRPr="004F1F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C623C" w:rsidRDefault="006B71CA" w:rsidP="006B71CA">
      <w:pPr>
        <w:shd w:val="clear" w:color="auto" w:fill="FFFFFF"/>
        <w:tabs>
          <w:tab w:val="left" w:pos="2057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ab/>
      </w:r>
      <w:r w:rsidRPr="006B71C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4007485" cy="2945130"/>
            <wp:effectExtent l="19050" t="0" r="0" b="0"/>
            <wp:docPr id="21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74" w:rsidRDefault="006B71CA" w:rsidP="006B71CA">
      <w:pPr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pacing w:val="5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00"/>
          <w:sz w:val="28"/>
          <w:szCs w:val="28"/>
        </w:rPr>
        <w:t xml:space="preserve">                                 </w:t>
      </w:r>
      <w:r w:rsidR="000C623C" w:rsidRPr="006B71CA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Pr="006B71CA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372BC5">
        <w:rPr>
          <w:rFonts w:ascii="Times New Roman" w:hAnsi="Times New Roman" w:cs="Times New Roman"/>
          <w:color w:val="000000"/>
          <w:sz w:val="28"/>
          <w:szCs w:val="28"/>
        </w:rPr>
        <w:t>65</w:t>
      </w:r>
      <w:r w:rsidR="000C623C" w:rsidRPr="006B71CA">
        <w:rPr>
          <w:rFonts w:ascii="Times New Roman" w:hAnsi="Times New Roman" w:cs="Times New Roman"/>
          <w:color w:val="000000"/>
          <w:sz w:val="28"/>
          <w:szCs w:val="28"/>
        </w:rPr>
        <w:t>. Крепление цапф к гильзе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251F8" w:rsidRPr="004F1F9D" w:rsidRDefault="00C251F8" w:rsidP="00C251F8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6FB5" w:rsidRPr="004F1F9D" w:rsidRDefault="00666FB5" w:rsidP="003044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666FB5" w:rsidRPr="004F1F9D" w:rsidSect="00617381">
      <w:pgSz w:w="11909" w:h="16834"/>
      <w:pgMar w:top="907" w:right="567" w:bottom="964" w:left="1418" w:header="720" w:footer="720" w:gutter="0"/>
      <w:cols w:space="6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4EC9" w:rsidRDefault="00B54EC9">
      <w:pPr>
        <w:spacing w:after="0" w:line="240" w:lineRule="auto"/>
      </w:pPr>
      <w:r>
        <w:separator/>
      </w:r>
    </w:p>
  </w:endnote>
  <w:endnote w:type="continuationSeparator" w:id="1">
    <w:p w:rsidR="00B54EC9" w:rsidRDefault="00B54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altName w:val="Century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4EC9" w:rsidRDefault="00B54EC9">
      <w:pPr>
        <w:spacing w:after="0" w:line="240" w:lineRule="auto"/>
      </w:pPr>
      <w:r>
        <w:separator/>
      </w:r>
    </w:p>
  </w:footnote>
  <w:footnote w:type="continuationSeparator" w:id="1">
    <w:p w:rsidR="00B54EC9" w:rsidRDefault="00B54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2.35pt;height:14.4pt" o:bullet="t">
        <v:imagedata r:id="rId1" o:title=""/>
      </v:shape>
    </w:pict>
  </w:numPicBullet>
  <w:abstractNum w:abstractNumId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7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19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1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2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3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5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6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8">
    <w:nsid w:val="42113B18"/>
    <w:multiLevelType w:val="hybridMultilevel"/>
    <w:tmpl w:val="A5064A90"/>
    <w:lvl w:ilvl="0" w:tplc="04190001">
      <w:start w:val="1"/>
      <w:numFmt w:val="bullet"/>
      <w:lvlText w:val=""/>
      <w:lvlJc w:val="left"/>
      <w:pPr>
        <w:ind w:left="3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63" w:hanging="360"/>
      </w:pPr>
      <w:rPr>
        <w:rFonts w:ascii="Wingdings" w:hAnsi="Wingdings" w:hint="default"/>
      </w:rPr>
    </w:lvl>
  </w:abstractNum>
  <w:abstractNum w:abstractNumId="29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7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8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39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1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2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19"/>
  </w:num>
  <w:num w:numId="3">
    <w:abstractNumId w:val="8"/>
  </w:num>
  <w:num w:numId="4">
    <w:abstractNumId w:val="23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39"/>
  </w:num>
  <w:num w:numId="12">
    <w:abstractNumId w:val="6"/>
  </w:num>
  <w:num w:numId="13">
    <w:abstractNumId w:val="33"/>
  </w:num>
  <w:num w:numId="14">
    <w:abstractNumId w:val="9"/>
  </w:num>
  <w:num w:numId="15">
    <w:abstractNumId w:val="25"/>
  </w:num>
  <w:num w:numId="16">
    <w:abstractNumId w:val="12"/>
  </w:num>
  <w:num w:numId="17">
    <w:abstractNumId w:val="40"/>
  </w:num>
  <w:num w:numId="18">
    <w:abstractNumId w:val="37"/>
  </w:num>
  <w:num w:numId="19">
    <w:abstractNumId w:val="30"/>
  </w:num>
  <w:num w:numId="20">
    <w:abstractNumId w:val="15"/>
  </w:num>
  <w:num w:numId="21">
    <w:abstractNumId w:val="22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4"/>
  </w:num>
  <w:num w:numId="26">
    <w:abstractNumId w:val="35"/>
  </w:num>
  <w:num w:numId="27">
    <w:abstractNumId w:val="42"/>
  </w:num>
  <w:num w:numId="28">
    <w:abstractNumId w:val="7"/>
  </w:num>
  <w:num w:numId="29">
    <w:abstractNumId w:val="3"/>
  </w:num>
  <w:num w:numId="30">
    <w:abstractNumId w:val="11"/>
  </w:num>
  <w:num w:numId="31">
    <w:abstractNumId w:val="20"/>
  </w:num>
  <w:num w:numId="32">
    <w:abstractNumId w:val="18"/>
  </w:num>
  <w:num w:numId="33">
    <w:abstractNumId w:val="41"/>
  </w:num>
  <w:num w:numId="34">
    <w:abstractNumId w:val="29"/>
  </w:num>
  <w:num w:numId="35">
    <w:abstractNumId w:val="16"/>
  </w:num>
  <w:num w:numId="36">
    <w:abstractNumId w:val="27"/>
  </w:num>
  <w:num w:numId="37">
    <w:abstractNumId w:val="2"/>
  </w:num>
  <w:num w:numId="38">
    <w:abstractNumId w:val="21"/>
  </w:num>
  <w:num w:numId="39">
    <w:abstractNumId w:val="36"/>
  </w:num>
  <w:num w:numId="40">
    <w:abstractNumId w:val="38"/>
  </w:num>
  <w:num w:numId="41">
    <w:abstractNumId w:val="4"/>
  </w:num>
  <w:num w:numId="42">
    <w:abstractNumId w:val="17"/>
  </w:num>
  <w:num w:numId="43">
    <w:abstractNumId w:val="14"/>
  </w:num>
  <w:num w:numId="44">
    <w:abstractNumId w:val="5"/>
  </w:num>
  <w:num w:numId="45">
    <w:abstractNumId w:val="26"/>
  </w:num>
  <w:num w:numId="46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E0016"/>
    <w:rsid w:val="000078AE"/>
    <w:rsid w:val="0001298E"/>
    <w:rsid w:val="00021808"/>
    <w:rsid w:val="000251A4"/>
    <w:rsid w:val="00025776"/>
    <w:rsid w:val="00051323"/>
    <w:rsid w:val="00064E87"/>
    <w:rsid w:val="00084EDA"/>
    <w:rsid w:val="000A212C"/>
    <w:rsid w:val="000B3FFF"/>
    <w:rsid w:val="000B4097"/>
    <w:rsid w:val="000C623C"/>
    <w:rsid w:val="000F3157"/>
    <w:rsid w:val="00130AD3"/>
    <w:rsid w:val="00134BB7"/>
    <w:rsid w:val="001644FC"/>
    <w:rsid w:val="00171789"/>
    <w:rsid w:val="001B34C2"/>
    <w:rsid w:val="001D4CE9"/>
    <w:rsid w:val="001F5138"/>
    <w:rsid w:val="002007CD"/>
    <w:rsid w:val="00207FE4"/>
    <w:rsid w:val="00235B88"/>
    <w:rsid w:val="00245DD4"/>
    <w:rsid w:val="0025453E"/>
    <w:rsid w:val="0029079E"/>
    <w:rsid w:val="002C24B5"/>
    <w:rsid w:val="002C2AD7"/>
    <w:rsid w:val="002D177A"/>
    <w:rsid w:val="002E0016"/>
    <w:rsid w:val="002F30B3"/>
    <w:rsid w:val="002F45A7"/>
    <w:rsid w:val="002F7F65"/>
    <w:rsid w:val="00304499"/>
    <w:rsid w:val="00314869"/>
    <w:rsid w:val="00341FA7"/>
    <w:rsid w:val="00372BC5"/>
    <w:rsid w:val="00384743"/>
    <w:rsid w:val="00396C17"/>
    <w:rsid w:val="003A1F60"/>
    <w:rsid w:val="003D61F3"/>
    <w:rsid w:val="003E1072"/>
    <w:rsid w:val="003E3A0F"/>
    <w:rsid w:val="00403EB7"/>
    <w:rsid w:val="004043CE"/>
    <w:rsid w:val="00451B88"/>
    <w:rsid w:val="00465557"/>
    <w:rsid w:val="0048066A"/>
    <w:rsid w:val="0049220B"/>
    <w:rsid w:val="004B3963"/>
    <w:rsid w:val="004C5501"/>
    <w:rsid w:val="004E7A04"/>
    <w:rsid w:val="004F1F9D"/>
    <w:rsid w:val="004F5C4E"/>
    <w:rsid w:val="00511789"/>
    <w:rsid w:val="00566755"/>
    <w:rsid w:val="005A36C1"/>
    <w:rsid w:val="005C1B60"/>
    <w:rsid w:val="005C6319"/>
    <w:rsid w:val="00601472"/>
    <w:rsid w:val="006117C3"/>
    <w:rsid w:val="00614289"/>
    <w:rsid w:val="00617381"/>
    <w:rsid w:val="00620A30"/>
    <w:rsid w:val="0063608C"/>
    <w:rsid w:val="006629D9"/>
    <w:rsid w:val="006650C5"/>
    <w:rsid w:val="006663CD"/>
    <w:rsid w:val="00666AB4"/>
    <w:rsid w:val="00666FB5"/>
    <w:rsid w:val="006B71CA"/>
    <w:rsid w:val="006C1887"/>
    <w:rsid w:val="006C2B32"/>
    <w:rsid w:val="006C781A"/>
    <w:rsid w:val="006D4DE2"/>
    <w:rsid w:val="006D5139"/>
    <w:rsid w:val="006E30A3"/>
    <w:rsid w:val="00734139"/>
    <w:rsid w:val="00763368"/>
    <w:rsid w:val="007803C5"/>
    <w:rsid w:val="00787674"/>
    <w:rsid w:val="007A63BA"/>
    <w:rsid w:val="007D29CF"/>
    <w:rsid w:val="007D6635"/>
    <w:rsid w:val="007E25D2"/>
    <w:rsid w:val="007E3368"/>
    <w:rsid w:val="007E41B2"/>
    <w:rsid w:val="007E5904"/>
    <w:rsid w:val="008264E7"/>
    <w:rsid w:val="0083596A"/>
    <w:rsid w:val="0084355E"/>
    <w:rsid w:val="00883D97"/>
    <w:rsid w:val="008845FD"/>
    <w:rsid w:val="008A6521"/>
    <w:rsid w:val="008B25ED"/>
    <w:rsid w:val="008B649D"/>
    <w:rsid w:val="008F3A12"/>
    <w:rsid w:val="0090170A"/>
    <w:rsid w:val="009171A4"/>
    <w:rsid w:val="00954100"/>
    <w:rsid w:val="009751CC"/>
    <w:rsid w:val="00976286"/>
    <w:rsid w:val="009945B6"/>
    <w:rsid w:val="009E554F"/>
    <w:rsid w:val="009F0824"/>
    <w:rsid w:val="00A16888"/>
    <w:rsid w:val="00A215B9"/>
    <w:rsid w:val="00A2757B"/>
    <w:rsid w:val="00A52BA9"/>
    <w:rsid w:val="00A53FF3"/>
    <w:rsid w:val="00A81F35"/>
    <w:rsid w:val="00AD45B4"/>
    <w:rsid w:val="00AE2A27"/>
    <w:rsid w:val="00AF4453"/>
    <w:rsid w:val="00B4096D"/>
    <w:rsid w:val="00B54EC9"/>
    <w:rsid w:val="00B57CF5"/>
    <w:rsid w:val="00B76B67"/>
    <w:rsid w:val="00B83547"/>
    <w:rsid w:val="00B91549"/>
    <w:rsid w:val="00B94950"/>
    <w:rsid w:val="00C018CE"/>
    <w:rsid w:val="00C048F1"/>
    <w:rsid w:val="00C06445"/>
    <w:rsid w:val="00C21E2D"/>
    <w:rsid w:val="00C251F8"/>
    <w:rsid w:val="00C3689B"/>
    <w:rsid w:val="00C5352D"/>
    <w:rsid w:val="00C93461"/>
    <w:rsid w:val="00CA3E29"/>
    <w:rsid w:val="00CB193A"/>
    <w:rsid w:val="00D11F18"/>
    <w:rsid w:val="00D31035"/>
    <w:rsid w:val="00D34E26"/>
    <w:rsid w:val="00D8086F"/>
    <w:rsid w:val="00DA10DB"/>
    <w:rsid w:val="00DC28AA"/>
    <w:rsid w:val="00DF7D2A"/>
    <w:rsid w:val="00E0049E"/>
    <w:rsid w:val="00E2376F"/>
    <w:rsid w:val="00E304B9"/>
    <w:rsid w:val="00E3263C"/>
    <w:rsid w:val="00E339E1"/>
    <w:rsid w:val="00E96E99"/>
    <w:rsid w:val="00EC487F"/>
    <w:rsid w:val="00EC7337"/>
    <w:rsid w:val="00ED2731"/>
    <w:rsid w:val="00EE443C"/>
    <w:rsid w:val="00F0700F"/>
    <w:rsid w:val="00F13897"/>
    <w:rsid w:val="00F3588E"/>
    <w:rsid w:val="00F37C76"/>
    <w:rsid w:val="00F832F3"/>
    <w:rsid w:val="00FA55BB"/>
    <w:rsid w:val="00FB5839"/>
    <w:rsid w:val="00FC7FC4"/>
    <w:rsid w:val="00FE2760"/>
    <w:rsid w:val="00FE7D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4869"/>
  </w:style>
  <w:style w:type="paragraph" w:styleId="2">
    <w:name w:val="heading 2"/>
    <w:basedOn w:val="a"/>
    <w:link w:val="20"/>
    <w:uiPriority w:val="9"/>
    <w:qFormat/>
    <w:rsid w:val="006663CD"/>
    <w:pPr>
      <w:spacing w:before="100" w:beforeAutospacing="1" w:after="360" w:line="240" w:lineRule="auto"/>
      <w:outlineLvl w:val="1"/>
    </w:pPr>
    <w:rPr>
      <w:rFonts w:ascii="Times New Roman" w:eastAsia="Times New Roman" w:hAnsi="Times New Roman" w:cs="Times New Roman"/>
      <w:caps/>
      <w:color w:val="000000"/>
      <w:spacing w:val="-21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unhideWhenUsed/>
    <w:rsid w:val="002E00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001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AE2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Strong"/>
    <w:basedOn w:val="a0"/>
    <w:uiPriority w:val="22"/>
    <w:qFormat/>
    <w:rsid w:val="00AE2A27"/>
    <w:rPr>
      <w:b/>
      <w:bCs/>
    </w:rPr>
  </w:style>
  <w:style w:type="table" w:styleId="a7">
    <w:name w:val="Table Grid"/>
    <w:basedOn w:val="a1"/>
    <w:rsid w:val="00AE2A2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rsid w:val="00AE2A2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9">
    <w:name w:val="Верхний колонтитул Знак"/>
    <w:basedOn w:val="a0"/>
    <w:link w:val="a8"/>
    <w:rsid w:val="00AE2A27"/>
    <w:rPr>
      <w:rFonts w:ascii="Times New Roman" w:eastAsia="Times New Roman" w:hAnsi="Times New Roman" w:cs="Times New Roman"/>
      <w:sz w:val="20"/>
      <w:szCs w:val="20"/>
    </w:rPr>
  </w:style>
  <w:style w:type="character" w:styleId="aa">
    <w:name w:val="page number"/>
    <w:basedOn w:val="a0"/>
    <w:rsid w:val="00AE2A27"/>
  </w:style>
  <w:style w:type="paragraph" w:styleId="ab">
    <w:name w:val="footer"/>
    <w:basedOn w:val="a"/>
    <w:link w:val="ac"/>
    <w:rsid w:val="00AE2A27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Нижний колонтитул Знак"/>
    <w:basedOn w:val="a0"/>
    <w:link w:val="ab"/>
    <w:rsid w:val="00AE2A27"/>
    <w:rPr>
      <w:rFonts w:ascii="Times New Roman" w:eastAsia="Times New Roman" w:hAnsi="Times New Roman" w:cs="Times New Roman"/>
      <w:sz w:val="20"/>
      <w:szCs w:val="20"/>
    </w:rPr>
  </w:style>
  <w:style w:type="character" w:customStyle="1" w:styleId="butback1">
    <w:name w:val="butback1"/>
    <w:basedOn w:val="a0"/>
    <w:rsid w:val="00C06445"/>
    <w:rPr>
      <w:color w:val="666666"/>
    </w:rPr>
  </w:style>
  <w:style w:type="character" w:customStyle="1" w:styleId="submenu-table">
    <w:name w:val="submenu-table"/>
    <w:basedOn w:val="a0"/>
    <w:rsid w:val="00C06445"/>
  </w:style>
  <w:style w:type="character" w:customStyle="1" w:styleId="20">
    <w:name w:val="Заголовок 2 Знак"/>
    <w:basedOn w:val="a0"/>
    <w:link w:val="2"/>
    <w:uiPriority w:val="9"/>
    <w:rsid w:val="006663CD"/>
    <w:rPr>
      <w:rFonts w:ascii="Times New Roman" w:eastAsia="Times New Roman" w:hAnsi="Times New Roman" w:cs="Times New Roman"/>
      <w:caps/>
      <w:color w:val="000000"/>
      <w:spacing w:val="-21"/>
      <w:sz w:val="36"/>
      <w:szCs w:val="36"/>
    </w:rPr>
  </w:style>
  <w:style w:type="character" w:styleId="ad">
    <w:name w:val="Hyperlink"/>
    <w:basedOn w:val="a0"/>
    <w:uiPriority w:val="99"/>
    <w:semiHidden/>
    <w:unhideWhenUsed/>
    <w:rsid w:val="006663CD"/>
    <w:rPr>
      <w:color w:val="383838"/>
      <w:u w:val="single"/>
    </w:rPr>
  </w:style>
  <w:style w:type="character" w:customStyle="1" w:styleId="rred1">
    <w:name w:val="r_red1"/>
    <w:basedOn w:val="a0"/>
    <w:rsid w:val="00614289"/>
    <w:rPr>
      <w:rFonts w:ascii="Tahoma" w:hAnsi="Tahoma" w:cs="Tahoma" w:hint="default"/>
      <w:b/>
      <w:bCs/>
      <w:i w:val="0"/>
      <w:iCs w:val="0"/>
      <w:sz w:val="23"/>
      <w:szCs w:val="23"/>
    </w:rPr>
  </w:style>
  <w:style w:type="character" w:customStyle="1" w:styleId="rredzag31">
    <w:name w:val="r_red_zag31"/>
    <w:basedOn w:val="a0"/>
    <w:rsid w:val="00614289"/>
    <w:rPr>
      <w:rFonts w:ascii="Tahoma" w:hAnsi="Tahoma" w:cs="Tahoma" w:hint="default"/>
      <w:b w:val="0"/>
      <w:bCs w:val="0"/>
      <w:i w:val="0"/>
      <w:iCs w:val="0"/>
      <w:sz w:val="39"/>
      <w:szCs w:val="39"/>
    </w:rPr>
  </w:style>
  <w:style w:type="character" w:customStyle="1" w:styleId="ae">
    <w:name w:val="Основной текст_"/>
    <w:basedOn w:val="a0"/>
    <w:link w:val="13"/>
    <w:rsid w:val="009F0824"/>
    <w:rPr>
      <w:rFonts w:ascii="Century Schoolbook" w:eastAsia="Century Schoolbook" w:hAnsi="Century Schoolbook" w:cs="Century Schoolbook"/>
      <w:sz w:val="19"/>
      <w:szCs w:val="19"/>
      <w:shd w:val="clear" w:color="auto" w:fill="FFFFFF"/>
    </w:rPr>
  </w:style>
  <w:style w:type="character" w:customStyle="1" w:styleId="4">
    <w:name w:val="Основной текст4"/>
    <w:basedOn w:val="ae"/>
    <w:rsid w:val="009F0824"/>
    <w:rPr>
      <w:color w:val="000000"/>
      <w:spacing w:val="0"/>
      <w:w w:val="100"/>
      <w:position w:val="0"/>
      <w:lang w:val="ru-RU"/>
    </w:rPr>
  </w:style>
  <w:style w:type="character" w:customStyle="1" w:styleId="85pt">
    <w:name w:val="Основной текст + 8;5 pt;Полужирный;Курсив"/>
    <w:basedOn w:val="ae"/>
    <w:rsid w:val="009F0824"/>
    <w:rPr>
      <w:b/>
      <w:bCs/>
      <w:i/>
      <w:iCs/>
      <w:color w:val="000000"/>
      <w:spacing w:val="0"/>
      <w:w w:val="100"/>
      <w:position w:val="0"/>
      <w:sz w:val="17"/>
      <w:szCs w:val="17"/>
      <w:lang w:val="ru-RU"/>
    </w:rPr>
  </w:style>
  <w:style w:type="character" w:customStyle="1" w:styleId="Georgia75pt0pt">
    <w:name w:val="Основной текст + Georgia;7;5 pt;Курсив;Интервал 0 pt"/>
    <w:basedOn w:val="ae"/>
    <w:rsid w:val="009F0824"/>
    <w:rPr>
      <w:rFonts w:ascii="Georgia" w:eastAsia="Georgia" w:hAnsi="Georgia" w:cs="Georgia"/>
      <w:i/>
      <w:iCs/>
      <w:color w:val="000000"/>
      <w:spacing w:val="10"/>
      <w:w w:val="100"/>
      <w:position w:val="0"/>
      <w:sz w:val="15"/>
      <w:szCs w:val="15"/>
      <w:lang w:val="en-US"/>
    </w:rPr>
  </w:style>
  <w:style w:type="paragraph" w:customStyle="1" w:styleId="13">
    <w:name w:val="Основной текст13"/>
    <w:basedOn w:val="a"/>
    <w:link w:val="ae"/>
    <w:rsid w:val="009F0824"/>
    <w:pPr>
      <w:widowControl w:val="0"/>
      <w:shd w:val="clear" w:color="auto" w:fill="FFFFFF"/>
      <w:spacing w:before="660" w:after="0" w:line="240" w:lineRule="exact"/>
      <w:ind w:hanging="340"/>
      <w:jc w:val="both"/>
    </w:pPr>
    <w:rPr>
      <w:rFonts w:ascii="Century Schoolbook" w:eastAsia="Century Schoolbook" w:hAnsi="Century Schoolbook" w:cs="Century Schoolbook"/>
      <w:sz w:val="19"/>
      <w:szCs w:val="19"/>
    </w:rPr>
  </w:style>
  <w:style w:type="paragraph" w:styleId="21">
    <w:name w:val="Body Text 2"/>
    <w:basedOn w:val="a"/>
    <w:link w:val="22"/>
    <w:semiHidden/>
    <w:rsid w:val="00021808"/>
    <w:pPr>
      <w:spacing w:after="0" w:line="360" w:lineRule="auto"/>
    </w:pPr>
    <w:rPr>
      <w:rFonts w:ascii="Times New Roman" w:eastAsia="Times New Roman" w:hAnsi="Times New Roman" w:cs="Times New Roman"/>
      <w:color w:val="000000"/>
      <w:szCs w:val="24"/>
    </w:rPr>
  </w:style>
  <w:style w:type="character" w:customStyle="1" w:styleId="22">
    <w:name w:val="Основной текст 2 Знак"/>
    <w:basedOn w:val="a0"/>
    <w:link w:val="21"/>
    <w:semiHidden/>
    <w:rsid w:val="00021808"/>
    <w:rPr>
      <w:rFonts w:ascii="Times New Roman" w:eastAsia="Times New Roman" w:hAnsi="Times New Roman" w:cs="Times New Roman"/>
      <w:color w:val="000000"/>
      <w:szCs w:val="24"/>
    </w:rPr>
  </w:style>
  <w:style w:type="paragraph" w:styleId="af">
    <w:name w:val="List Paragraph"/>
    <w:basedOn w:val="a"/>
    <w:uiPriority w:val="34"/>
    <w:qFormat/>
    <w:rsid w:val="002007CD"/>
    <w:pPr>
      <w:ind w:left="720"/>
      <w:contextualSpacing/>
    </w:pPr>
  </w:style>
  <w:style w:type="character" w:styleId="af0">
    <w:name w:val="Placeholder Text"/>
    <w:basedOn w:val="a0"/>
    <w:uiPriority w:val="99"/>
    <w:semiHidden/>
    <w:rsid w:val="0002577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54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8310">
          <w:marLeft w:val="0"/>
          <w:marRight w:val="0"/>
          <w:marTop w:val="12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0350">
                  <w:marLeft w:val="555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712">
                      <w:marLeft w:val="0"/>
                      <w:marRight w:val="0"/>
                      <w:marTop w:val="0"/>
                      <w:marBottom w:val="617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07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19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212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2.wmf"/><Relationship Id="rId21" Type="http://schemas.openxmlformats.org/officeDocument/2006/relationships/image" Target="media/image16.png"/><Relationship Id="rId34" Type="http://schemas.openxmlformats.org/officeDocument/2006/relationships/image" Target="media/image29.wmf"/><Relationship Id="rId42" Type="http://schemas.openxmlformats.org/officeDocument/2006/relationships/image" Target="media/image34.jpeg"/><Relationship Id="rId47" Type="http://schemas.openxmlformats.org/officeDocument/2006/relationships/image" Target="media/image38.wmf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oleObject" Target="embeddings/oleObject2.bin"/><Relationship Id="rId40" Type="http://schemas.openxmlformats.org/officeDocument/2006/relationships/oleObject" Target="embeddings/oleObject3.bin"/><Relationship Id="rId45" Type="http://schemas.openxmlformats.org/officeDocument/2006/relationships/image" Target="media/image37.wmf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0.wmf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6.pn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oleObject" Target="embeddings/oleObject1.bin"/><Relationship Id="rId43" Type="http://schemas.openxmlformats.org/officeDocument/2006/relationships/image" Target="media/image35.png"/><Relationship Id="rId48" Type="http://schemas.openxmlformats.org/officeDocument/2006/relationships/oleObject" Target="embeddings/oleObject5.bin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jpeg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1.png"/><Relationship Id="rId46" Type="http://schemas.openxmlformats.org/officeDocument/2006/relationships/oleObject" Target="embeddings/oleObject4.bin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5.jpe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36</Pages>
  <Words>5421</Words>
  <Characters>30905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</dc:creator>
  <cp:keywords/>
  <dc:description/>
  <cp:lastModifiedBy>Дом</cp:lastModifiedBy>
  <cp:revision>103</cp:revision>
  <dcterms:created xsi:type="dcterms:W3CDTF">2013-09-04T11:32:00Z</dcterms:created>
  <dcterms:modified xsi:type="dcterms:W3CDTF">2013-09-11T17:29:00Z</dcterms:modified>
</cp:coreProperties>
</file>