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2402" w:rsidRPr="00B408B1" w:rsidRDefault="00044254" w:rsidP="00044254">
      <w:pPr>
        <w:spacing w:after="0" w:line="360" w:lineRule="auto"/>
        <w:ind w:firstLine="720"/>
        <w:jc w:val="both"/>
        <w:rPr>
          <w:rFonts w:ascii="Times New Roman" w:hAnsi="Times New Roman" w:cs="Times New Roman"/>
          <w:sz w:val="28"/>
          <w:lang w:val="ru-RU"/>
        </w:rPr>
      </w:pPr>
      <w:bookmarkStart w:id="0" w:name="_GoBack"/>
      <w:bookmarkEnd w:id="0"/>
      <w:r w:rsidRPr="00044254">
        <w:rPr>
          <w:rFonts w:ascii="Times New Roman" w:hAnsi="Times New Roman" w:cs="Times New Roman"/>
          <w:b/>
          <w:sz w:val="28"/>
          <w:lang w:val="ru-RU"/>
        </w:rPr>
        <w:t>3</w:t>
      </w:r>
      <w:r w:rsidR="00AD04BC" w:rsidRPr="00B408B1">
        <w:rPr>
          <w:rFonts w:ascii="Times New Roman" w:hAnsi="Times New Roman" w:cs="Times New Roman"/>
          <w:b/>
          <w:sz w:val="28"/>
          <w:lang w:val="ru-RU"/>
        </w:rPr>
        <w:t xml:space="preserve">. </w:t>
      </w:r>
      <w:r w:rsidRPr="00044254">
        <w:rPr>
          <w:rFonts w:ascii="Times New Roman" w:hAnsi="Times New Roman" w:cs="Times New Roman"/>
          <w:b/>
          <w:sz w:val="28"/>
          <w:lang w:val="ru-RU"/>
        </w:rPr>
        <w:t>Сравнение полученных результатов с результатами современных расчетных программных комплексов.</w:t>
      </w:r>
    </w:p>
    <w:p w:rsidR="003E3157" w:rsidRPr="00DF4335" w:rsidRDefault="009C70FD" w:rsidP="003E3157">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3</w:t>
      </w:r>
      <w:r w:rsidR="003E3157" w:rsidRPr="00DF4335">
        <w:rPr>
          <w:rFonts w:ascii="Times New Roman" w:hAnsi="Times New Roman" w:cs="Times New Roman"/>
          <w:sz w:val="28"/>
          <w:lang w:val="ru-RU"/>
        </w:rPr>
        <w:t>.1 Метод конечных элементов</w:t>
      </w:r>
    </w:p>
    <w:p w:rsidR="003F4458" w:rsidRPr="00DF4335" w:rsidRDefault="003F4458" w:rsidP="003F4458">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Метод конечных элементов (МКЭ) – это метод приближённого численного решения физических проблем, которые математически формулируются в виде системы дифференциальных уравнений или в вариационной постановке. Этот метод можно использовать для анализа напряжённо деформированного состояния конструкций, для термического анализа, для решения </w:t>
      </w:r>
      <w:proofErr w:type="spellStart"/>
      <w:r w:rsidRPr="00DF4335">
        <w:rPr>
          <w:rFonts w:ascii="Times New Roman" w:hAnsi="Times New Roman" w:cs="Times New Roman"/>
          <w:sz w:val="28"/>
          <w:lang w:val="ru-RU"/>
        </w:rPr>
        <w:t>гидрогазодинамических</w:t>
      </w:r>
      <w:proofErr w:type="spellEnd"/>
      <w:r w:rsidRPr="00DF4335">
        <w:rPr>
          <w:rFonts w:ascii="Times New Roman" w:hAnsi="Times New Roman" w:cs="Times New Roman"/>
          <w:sz w:val="28"/>
          <w:lang w:val="ru-RU"/>
        </w:rPr>
        <w:t xml:space="preserve"> задач и задач электродинамики. Могут решаться и связанные задачи.</w:t>
      </w:r>
    </w:p>
    <w:p w:rsidR="003F4458" w:rsidRPr="00DF4335" w:rsidRDefault="003F4458" w:rsidP="003F4458">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В основе метода лежат две главные идеи: дискретизация исследуемого объекта на конечное множество элементов и кусочно-элементная аппроксимация исследуемых функций. Историческими предшественниками МКЭ были различные методы строительной механики и механики деформируемого твёрдого тела, использующие дискретизацию. Ещё Пуассон в начале 19 века предлагал рассматривать сплошную среду как систему конечных объёмов. Во второй половине 19 века Д. Максвеллом, А. </w:t>
      </w:r>
      <w:proofErr w:type="spellStart"/>
      <w:r w:rsidRPr="00DF4335">
        <w:rPr>
          <w:rFonts w:ascii="Times New Roman" w:hAnsi="Times New Roman" w:cs="Times New Roman"/>
          <w:sz w:val="28"/>
          <w:lang w:val="ru-RU"/>
        </w:rPr>
        <w:t>Кастильяно</w:t>
      </w:r>
      <w:proofErr w:type="spellEnd"/>
      <w:r w:rsidRPr="00DF4335">
        <w:rPr>
          <w:rFonts w:ascii="Times New Roman" w:hAnsi="Times New Roman" w:cs="Times New Roman"/>
          <w:sz w:val="28"/>
          <w:lang w:val="ru-RU"/>
        </w:rPr>
        <w:t xml:space="preserve"> и другими их современниками были заложены основы анализа стержневых конструкций. В последующие годы были сформулированы метод сил и затем метод перемещений. Технический прогресс 20 века, прежде всего в области авиации и космонавтики, появление и быстрое совершенствование цифровых электронных вычислительных машин создали благоприятные условия для развития расчётных алгоритмов, основанных на декомпозиции конструкций. С 50-х годов началось практическое применение ЭВМ в инженерных расчётах, что способствовало возникновению различных матричных методов анализа конструкций. Значительный вклад в развитие матричных методов строительной механики внесли Дж.</w:t>
      </w:r>
      <w:r w:rsidR="0054191A" w:rsidRPr="00DF4335">
        <w:rPr>
          <w:rFonts w:ascii="Times New Roman" w:hAnsi="Times New Roman" w:cs="Times New Roman"/>
          <w:sz w:val="28"/>
          <w:lang w:val="ru-RU"/>
        </w:rPr>
        <w:t xml:space="preserve"> </w:t>
      </w:r>
      <w:proofErr w:type="spellStart"/>
      <w:r w:rsidRPr="00DF4335">
        <w:rPr>
          <w:rFonts w:ascii="Times New Roman" w:hAnsi="Times New Roman" w:cs="Times New Roman"/>
          <w:sz w:val="28"/>
          <w:lang w:val="ru-RU"/>
        </w:rPr>
        <w:t>Аргирис</w:t>
      </w:r>
      <w:proofErr w:type="spellEnd"/>
      <w:r w:rsidRPr="00DF4335">
        <w:rPr>
          <w:rFonts w:ascii="Times New Roman" w:hAnsi="Times New Roman" w:cs="Times New Roman"/>
          <w:sz w:val="28"/>
          <w:lang w:val="ru-RU"/>
        </w:rPr>
        <w:t xml:space="preserve"> и другие, в том числе отечественные учёные.</w:t>
      </w:r>
    </w:p>
    <w:p w:rsidR="003F4458" w:rsidRPr="00DF4335" w:rsidRDefault="003F4458" w:rsidP="003F4458">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МКЭ превратился в универсальный способ решения дифференциальных уравнений краевых задач. Основное отличие МКЭ от классических алгоритмов вариационных принципов и методов невязок заключается в выборе базисных функций. Они берутся в виде кусочно-непрерывных функций, которые обращаются </w:t>
      </w:r>
      <w:r w:rsidRPr="00DF4335">
        <w:rPr>
          <w:rFonts w:ascii="Times New Roman" w:hAnsi="Times New Roman" w:cs="Times New Roman"/>
          <w:sz w:val="28"/>
          <w:lang w:val="ru-RU"/>
        </w:rPr>
        <w:lastRenderedPageBreak/>
        <w:t>в нуль всюду, кроме ограниченных подобластей, являющихся конечными элементами. Это ведёт к ленточной разреженной структуре матрицы коэффициентов разрешающей системы уравнений. Использование вариационных принципов и методов взвешенных невязок позволило глубже понять математические основы МКЭ и, в частности, определить условия сходимости этого численного метода к точному решению. Быстрому росту популярности МКЭ и становлению его ведущим методом численного решения физических задач способствовал ряд преимуществ конечно-элементного анализа перед многими другими численными методами.</w:t>
      </w:r>
    </w:p>
    <w:p w:rsidR="003F4458" w:rsidRPr="00DF4335" w:rsidRDefault="003F4458" w:rsidP="003F4458">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1) исследуемые объекты могут иметь любую форму и различную физическую природу – твёрдые деформируемые тела, жидкости, газы, электромагнитные среды; </w:t>
      </w:r>
    </w:p>
    <w:p w:rsidR="003F4458" w:rsidRPr="00DF4335" w:rsidRDefault="003F4458" w:rsidP="003F4458">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2) конечные элементы могут иметь различную форму, в частности криволинейную, и различные размеры; </w:t>
      </w:r>
    </w:p>
    <w:p w:rsidR="003F4458" w:rsidRPr="00DF4335" w:rsidRDefault="003F4458" w:rsidP="003F4458">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3) можно исследовать однородные и неоднородные, изотропные и анизотропные объекты с линейными и нелинейными свойствами; </w:t>
      </w:r>
    </w:p>
    <w:p w:rsidR="003F4458" w:rsidRPr="00DF4335" w:rsidRDefault="003F4458" w:rsidP="003F4458">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4) можно решать, как стационарные, так и нестационарные задачи;</w:t>
      </w:r>
    </w:p>
    <w:p w:rsidR="003F4458" w:rsidRPr="00DF4335" w:rsidRDefault="003F4458" w:rsidP="003F4458">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5) можно решать контактные задачи;</w:t>
      </w:r>
    </w:p>
    <w:p w:rsidR="003F4458" w:rsidRPr="00DF4335" w:rsidRDefault="003F4458" w:rsidP="003F4458">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6)</w:t>
      </w:r>
      <w:r w:rsidR="004C0932"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 xml:space="preserve">можно моделировать любые граничные условия; </w:t>
      </w:r>
    </w:p>
    <w:p w:rsidR="003F4458" w:rsidRPr="00DF4335" w:rsidRDefault="003F4458" w:rsidP="003F4458">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7)</w:t>
      </w:r>
      <w:r w:rsidR="004C0932"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вычислительный алгоритм, представленный в матричной форме, формально единообразен для различных физических задач и для задач различной размерности, что удобно для компьютерного программирования;</w:t>
      </w:r>
    </w:p>
    <w:p w:rsidR="003F4458" w:rsidRPr="00DF4335" w:rsidRDefault="003F4458" w:rsidP="003F4458">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 8) на одной и той же сетке конечных элементов можно решать различные физические задачи, что облегчает анализ связанных задач; </w:t>
      </w:r>
    </w:p>
    <w:p w:rsidR="003F4458" w:rsidRPr="00DF4335" w:rsidRDefault="003F4458" w:rsidP="003F4458">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9) разрешающая система уравнений имеет экономичную разреженную симметричную ленточную матрицу «жёсткости», что ускоряет вычислительный процесс на ЭВМ; </w:t>
      </w:r>
    </w:p>
    <w:p w:rsidR="003F4458" w:rsidRPr="00DF4335" w:rsidRDefault="003F4458" w:rsidP="003F4458">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10) удобно осуществляется иерархическая дискретизация исследуемой области на подобласти с образованием </w:t>
      </w:r>
      <w:proofErr w:type="spellStart"/>
      <w:r w:rsidR="0054191A" w:rsidRPr="00DF4335">
        <w:rPr>
          <w:rFonts w:ascii="Times New Roman" w:hAnsi="Times New Roman" w:cs="Times New Roman"/>
          <w:sz w:val="28"/>
          <w:lang w:val="ru-RU"/>
        </w:rPr>
        <w:t>суперэлементов</w:t>
      </w:r>
      <w:proofErr w:type="spellEnd"/>
      <w:r w:rsidRPr="00DF4335">
        <w:rPr>
          <w:rFonts w:ascii="Times New Roman" w:hAnsi="Times New Roman" w:cs="Times New Roman"/>
          <w:sz w:val="28"/>
          <w:lang w:val="ru-RU"/>
        </w:rPr>
        <w:t xml:space="preserve">, что позволяет эффективно использовать параллельное решение задачи. </w:t>
      </w:r>
    </w:p>
    <w:p w:rsidR="0054191A" w:rsidRPr="00DF4335" w:rsidRDefault="0054191A" w:rsidP="003F4458">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Метод конечных элементов в механике разрушения и в задачах строительной механики выражается как соотношение МКЭ в форме перемещений. Вначале </w:t>
      </w:r>
      <w:r w:rsidRPr="00DF4335">
        <w:rPr>
          <w:rFonts w:ascii="Times New Roman" w:hAnsi="Times New Roman" w:cs="Times New Roman"/>
          <w:sz w:val="28"/>
          <w:lang w:val="ru-RU"/>
        </w:rPr>
        <w:lastRenderedPageBreak/>
        <w:t>задаются в рамках каждого элемента так называемые функции формы. Они определяют перемещение во внутренней области элемента по перемещению в узлах. Последние – это точки, где сочетаются конечные элементы. Неизвестными МКЭ являются возможные и независимые перемещения узлов конечно элементной модели (КЭМ). Таким образом, КЭМ конструкции представляет собой систему закрепленных узлов. Дополнительные связи соотносятся с направлением возможных перемещений узлов.</w:t>
      </w:r>
    </w:p>
    <w:p w:rsidR="003E3157" w:rsidRPr="00DF4335" w:rsidRDefault="003E3157" w:rsidP="003F4458">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Суть метода следует из его названия. Область, в которой ищется решение дифференциальных уравнений, разбивается на конечное количество подобластей (элементов). В каждом из элементов произвольно выбирается вид аппроксимирующей функции. В простейшем случае это полином первой степени. Вне своего элемента аппроксимирующая функция равна нулю. Значения функций на границах элементов (в узлах) являются решением задачи и заранее неизвестны. Коэффициенты аппроксимирующих функций обычно ищутся из условия равенства значения соседних функций на границах между элементами (в узлах). Затем эти коэффициенты выражаются через значения функций в узлах элементов. Составляется система линейных алгебраических уравнений. Количество уравнений равно количеству неизвестных значений в узлах, на которых ищется решение исходной системы, прямо пропорционально количеству элементов и ограничивается только возможностями ЭВМ. Так как каждый из элементов связан с ограниченным количеством соседних, система линейных алгебраических уравнений имеет разрежённый вид, что существенно упрощает её решение.</w:t>
      </w:r>
    </w:p>
    <w:p w:rsidR="003E3157" w:rsidRPr="00DF4335" w:rsidRDefault="003E3157" w:rsidP="003E3157">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Если говорить в матричных терминах, то собираются так называемые матрицы жёсткости (или матрица Дирихле) и масс. Далее на эти матрицы накладываются граничные условия (например, при условиях Неймана в матрицах не меняется ничего, а при условиях Дирихле из матриц вычёркиваются строки и столбцы, соответствующие граничным узлам, так как в силу краевых условий значение соответствующих компонент решения известно). Затем собирается система линейных уравнений и решается одним из известных методов.</w:t>
      </w:r>
    </w:p>
    <w:p w:rsidR="003E3157" w:rsidRPr="00DF4335" w:rsidRDefault="003E3157" w:rsidP="003E3157">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lastRenderedPageBreak/>
        <w:t>Матрица жёсткости (матрица Дирихле) — матрица особого вида, использующаяся в методе конечных элементов для решения дифференциальных уравнений в частных производных. Она применяется при решениях задач электродинамики и механики.</w:t>
      </w:r>
    </w:p>
    <w:p w:rsidR="003E3157" w:rsidRPr="00DF4335" w:rsidRDefault="003E3157" w:rsidP="004C0932">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Обычно матрица жёсткости получается разреженной, то есть содержащая большое количество нулей. Для работы с подобным типом матриц созданы специальные библиотеки (mtl4, </w:t>
      </w:r>
      <w:proofErr w:type="spellStart"/>
      <w:r w:rsidRPr="00DF4335">
        <w:rPr>
          <w:rFonts w:ascii="Times New Roman" w:hAnsi="Times New Roman" w:cs="Times New Roman"/>
          <w:sz w:val="28"/>
          <w:lang w:val="ru-RU"/>
        </w:rPr>
        <w:t>SparseLib</w:t>
      </w:r>
      <w:proofErr w:type="spellEnd"/>
      <w:r w:rsidRPr="00DF4335">
        <w:rPr>
          <w:rFonts w:ascii="Times New Roman" w:hAnsi="Times New Roman" w:cs="Times New Roman"/>
          <w:sz w:val="28"/>
          <w:lang w:val="ru-RU"/>
        </w:rPr>
        <w:t>++, SPARSPAK и другие)</w:t>
      </w:r>
    </w:p>
    <w:p w:rsidR="003E3157" w:rsidRPr="00DF4335" w:rsidRDefault="003E3157" w:rsidP="003E3157">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Элементы матрицы жёсткости </w:t>
      </w:r>
      <w:r w:rsidR="004C0932" w:rsidRPr="00DF4335">
        <w:rPr>
          <w:rFonts w:ascii="Times New Roman" w:hAnsi="Times New Roman" w:cs="Times New Roman"/>
          <w:sz w:val="28"/>
          <w:lang w:val="ru-RU"/>
        </w:rPr>
        <w:t>как правило</w:t>
      </w:r>
      <w:r w:rsidRPr="00DF4335">
        <w:rPr>
          <w:rFonts w:ascii="Times New Roman" w:hAnsi="Times New Roman" w:cs="Times New Roman"/>
          <w:sz w:val="28"/>
          <w:lang w:val="ru-RU"/>
        </w:rPr>
        <w:t xml:space="preserve"> равны</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3"/>
        <w:gridCol w:w="1473"/>
      </w:tblGrid>
      <w:tr w:rsidR="00E25E5A" w:rsidRPr="00DF4335" w:rsidTr="00562C93">
        <w:tc>
          <w:tcPr>
            <w:tcW w:w="8784" w:type="dxa"/>
          </w:tcPr>
          <w:p w:rsidR="00E25E5A" w:rsidRPr="00DF4335" w:rsidRDefault="006572FD" w:rsidP="00F40744">
            <w:pPr>
              <w:spacing w:line="360" w:lineRule="auto"/>
              <w:ind w:firstLine="720"/>
              <w:jc w:val="both"/>
              <w:rPr>
                <w:rFonts w:ascii="Times New Roman" w:hAnsi="Times New Roman" w:cs="Times New Roman"/>
                <w:sz w:val="28"/>
                <w:lang w:val="ru-RU"/>
              </w:rPr>
            </w:pPr>
            <m:oMathPara>
              <m:oMath>
                <m:sSub>
                  <m:sSubPr>
                    <m:ctrlPr>
                      <w:rPr>
                        <w:rFonts w:ascii="Cambria Math" w:hAnsi="Cambria Math" w:cs="Times New Roman"/>
                        <w:sz w:val="28"/>
                        <w:lang w:val="ru-RU"/>
                      </w:rPr>
                    </m:ctrlPr>
                  </m:sSubPr>
                  <m:e>
                    <m:r>
                      <w:rPr>
                        <w:rFonts w:ascii="Cambria Math" w:hAnsi="Cambria Math" w:cs="Times New Roman"/>
                        <w:sz w:val="28"/>
                        <w:lang w:val="ru-RU"/>
                      </w:rPr>
                      <m:t>A</m:t>
                    </m:r>
                  </m:e>
                  <m:sub>
                    <m:r>
                      <w:rPr>
                        <w:rFonts w:ascii="Cambria Math" w:hAnsi="Cambria Math" w:cs="Times New Roman"/>
                        <w:sz w:val="28"/>
                        <w:lang w:val="ru-RU"/>
                      </w:rPr>
                      <m:t>ij</m:t>
                    </m:r>
                  </m:sub>
                </m:sSub>
                <m:r>
                  <m:rPr>
                    <m:sty m:val="p"/>
                  </m:rPr>
                  <w:rPr>
                    <w:rFonts w:ascii="Cambria Math" w:hAnsi="Cambria Math" w:cs="Times New Roman"/>
                    <w:sz w:val="28"/>
                    <w:lang w:val="ru-RU"/>
                  </w:rPr>
                  <m:t>=</m:t>
                </m:r>
                <m:nary>
                  <m:naryPr>
                    <m:limLoc m:val="subSup"/>
                    <m:ctrlPr>
                      <w:rPr>
                        <w:rFonts w:ascii="Cambria Math" w:hAnsi="Cambria Math" w:cs="Times New Roman"/>
                        <w:sz w:val="28"/>
                        <w:lang w:val="ru-RU"/>
                      </w:rPr>
                    </m:ctrlPr>
                  </m:naryPr>
                  <m:sub>
                    <m:r>
                      <m:rPr>
                        <m:sty m:val="p"/>
                      </m:rPr>
                      <w:rPr>
                        <w:rFonts w:ascii="Cambria Math" w:hAnsi="Cambria Math" w:cs="Times New Roman"/>
                        <w:sz w:val="28"/>
                        <w:lang w:val="ru-RU"/>
                      </w:rPr>
                      <m:t>Ω</m:t>
                    </m:r>
                  </m:sub>
                  <m:sup/>
                  <m:e>
                    <m:r>
                      <m:rPr>
                        <m:sty m:val="p"/>
                      </m:rPr>
                      <w:rPr>
                        <w:rFonts w:ascii="Cambria Math" w:hAnsi="Cambria Math" w:cs="Times New Roman"/>
                        <w:sz w:val="28"/>
                        <w:lang w:val="ru-RU"/>
                      </w:rPr>
                      <m:t>∇</m:t>
                    </m:r>
                    <m:sSub>
                      <m:sSubPr>
                        <m:ctrlPr>
                          <w:rPr>
                            <w:rFonts w:ascii="Cambria Math" w:hAnsi="Cambria Math" w:cs="Times New Roman"/>
                            <w:sz w:val="28"/>
                            <w:lang w:val="ru-RU"/>
                          </w:rPr>
                        </m:ctrlPr>
                      </m:sSubPr>
                      <m:e>
                        <m:r>
                          <w:rPr>
                            <w:rFonts w:ascii="Cambria Math" w:hAnsi="Cambria Math" w:cs="Times New Roman"/>
                            <w:sz w:val="28"/>
                            <w:lang w:val="ru-RU"/>
                          </w:rPr>
                          <m:t>φ</m:t>
                        </m:r>
                      </m:e>
                      <m:sub>
                        <m:r>
                          <w:rPr>
                            <w:rFonts w:ascii="Cambria Math" w:hAnsi="Cambria Math" w:cs="Times New Roman"/>
                            <w:sz w:val="28"/>
                            <w:lang w:val="ru-RU"/>
                          </w:rPr>
                          <m:t>i</m:t>
                        </m:r>
                      </m:sub>
                    </m:sSub>
                    <m:r>
                      <m:rPr>
                        <m:sty m:val="p"/>
                      </m:rPr>
                      <w:rPr>
                        <w:rFonts w:ascii="Cambria Math" w:hAnsi="Cambria Math" w:cs="Times New Roman"/>
                        <w:sz w:val="28"/>
                        <w:lang w:val="ru-RU"/>
                      </w:rPr>
                      <m:t>*∇</m:t>
                    </m:r>
                    <m:sSub>
                      <m:sSubPr>
                        <m:ctrlPr>
                          <w:rPr>
                            <w:rFonts w:ascii="Cambria Math" w:hAnsi="Cambria Math" w:cs="Times New Roman"/>
                            <w:sz w:val="28"/>
                            <w:lang w:val="ru-RU"/>
                          </w:rPr>
                        </m:ctrlPr>
                      </m:sSubPr>
                      <m:e>
                        <m:r>
                          <w:rPr>
                            <w:rFonts w:ascii="Cambria Math" w:hAnsi="Cambria Math" w:cs="Times New Roman"/>
                            <w:sz w:val="28"/>
                            <w:lang w:val="ru-RU"/>
                          </w:rPr>
                          <m:t>φ</m:t>
                        </m:r>
                      </m:e>
                      <m:sub>
                        <m:r>
                          <w:rPr>
                            <w:rFonts w:ascii="Cambria Math" w:hAnsi="Cambria Math" w:cs="Times New Roman"/>
                            <w:sz w:val="28"/>
                            <w:lang w:val="ru-RU"/>
                          </w:rPr>
                          <m:t>j</m:t>
                        </m:r>
                      </m:sub>
                    </m:sSub>
                    <m:r>
                      <w:rPr>
                        <w:rFonts w:ascii="Cambria Math" w:hAnsi="Cambria Math" w:cs="Times New Roman"/>
                        <w:sz w:val="28"/>
                        <w:lang w:val="ru-RU"/>
                      </w:rPr>
                      <m:t>dx</m:t>
                    </m:r>
                  </m:e>
                </m:nary>
              </m:oMath>
            </m:oMathPara>
          </w:p>
        </w:tc>
        <w:tc>
          <w:tcPr>
            <w:tcW w:w="566" w:type="dxa"/>
            <w:vAlign w:val="center"/>
          </w:tcPr>
          <w:p w:rsidR="00E25E5A" w:rsidRPr="00DF4335" w:rsidRDefault="00E25E5A" w:rsidP="00F40744">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5A372B">
              <w:rPr>
                <w:rFonts w:ascii="Times New Roman" w:hAnsi="Times New Roman" w:cs="Times New Roman"/>
                <w:noProof/>
                <w:sz w:val="28"/>
                <w:lang w:val="ru-RU"/>
              </w:rPr>
              <w:t>1</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bl>
    <w:p w:rsidR="00F666F0" w:rsidRPr="00DF4335" w:rsidRDefault="00F666F0" w:rsidP="00E25E5A">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Например, если дано</w:t>
      </w:r>
      <w:r w:rsidR="006A0E6B" w:rsidRPr="00DF4335">
        <w:rPr>
          <w:rFonts w:ascii="Times New Roman" w:hAnsi="Times New Roman" w:cs="Times New Roman"/>
          <w:sz w:val="28"/>
          <w:lang w:val="ru-RU"/>
        </w:rPr>
        <w:t xml:space="preserve"> </w:t>
      </w:r>
      <w:hyperlink r:id="rId8" w:tooltip="w:Уравнение Пуассона" w:history="1">
        <w:r w:rsidRPr="00DF4335">
          <w:rPr>
            <w:rFonts w:ascii="Times New Roman" w:hAnsi="Times New Roman" w:cs="Times New Roman"/>
            <w:sz w:val="28"/>
            <w:lang w:val="ru-RU"/>
          </w:rPr>
          <w:t>уравнение Пуассона</w:t>
        </w:r>
      </w:hyperlink>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3"/>
        <w:gridCol w:w="1473"/>
      </w:tblGrid>
      <w:tr w:rsidR="00E25E5A" w:rsidRPr="00DF4335" w:rsidTr="00562C93">
        <w:tc>
          <w:tcPr>
            <w:tcW w:w="8784" w:type="dxa"/>
          </w:tcPr>
          <w:p w:rsidR="00E25E5A" w:rsidRPr="00DF4335" w:rsidRDefault="00E25E5A" w:rsidP="00F40744">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4C0B91EF" wp14:editId="72EA6B11">
                  <wp:extent cx="828675" cy="209550"/>
                  <wp:effectExtent l="0" t="0" r="9525" b="0"/>
                  <wp:docPr id="38" name="Picture 38" descr=" -\nabla^2 u =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 -\nabla^2 u = 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209550"/>
                          </a:xfrm>
                          <a:prstGeom prst="rect">
                            <a:avLst/>
                          </a:prstGeom>
                          <a:noFill/>
                          <a:ln>
                            <a:noFill/>
                          </a:ln>
                        </pic:spPr>
                      </pic:pic>
                    </a:graphicData>
                  </a:graphic>
                </wp:inline>
              </w:drawing>
            </w:r>
          </w:p>
        </w:tc>
        <w:tc>
          <w:tcPr>
            <w:tcW w:w="566" w:type="dxa"/>
            <w:vAlign w:val="center"/>
          </w:tcPr>
          <w:p w:rsidR="00E25E5A" w:rsidRPr="00DF4335" w:rsidRDefault="00E25E5A" w:rsidP="00F40744">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5A372B">
              <w:rPr>
                <w:rFonts w:ascii="Times New Roman" w:hAnsi="Times New Roman" w:cs="Times New Roman"/>
                <w:noProof/>
                <w:sz w:val="28"/>
                <w:lang w:val="ru-RU"/>
              </w:rPr>
              <w:t>2</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bl>
    <w:p w:rsidR="00F666F0" w:rsidRPr="00DF4335" w:rsidRDefault="00F666F0" w:rsidP="00E25E5A">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в пространстве</w:t>
      </w:r>
      <w:r w:rsidR="006A0E6B"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extent cx="133350" cy="133350"/>
            <wp:effectExtent l="0" t="0" r="0" b="0"/>
            <wp:docPr id="39" name="Picture 39"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Omeg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6A0E6B"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 xml:space="preserve">и граничные </w:t>
      </w:r>
      <w:r w:rsidR="000A5E92" w:rsidRPr="00DF4335">
        <w:rPr>
          <w:rFonts w:ascii="Times New Roman" w:hAnsi="Times New Roman" w:cs="Times New Roman"/>
          <w:sz w:val="28"/>
          <w:lang w:val="ru-RU"/>
        </w:rPr>
        <w:t>условия</w:t>
      </w:r>
      <w:r w:rsidRPr="00DF4335">
        <w:rPr>
          <w:rFonts w:ascii="Times New Roman" w:hAnsi="Times New Roman" w:cs="Times New Roman"/>
          <w:sz w:val="28"/>
          <w:lang w:val="ru-RU"/>
        </w:rPr>
        <w:t xml:space="preserve"> — это</w:t>
      </w:r>
      <w:r w:rsidR="006A0E6B"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extent cx="495300" cy="133350"/>
            <wp:effectExtent l="0" t="0" r="0" b="0"/>
            <wp:docPr id="40" name="Picture 40" descr="u = 0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u = 0 .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 cy="133350"/>
                    </a:xfrm>
                    <a:prstGeom prst="rect">
                      <a:avLst/>
                    </a:prstGeom>
                    <a:noFill/>
                    <a:ln>
                      <a:noFill/>
                    </a:ln>
                  </pic:spPr>
                </pic:pic>
              </a:graphicData>
            </a:graphic>
          </wp:inline>
        </w:drawing>
      </w:r>
    </w:p>
    <w:p w:rsidR="00F666F0" w:rsidRPr="00DF4335" w:rsidRDefault="00F666F0" w:rsidP="00E25E5A">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Представим функцию как ряд:</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3"/>
        <w:gridCol w:w="1473"/>
      </w:tblGrid>
      <w:tr w:rsidR="00E25E5A" w:rsidRPr="00DF4335" w:rsidTr="00562C93">
        <w:tc>
          <w:tcPr>
            <w:tcW w:w="8784" w:type="dxa"/>
          </w:tcPr>
          <w:p w:rsidR="00E25E5A" w:rsidRPr="00DF4335" w:rsidRDefault="00E25E5A" w:rsidP="00F40744">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6FE88830" wp14:editId="46BD8675">
                  <wp:extent cx="2305050" cy="209550"/>
                  <wp:effectExtent l="0" t="0" r="0" b="0"/>
                  <wp:docPr id="41" name="Picture 41" descr=" u \approx u^h = u_1\varphi_1+\cdots+u_n\varphi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 u \approx u^h = u_1\varphi_1+\cdots+u_n\varphi_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05050" cy="209550"/>
                          </a:xfrm>
                          <a:prstGeom prst="rect">
                            <a:avLst/>
                          </a:prstGeom>
                          <a:noFill/>
                          <a:ln>
                            <a:noFill/>
                          </a:ln>
                        </pic:spPr>
                      </pic:pic>
                    </a:graphicData>
                  </a:graphic>
                </wp:inline>
              </w:drawing>
            </w:r>
          </w:p>
        </w:tc>
        <w:tc>
          <w:tcPr>
            <w:tcW w:w="566" w:type="dxa"/>
            <w:vAlign w:val="center"/>
          </w:tcPr>
          <w:p w:rsidR="00E25E5A" w:rsidRPr="00DF4335" w:rsidRDefault="00E25E5A" w:rsidP="00F40744">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5A372B">
              <w:rPr>
                <w:rFonts w:ascii="Times New Roman" w:hAnsi="Times New Roman" w:cs="Times New Roman"/>
                <w:noProof/>
                <w:sz w:val="28"/>
                <w:lang w:val="ru-RU"/>
              </w:rPr>
              <w:t>3</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bl>
    <w:p w:rsidR="00F666F0" w:rsidRPr="00DF4335" w:rsidRDefault="00F666F0" w:rsidP="006A0E6B">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extent cx="152400" cy="114300"/>
            <wp:effectExtent l="0" t="0" r="0" b="0"/>
            <wp:docPr id="42" name="Picture 42" descr="u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u_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006A0E6B"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 это известные значения функции в узлах, а</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extent cx="123825" cy="123825"/>
            <wp:effectExtent l="0" t="0" r="9525" b="9525"/>
            <wp:docPr id="43" name="Picture 43" descr="\var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varph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 некие базисные функции</w:t>
      </w:r>
      <w:r w:rsidR="006A0E6B"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то</w:t>
      </w:r>
      <w:r w:rsidR="006A0E6B" w:rsidRPr="00DF4335">
        <w:rPr>
          <w:rFonts w:ascii="Times New Roman" w:hAnsi="Times New Roman" w:cs="Times New Roman"/>
          <w:sz w:val="28"/>
          <w:lang w:val="ru-RU"/>
        </w:rPr>
        <w:t>:</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3"/>
        <w:gridCol w:w="1473"/>
      </w:tblGrid>
      <w:tr w:rsidR="00E25E5A" w:rsidRPr="00DF4335" w:rsidTr="00562C93">
        <w:tc>
          <w:tcPr>
            <w:tcW w:w="8784" w:type="dxa"/>
          </w:tcPr>
          <w:p w:rsidR="00E25E5A" w:rsidRPr="00DF4335" w:rsidRDefault="00E25E5A" w:rsidP="00F40744">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47E567B3" wp14:editId="46C813E5">
                  <wp:extent cx="2247900" cy="390525"/>
                  <wp:effectExtent l="0" t="0" r="0" b="9525"/>
                  <wp:docPr id="44" name="Picture 44" descr=" A^{[k]}_{ij} = \int_{triangle}\nabla\varphi_i\cdot\nabla\varphi_j\, 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 A^{[k]}_{ij} = \int_{triangle}\nabla\varphi_i\cdot\nabla\varphi_j\, d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7900" cy="390525"/>
                          </a:xfrm>
                          <a:prstGeom prst="rect">
                            <a:avLst/>
                          </a:prstGeom>
                          <a:noFill/>
                          <a:ln>
                            <a:noFill/>
                          </a:ln>
                        </pic:spPr>
                      </pic:pic>
                    </a:graphicData>
                  </a:graphic>
                </wp:inline>
              </w:drawing>
            </w:r>
          </w:p>
        </w:tc>
        <w:tc>
          <w:tcPr>
            <w:tcW w:w="566" w:type="dxa"/>
            <w:vAlign w:val="center"/>
          </w:tcPr>
          <w:p w:rsidR="00E25E5A" w:rsidRPr="00DF4335" w:rsidRDefault="00E25E5A" w:rsidP="00F40744">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5A372B">
              <w:rPr>
                <w:rFonts w:ascii="Times New Roman" w:hAnsi="Times New Roman" w:cs="Times New Roman"/>
                <w:noProof/>
                <w:sz w:val="28"/>
                <w:lang w:val="ru-RU"/>
              </w:rPr>
              <w:t>4</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bl>
    <w:p w:rsidR="00F666F0" w:rsidRPr="00DF4335" w:rsidRDefault="00F666F0" w:rsidP="0093182B">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Создание матрицы</w:t>
      </w:r>
      <w:r w:rsidR="0093182B" w:rsidRPr="00DF4335">
        <w:rPr>
          <w:rFonts w:ascii="Times New Roman" w:hAnsi="Times New Roman" w:cs="Times New Roman"/>
          <w:sz w:val="28"/>
          <w:lang w:val="ru-RU"/>
        </w:rPr>
        <w:t xml:space="preserve"> для </w:t>
      </w:r>
      <w:r w:rsidRPr="00DF4335">
        <w:rPr>
          <w:rFonts w:ascii="Times New Roman" w:hAnsi="Times New Roman" w:cs="Times New Roman"/>
          <w:sz w:val="28"/>
          <w:lang w:val="ru-RU"/>
        </w:rPr>
        <w:t>одного треугольника</w:t>
      </w:r>
    </w:p>
    <w:p w:rsidR="00F666F0" w:rsidRPr="00DF4335" w:rsidRDefault="00F666F0" w:rsidP="00E25E5A">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Пусть дан один конечный элемент, для простоты — треугольный. Матрица жёсткости, по сути, задаёт связи между узлами. Так как у элемента три узла (в локальной нумерации — 0, 1 и 2),</w:t>
      </w:r>
      <w:r w:rsidR="006A0E6B"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то матрица будет иметь вид</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3"/>
        <w:gridCol w:w="1473"/>
      </w:tblGrid>
      <w:tr w:rsidR="00E25E5A" w:rsidRPr="00DF4335" w:rsidTr="00562C93">
        <w:tc>
          <w:tcPr>
            <w:tcW w:w="8784" w:type="dxa"/>
          </w:tcPr>
          <w:p w:rsidR="00E25E5A" w:rsidRPr="00DF4335" w:rsidRDefault="00E25E5A" w:rsidP="00F40744">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38F1A3EF" wp14:editId="292ACB69">
                  <wp:extent cx="1228725" cy="695325"/>
                  <wp:effectExtent l="0" t="0" r="9525" b="9525"/>
                  <wp:docPr id="45" name="Picture 45" descr="&#10; \begin{bmatrix}&#10;  S_{00} &amp; S_{01} &amp; S_{02}\\&#10;  S_{10} &amp; S_{11} &amp; S_{12}\\&#10;  S_{20} &amp; S_{21} &amp; S_{22}&#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10; \begin{bmatrix}&#10;  S_{00} &amp; S_{01} &amp; S_{02}\\&#10;  S_{10} &amp; S_{11} &amp; S_{12}\\&#10;  S_{20} &amp; S_{21} &amp; S_{22}&#10; \end{bmatrix}&#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28725" cy="695325"/>
                          </a:xfrm>
                          <a:prstGeom prst="rect">
                            <a:avLst/>
                          </a:prstGeom>
                          <a:noFill/>
                          <a:ln>
                            <a:noFill/>
                          </a:ln>
                        </pic:spPr>
                      </pic:pic>
                    </a:graphicData>
                  </a:graphic>
                </wp:inline>
              </w:drawing>
            </w:r>
          </w:p>
        </w:tc>
        <w:tc>
          <w:tcPr>
            <w:tcW w:w="566" w:type="dxa"/>
            <w:vAlign w:val="center"/>
          </w:tcPr>
          <w:p w:rsidR="00E25E5A" w:rsidRPr="00DF4335" w:rsidRDefault="00E25E5A" w:rsidP="00F40744">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5A372B">
              <w:rPr>
                <w:rFonts w:ascii="Times New Roman" w:hAnsi="Times New Roman" w:cs="Times New Roman"/>
                <w:noProof/>
                <w:sz w:val="28"/>
                <w:lang w:val="ru-RU"/>
              </w:rPr>
              <w:t>5</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bl>
    <w:p w:rsidR="00F666F0" w:rsidRPr="00DF4335" w:rsidRDefault="00F666F0" w:rsidP="00E25E5A">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В дальнейшем матрицу для одного треугольника будем называть локальной, для всей сетки сразу </w:t>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глобальной.</w:t>
      </w:r>
    </w:p>
    <w:p w:rsidR="00F666F0" w:rsidRPr="00DF4335" w:rsidRDefault="00F666F0" w:rsidP="00E25E5A">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В общем случае, элементы</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extent cx="209550" cy="190500"/>
            <wp:effectExtent l="0" t="0" r="0" b="0"/>
            <wp:docPr id="46" name="Picture 46" descr="S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_{ij}"/>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550" cy="190500"/>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000A5E92" w:rsidRPr="00DF4335">
        <w:rPr>
          <w:rFonts w:ascii="Times New Roman" w:hAnsi="Times New Roman" w:cs="Times New Roman"/>
          <w:sz w:val="28"/>
          <w:lang w:val="ru-RU"/>
        </w:rPr>
        <w:t>определяются</w:t>
      </w:r>
      <w:r w:rsidRPr="00DF4335">
        <w:rPr>
          <w:rFonts w:ascii="Times New Roman" w:hAnsi="Times New Roman" w:cs="Times New Roman"/>
          <w:sz w:val="28"/>
          <w:lang w:val="ru-RU"/>
        </w:rPr>
        <w:t xml:space="preserve"> через линейные функции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3"/>
        <w:gridCol w:w="1473"/>
      </w:tblGrid>
      <w:tr w:rsidR="00E25E5A" w:rsidRPr="00DF4335" w:rsidTr="00562C93">
        <w:tc>
          <w:tcPr>
            <w:tcW w:w="8784" w:type="dxa"/>
          </w:tcPr>
          <w:p w:rsidR="00E25E5A" w:rsidRPr="00DF4335" w:rsidRDefault="00E25E5A" w:rsidP="00F40744">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lastRenderedPageBreak/>
              <w:drawing>
                <wp:inline distT="0" distB="0" distL="0" distR="0" wp14:anchorId="09E91175" wp14:editId="4D4F7BA3">
                  <wp:extent cx="4286250" cy="419100"/>
                  <wp:effectExtent l="0" t="0" r="0" b="0"/>
                  <wp:docPr id="4" name="Picture 4" descr="\alpha_1 = \cfrac {1} {4A} \big( (x_1y_2 + x_2y_1) \; + \; (y_1 - y_2)x \; + \; (x_2 - x_1)y \big)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alpha_1 = \cfrac {1} {4A} \big( (x_1y_2 + x_2y_1) \; + \; (y_1 - y_2)x \; + \; (x_2 - x_1)y \big) .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419100"/>
                          </a:xfrm>
                          <a:prstGeom prst="rect">
                            <a:avLst/>
                          </a:prstGeom>
                          <a:noFill/>
                          <a:ln>
                            <a:noFill/>
                          </a:ln>
                        </pic:spPr>
                      </pic:pic>
                    </a:graphicData>
                  </a:graphic>
                </wp:inline>
              </w:drawing>
            </w:r>
          </w:p>
        </w:tc>
        <w:tc>
          <w:tcPr>
            <w:tcW w:w="566" w:type="dxa"/>
            <w:vAlign w:val="center"/>
          </w:tcPr>
          <w:p w:rsidR="00E25E5A" w:rsidRPr="00DF4335" w:rsidRDefault="00E25E5A" w:rsidP="00F40744">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5A372B">
              <w:rPr>
                <w:rFonts w:ascii="Times New Roman" w:hAnsi="Times New Roman" w:cs="Times New Roman"/>
                <w:noProof/>
                <w:sz w:val="28"/>
                <w:lang w:val="ru-RU"/>
              </w:rPr>
              <w:t>6</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bl>
    <w:p w:rsidR="00F666F0" w:rsidRPr="00DF4335" w:rsidRDefault="00F666F0" w:rsidP="00E25E5A">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где</w:t>
      </w:r>
    </w:p>
    <w:p w:rsidR="00F666F0" w:rsidRPr="00DF4335" w:rsidRDefault="00F666F0" w:rsidP="00E25E5A">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extent cx="142875" cy="133350"/>
            <wp:effectExtent l="0" t="0" r="9525" b="0"/>
            <wp:docPr id="48" name="Picture 48"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Pr="00DF4335">
        <w:rPr>
          <w:rFonts w:ascii="Times New Roman" w:hAnsi="Times New Roman" w:cs="Times New Roman"/>
          <w:sz w:val="28"/>
          <w:lang w:val="ru-RU"/>
        </w:rPr>
        <w:t> — площадь треугольного элемента.</w:t>
      </w:r>
    </w:p>
    <w:p w:rsidR="00F666F0" w:rsidRPr="00DF4335" w:rsidRDefault="00F666F0" w:rsidP="00E25E5A">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extent cx="180975" cy="114300"/>
            <wp:effectExtent l="0" t="0" r="9525" b="0"/>
            <wp:docPr id="49" name="Picture 49" descr="\alph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alpha_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14300"/>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и</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extent cx="180975" cy="114300"/>
            <wp:effectExtent l="0" t="0" r="9525" b="0"/>
            <wp:docPr id="50" name="Picture 50" descr="\alpha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alpha_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14300"/>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получаются из</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extent cx="171450" cy="123825"/>
            <wp:effectExtent l="0" t="0" r="0" b="9525"/>
            <wp:docPr id="51" name="Picture 51" descr="\alph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alpha_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цикличной перестановкой индексов. Удобно искать</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extent cx="142875" cy="133350"/>
            <wp:effectExtent l="0" t="0" r="9525" b="0"/>
            <wp:docPr id="52" name="Picture 5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как определитель матрицы</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3"/>
        <w:gridCol w:w="1473"/>
      </w:tblGrid>
      <w:tr w:rsidR="00E25E5A" w:rsidRPr="00DF4335" w:rsidTr="00562C93">
        <w:tc>
          <w:tcPr>
            <w:tcW w:w="8784" w:type="dxa"/>
          </w:tcPr>
          <w:p w:rsidR="00E25E5A" w:rsidRPr="00DF4335" w:rsidRDefault="00E25E5A" w:rsidP="00F40744">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02D482FA" wp14:editId="2DB15B75">
                  <wp:extent cx="1628775" cy="695325"/>
                  <wp:effectExtent l="0" t="0" r="9525" b="9525"/>
                  <wp:docPr id="53" name="Picture 53" descr="&#10;A = \det&#10;\begin{bmatrix}&#10;  1 &amp; x_1 &amp; y_1 \\&#10;  1 &amp; x_2 &amp; y_2 \\&#10;  1 &amp; x_3 &amp; y_3&#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10;A = \det&#10;\begin{bmatrix}&#10;  1 &amp; x_1 &amp; y_1 \\&#10;  1 &amp; x_2 &amp; y_2 \\&#10;  1 &amp; x_3 &amp; y_3&#10; \end{bmatrix}&#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28775" cy="695325"/>
                          </a:xfrm>
                          <a:prstGeom prst="rect">
                            <a:avLst/>
                          </a:prstGeom>
                          <a:noFill/>
                          <a:ln>
                            <a:noFill/>
                          </a:ln>
                        </pic:spPr>
                      </pic:pic>
                    </a:graphicData>
                  </a:graphic>
                </wp:inline>
              </w:drawing>
            </w:r>
          </w:p>
        </w:tc>
        <w:tc>
          <w:tcPr>
            <w:tcW w:w="566" w:type="dxa"/>
            <w:vAlign w:val="center"/>
          </w:tcPr>
          <w:p w:rsidR="00E25E5A" w:rsidRPr="00DF4335" w:rsidRDefault="00E25E5A" w:rsidP="00F40744">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5A372B">
              <w:rPr>
                <w:rFonts w:ascii="Times New Roman" w:hAnsi="Times New Roman" w:cs="Times New Roman"/>
                <w:noProof/>
                <w:sz w:val="28"/>
                <w:lang w:val="ru-RU"/>
              </w:rPr>
              <w:t>7</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bl>
    <w:p w:rsidR="00E25E5A" w:rsidRPr="00DF4335" w:rsidRDefault="00F666F0" w:rsidP="00E25E5A">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Сами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3"/>
        <w:gridCol w:w="1473"/>
      </w:tblGrid>
      <w:tr w:rsidR="00E25E5A" w:rsidRPr="00DF4335" w:rsidTr="00562C93">
        <w:tc>
          <w:tcPr>
            <w:tcW w:w="8784" w:type="dxa"/>
          </w:tcPr>
          <w:p w:rsidR="00E25E5A" w:rsidRPr="00DF4335" w:rsidRDefault="00E25E5A" w:rsidP="00F40744">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470794DD" wp14:editId="08E6C019">
                  <wp:extent cx="3000375" cy="352425"/>
                  <wp:effectExtent l="0" t="0" r="9525" b="9525"/>
                  <wp:docPr id="117" name="Picture 117" descr="S_{ij} = \int (\nabla \alpha_i) (\nabla \alpha_j) dS \;\;\;\;\; i, j = 0, 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S_{ij} = \int (\nabla \alpha_i) (\nabla \alpha_j) dS \;\;\;\;\; i, j = 0, 1,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0375" cy="352425"/>
                          </a:xfrm>
                          <a:prstGeom prst="rect">
                            <a:avLst/>
                          </a:prstGeom>
                          <a:noFill/>
                          <a:ln>
                            <a:noFill/>
                          </a:ln>
                        </pic:spPr>
                      </pic:pic>
                    </a:graphicData>
                  </a:graphic>
                </wp:inline>
              </w:drawing>
            </w:r>
          </w:p>
        </w:tc>
        <w:tc>
          <w:tcPr>
            <w:tcW w:w="566" w:type="dxa"/>
            <w:vAlign w:val="center"/>
          </w:tcPr>
          <w:p w:rsidR="00E25E5A" w:rsidRPr="00DF4335" w:rsidRDefault="00E25E5A" w:rsidP="00F40744">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5A372B">
              <w:rPr>
                <w:rFonts w:ascii="Times New Roman" w:hAnsi="Times New Roman" w:cs="Times New Roman"/>
                <w:noProof/>
                <w:sz w:val="28"/>
                <w:lang w:val="ru-RU"/>
              </w:rPr>
              <w:t>8</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bl>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Первый вид обобщения на несколько треугольников - сшивание</w:t>
      </w:r>
    </w:p>
    <w:p w:rsidR="0093182B" w:rsidRPr="00DF4335" w:rsidRDefault="0093182B" w:rsidP="00F40744">
      <w:pPr>
        <w:spacing w:after="0"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3DA19AE5" wp14:editId="7BC01BC1">
            <wp:extent cx="3333750" cy="4791075"/>
            <wp:effectExtent l="0" t="0" r="0" b="9525"/>
            <wp:docPr id="113" name="Picture 113" descr="Stiffness matrix - adding triangles.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Stiffness matrix - adding triangles.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3750" cy="4791075"/>
                    </a:xfrm>
                    <a:prstGeom prst="rect">
                      <a:avLst/>
                    </a:prstGeom>
                    <a:noFill/>
                    <a:ln>
                      <a:noFill/>
                    </a:ln>
                  </pic:spPr>
                </pic:pic>
              </a:graphicData>
            </a:graphic>
          </wp:inline>
        </w:drawing>
      </w:r>
    </w:p>
    <w:p w:rsidR="0093182B" w:rsidRPr="00DF4335" w:rsidRDefault="0093182B" w:rsidP="00F40744">
      <w:pPr>
        <w:spacing w:after="0" w:line="360" w:lineRule="auto"/>
        <w:ind w:firstLine="720"/>
        <w:jc w:val="center"/>
        <w:rPr>
          <w:rFonts w:ascii="Times New Roman" w:hAnsi="Times New Roman" w:cs="Times New Roman"/>
          <w:sz w:val="28"/>
          <w:lang w:val="ru-RU"/>
        </w:rPr>
      </w:pPr>
      <w:r w:rsidRPr="00DF4335">
        <w:rPr>
          <w:rFonts w:ascii="Times New Roman" w:hAnsi="Times New Roman" w:cs="Times New Roman"/>
          <w:sz w:val="28"/>
          <w:lang w:val="ru-RU"/>
        </w:rPr>
        <w:t xml:space="preserve">Рисунок </w:t>
      </w:r>
      <w:r w:rsidR="0054191A" w:rsidRPr="00DF4335">
        <w:rPr>
          <w:rFonts w:ascii="Times New Roman" w:hAnsi="Times New Roman" w:cs="Times New Roman"/>
          <w:sz w:val="28"/>
          <w:lang w:val="ru-RU"/>
        </w:rPr>
        <w:t>3</w:t>
      </w:r>
      <w:r w:rsidRPr="00DF4335">
        <w:rPr>
          <w:rFonts w:ascii="Times New Roman" w:hAnsi="Times New Roman" w:cs="Times New Roman"/>
          <w:sz w:val="28"/>
          <w:lang w:val="ru-RU"/>
        </w:rPr>
        <w:t>.</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pic_2 </w:instrText>
      </w:r>
      <w:r w:rsidRPr="00DF4335">
        <w:rPr>
          <w:rFonts w:ascii="Times New Roman" w:hAnsi="Times New Roman" w:cs="Times New Roman"/>
          <w:sz w:val="28"/>
          <w:lang w:val="ru-RU"/>
        </w:rPr>
        <w:fldChar w:fldCharType="separate"/>
      </w:r>
      <w:r w:rsidR="005A372B">
        <w:rPr>
          <w:rFonts w:ascii="Times New Roman" w:hAnsi="Times New Roman" w:cs="Times New Roman"/>
          <w:noProof/>
          <w:sz w:val="28"/>
          <w:lang w:val="ru-RU"/>
        </w:rPr>
        <w:t>1</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 xml:space="preserve"> ‒ </w:t>
      </w:r>
      <w:r w:rsidR="006A0E6B" w:rsidRPr="00DF4335">
        <w:rPr>
          <w:rFonts w:ascii="Times New Roman" w:hAnsi="Times New Roman" w:cs="Times New Roman"/>
          <w:sz w:val="28"/>
          <w:lang w:val="ru-RU"/>
        </w:rPr>
        <w:t>Сшивание</w:t>
      </w:r>
    </w:p>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lastRenderedPageBreak/>
        <w:t xml:space="preserve">Для того, чтобы сделать из многих раздельных матриц, </w:t>
      </w:r>
      <w:r w:rsidR="006A0E6B" w:rsidRPr="00DF4335">
        <w:rPr>
          <w:rFonts w:ascii="Times New Roman" w:hAnsi="Times New Roman" w:cs="Times New Roman"/>
          <w:sz w:val="28"/>
          <w:lang w:val="ru-RU"/>
        </w:rPr>
        <w:t>полученных</w:t>
      </w:r>
      <w:r w:rsidRPr="00DF4335">
        <w:rPr>
          <w:rFonts w:ascii="Times New Roman" w:hAnsi="Times New Roman" w:cs="Times New Roman"/>
          <w:sz w:val="28"/>
          <w:lang w:val="ru-RU"/>
        </w:rPr>
        <w:t xml:space="preserve"> выше, одну большую матрицу, описывающую отношения между узлами всей области расчёта, необходимо произвести процедуру объединения матриц. Пусть символ </w:t>
      </w:r>
      <w:r w:rsidRPr="00DF4335">
        <w:rPr>
          <w:rFonts w:ascii="Times New Roman" w:hAnsi="Times New Roman" w:cs="Times New Roman"/>
          <w:noProof/>
          <w:sz w:val="28"/>
        </w:rPr>
        <w:drawing>
          <wp:inline distT="0" distB="0" distL="0" distR="0" wp14:anchorId="13F5AFC8" wp14:editId="53653816">
            <wp:extent cx="104775" cy="133350"/>
            <wp:effectExtent l="0" t="0" r="9525" b="0"/>
            <wp:docPr id="112" name="Picture 112"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r w:rsidRPr="00DF4335">
        <w:rPr>
          <w:rFonts w:ascii="Times New Roman" w:hAnsi="Times New Roman" w:cs="Times New Roman"/>
          <w:sz w:val="28"/>
          <w:lang w:val="ru-RU"/>
        </w:rPr>
        <w:t xml:space="preserve"> обозначает разделённые элементы </w:t>
      </w:r>
      <w:r w:rsidR="009C5C5F" w:rsidRPr="00DF4335">
        <w:rPr>
          <w:rFonts w:ascii="Times New Roman" w:hAnsi="Times New Roman" w:cs="Times New Roman"/>
          <w:sz w:val="28"/>
          <w:lang w:val="ru-RU"/>
        </w:rPr>
        <w:t xml:space="preserve">рис. 3.1, </w:t>
      </w:r>
      <w:r w:rsidRPr="00DF4335">
        <w:rPr>
          <w:rFonts w:ascii="Times New Roman" w:hAnsi="Times New Roman" w:cs="Times New Roman"/>
          <w:sz w:val="28"/>
          <w:lang w:val="ru-RU"/>
        </w:rPr>
        <w:t>а символ</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6D25992D" wp14:editId="567256D9">
            <wp:extent cx="85725" cy="85725"/>
            <wp:effectExtent l="0" t="0" r="9525" b="9525"/>
            <wp:docPr id="111" name="Picture 111"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 xml:space="preserve">— объединённые элементы (рис. </w:t>
      </w:r>
      <w:r w:rsidR="00D670DB" w:rsidRPr="00DF4335">
        <w:rPr>
          <w:rFonts w:ascii="Times New Roman" w:hAnsi="Times New Roman" w:cs="Times New Roman"/>
          <w:sz w:val="28"/>
          <w:lang w:val="ru-RU"/>
        </w:rPr>
        <w:t xml:space="preserve">3.1 </w:t>
      </w:r>
      <w:r w:rsidRPr="00DF4335">
        <w:rPr>
          <w:rFonts w:ascii="Times New Roman" w:hAnsi="Times New Roman" w:cs="Times New Roman"/>
          <w:sz w:val="28"/>
          <w:lang w:val="ru-RU"/>
        </w:rPr>
        <w:t>б).</w:t>
      </w:r>
    </w:p>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Обозначим</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3"/>
        <w:gridCol w:w="1473"/>
      </w:tblGrid>
      <w:tr w:rsidR="00F40744" w:rsidRPr="00DF4335" w:rsidTr="00562C93">
        <w:tc>
          <w:tcPr>
            <w:tcW w:w="8784" w:type="dxa"/>
          </w:tcPr>
          <w:p w:rsidR="00F40744" w:rsidRPr="00DF4335" w:rsidRDefault="00F40744" w:rsidP="004C0932">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03939DB5" wp14:editId="5115DE7A">
                  <wp:extent cx="2457450" cy="238125"/>
                  <wp:effectExtent l="0" t="0" r="0" b="9525"/>
                  <wp:docPr id="393" name="Picture 393" descr="u_d^T = \begin{bmatrix} u_1 &amp; u_2 &amp; u_3 &amp; u_4 &amp; u_5 &amp; u_6 \end{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u_d^T = \begin{bmatrix} u_1 &amp; u_2 &amp; u_3 &amp; u_4 &amp; u_5 &amp; u_6 \end{bmatrix}"/>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57450" cy="238125"/>
                          </a:xfrm>
                          <a:prstGeom prst="rect">
                            <a:avLst/>
                          </a:prstGeom>
                          <a:noFill/>
                          <a:ln>
                            <a:noFill/>
                          </a:ln>
                        </pic:spPr>
                      </pic:pic>
                    </a:graphicData>
                  </a:graphic>
                </wp:inline>
              </w:drawing>
            </w:r>
          </w:p>
        </w:tc>
        <w:tc>
          <w:tcPr>
            <w:tcW w:w="566" w:type="dxa"/>
            <w:vAlign w:val="center"/>
          </w:tcPr>
          <w:p w:rsidR="00F40744" w:rsidRPr="00DF4335" w:rsidRDefault="00F40744" w:rsidP="00F40744">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5A372B">
              <w:rPr>
                <w:rFonts w:ascii="Times New Roman" w:hAnsi="Times New Roman" w:cs="Times New Roman"/>
                <w:noProof/>
                <w:sz w:val="28"/>
                <w:lang w:val="ru-RU"/>
              </w:rPr>
              <w:t>9</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bl>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 вектор-строку значений функции в вершинах двух треугольников </w:t>
      </w:r>
      <w:r w:rsidR="009C5C5F" w:rsidRPr="00DF4335">
        <w:rPr>
          <w:rFonts w:ascii="Times New Roman" w:hAnsi="Times New Roman" w:cs="Times New Roman"/>
          <w:sz w:val="28"/>
          <w:lang w:val="ru-RU"/>
        </w:rPr>
        <w:t>рис. 3.2</w:t>
      </w:r>
      <w:r w:rsidRPr="00DF4335">
        <w:rPr>
          <w:rFonts w:ascii="Times New Roman" w:hAnsi="Times New Roman" w:cs="Times New Roman"/>
          <w:sz w:val="28"/>
          <w:lang w:val="ru-RU"/>
        </w:rPr>
        <w:t>. Символ</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504A3851" wp14:editId="4A5F53FE">
            <wp:extent cx="200025" cy="171450"/>
            <wp:effectExtent l="0" t="0" r="9525" b="0"/>
            <wp:docPr id="394" name="Picture 394" descr="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u^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обозначает</w:t>
      </w:r>
      <w:r w:rsidR="009C5C5F" w:rsidRPr="00DF4335">
        <w:rPr>
          <w:rFonts w:ascii="Times New Roman" w:hAnsi="Times New Roman" w:cs="Times New Roman"/>
          <w:sz w:val="28"/>
          <w:lang w:val="ru-RU"/>
        </w:rPr>
        <w:t xml:space="preserve"> </w:t>
      </w:r>
      <w:r w:rsidR="006572FD">
        <w:fldChar w:fldCharType="begin"/>
      </w:r>
      <w:r w:rsidR="006572FD" w:rsidRPr="00DD7EC5">
        <w:rPr>
          <w:lang w:val="ru-RU"/>
        </w:rPr>
        <w:instrText xml:space="preserve"> </w:instrText>
      </w:r>
      <w:r w:rsidR="006572FD">
        <w:instrText>HYPERLINK</w:instrText>
      </w:r>
      <w:r w:rsidR="006572FD" w:rsidRPr="00DD7EC5">
        <w:rPr>
          <w:lang w:val="ru-RU"/>
        </w:rPr>
        <w:instrText xml:space="preserve"> "</w:instrText>
      </w:r>
      <w:r w:rsidR="006572FD">
        <w:instrText>https</w:instrText>
      </w:r>
      <w:r w:rsidR="006572FD" w:rsidRPr="00DD7EC5">
        <w:rPr>
          <w:lang w:val="ru-RU"/>
        </w:rPr>
        <w:instrText>://</w:instrText>
      </w:r>
      <w:r w:rsidR="006572FD">
        <w:instrText>ru</w:instrText>
      </w:r>
      <w:r w:rsidR="006572FD" w:rsidRPr="00DD7EC5">
        <w:rPr>
          <w:lang w:val="ru-RU"/>
        </w:rPr>
        <w:instrText>.</w:instrText>
      </w:r>
      <w:r w:rsidR="006572FD">
        <w:instrText>wikibooks</w:instrText>
      </w:r>
      <w:r w:rsidR="006572FD" w:rsidRPr="00DD7EC5">
        <w:rPr>
          <w:lang w:val="ru-RU"/>
        </w:rPr>
        <w:instrText>.</w:instrText>
      </w:r>
      <w:r w:rsidR="006572FD">
        <w:instrText>org</w:instrText>
      </w:r>
      <w:r w:rsidR="006572FD" w:rsidRPr="00DD7EC5">
        <w:rPr>
          <w:lang w:val="ru-RU"/>
        </w:rPr>
        <w:instrText>/</w:instrText>
      </w:r>
      <w:r w:rsidR="006572FD">
        <w:instrText>w</w:instrText>
      </w:r>
      <w:r w:rsidR="006572FD" w:rsidRPr="00DD7EC5">
        <w:rPr>
          <w:lang w:val="ru-RU"/>
        </w:rPr>
        <w:instrText>/</w:instrText>
      </w:r>
      <w:r w:rsidR="006572FD">
        <w:instrText>index</w:instrText>
      </w:r>
      <w:r w:rsidR="006572FD" w:rsidRPr="00DD7EC5">
        <w:rPr>
          <w:lang w:val="ru-RU"/>
        </w:rPr>
        <w:instrText>.</w:instrText>
      </w:r>
      <w:r w:rsidR="006572FD">
        <w:instrText>php</w:instrText>
      </w:r>
      <w:r w:rsidR="006572FD" w:rsidRPr="00DD7EC5">
        <w:rPr>
          <w:lang w:val="ru-RU"/>
        </w:rPr>
        <w:instrText>?</w:instrText>
      </w:r>
      <w:r w:rsidR="006572FD">
        <w:instrText>title</w:instrText>
      </w:r>
      <w:r w:rsidR="006572FD" w:rsidRPr="00DD7EC5">
        <w:rPr>
          <w:lang w:val="ru-RU"/>
        </w:rPr>
        <w:instrText>=%</w:instrText>
      </w:r>
      <w:r w:rsidR="006572FD">
        <w:instrText>D</w:instrText>
      </w:r>
      <w:r w:rsidR="006572FD" w:rsidRPr="00DD7EC5">
        <w:rPr>
          <w:lang w:val="ru-RU"/>
        </w:rPr>
        <w:instrText>0%</w:instrText>
      </w:r>
      <w:r w:rsidR="006572FD">
        <w:instrText>A</w:instrText>
      </w:r>
      <w:r w:rsidR="006572FD" w:rsidRPr="00DD7EC5">
        <w:rPr>
          <w:lang w:val="ru-RU"/>
        </w:rPr>
        <w:instrText>2%</w:instrText>
      </w:r>
      <w:r w:rsidR="006572FD">
        <w:instrText>D</w:instrText>
      </w:r>
      <w:r w:rsidR="006572FD" w:rsidRPr="00DD7EC5">
        <w:rPr>
          <w:lang w:val="ru-RU"/>
        </w:rPr>
        <w:instrText>1%80%</w:instrText>
      </w:r>
      <w:r w:rsidR="006572FD">
        <w:instrText>D</w:instrText>
      </w:r>
      <w:r w:rsidR="006572FD" w:rsidRPr="00DD7EC5">
        <w:rPr>
          <w:lang w:val="ru-RU"/>
        </w:rPr>
        <w:instrText>0%</w:instrText>
      </w:r>
      <w:r w:rsidR="006572FD">
        <w:instrText>B</w:instrText>
      </w:r>
      <w:r w:rsidR="006572FD" w:rsidRPr="00DD7EC5">
        <w:rPr>
          <w:lang w:val="ru-RU"/>
        </w:rPr>
        <w:instrText>0%</w:instrText>
      </w:r>
      <w:r w:rsidR="006572FD">
        <w:instrText>D</w:instrText>
      </w:r>
      <w:r w:rsidR="006572FD" w:rsidRPr="00DD7EC5">
        <w:rPr>
          <w:lang w:val="ru-RU"/>
        </w:rPr>
        <w:instrText>0%</w:instrText>
      </w:r>
      <w:r w:rsidR="006572FD">
        <w:instrText>BD</w:instrText>
      </w:r>
      <w:r w:rsidR="006572FD" w:rsidRPr="00DD7EC5">
        <w:rPr>
          <w:lang w:val="ru-RU"/>
        </w:rPr>
        <w:instrText>%</w:instrText>
      </w:r>
      <w:r w:rsidR="006572FD">
        <w:instrText>D</w:instrText>
      </w:r>
      <w:r w:rsidR="006572FD" w:rsidRPr="00DD7EC5">
        <w:rPr>
          <w:lang w:val="ru-RU"/>
        </w:rPr>
        <w:instrText>1%81%</w:instrText>
      </w:r>
      <w:r w:rsidR="006572FD">
        <w:instrText>D</w:instrText>
      </w:r>
      <w:r w:rsidR="006572FD" w:rsidRPr="00DD7EC5">
        <w:rPr>
          <w:lang w:val="ru-RU"/>
        </w:rPr>
        <w:instrText>0%</w:instrText>
      </w:r>
      <w:r w:rsidR="006572FD">
        <w:instrText>BF</w:instrText>
      </w:r>
      <w:r w:rsidR="006572FD" w:rsidRPr="00DD7EC5">
        <w:rPr>
          <w:lang w:val="ru-RU"/>
        </w:rPr>
        <w:instrText>%</w:instrText>
      </w:r>
      <w:r w:rsidR="006572FD">
        <w:instrText>D</w:instrText>
      </w:r>
      <w:r w:rsidR="006572FD" w:rsidRPr="00DD7EC5">
        <w:rPr>
          <w:lang w:val="ru-RU"/>
        </w:rPr>
        <w:instrText>0%</w:instrText>
      </w:r>
      <w:r w:rsidR="006572FD">
        <w:instrText>BE</w:instrText>
      </w:r>
      <w:r w:rsidR="006572FD" w:rsidRPr="00DD7EC5">
        <w:rPr>
          <w:lang w:val="ru-RU"/>
        </w:rPr>
        <w:instrText>%</w:instrText>
      </w:r>
      <w:r w:rsidR="006572FD">
        <w:instrText>D</w:instrText>
      </w:r>
      <w:r w:rsidR="006572FD" w:rsidRPr="00DD7EC5">
        <w:rPr>
          <w:lang w:val="ru-RU"/>
        </w:rPr>
        <w:instrText>0%</w:instrText>
      </w:r>
      <w:r w:rsidR="006572FD">
        <w:instrText>BD</w:instrText>
      </w:r>
      <w:r w:rsidR="006572FD" w:rsidRPr="00DD7EC5">
        <w:rPr>
          <w:lang w:val="ru-RU"/>
        </w:rPr>
        <w:instrText>%</w:instrText>
      </w:r>
      <w:r w:rsidR="006572FD">
        <w:instrText>D</w:instrText>
      </w:r>
      <w:r w:rsidR="006572FD" w:rsidRPr="00DD7EC5">
        <w:rPr>
          <w:lang w:val="ru-RU"/>
        </w:rPr>
        <w:instrText>0%</w:instrText>
      </w:r>
      <w:r w:rsidR="006572FD">
        <w:instrText>B</w:instrText>
      </w:r>
      <w:r w:rsidR="006572FD" w:rsidRPr="00DD7EC5">
        <w:rPr>
          <w:lang w:val="ru-RU"/>
        </w:rPr>
        <w:instrText>8%</w:instrText>
      </w:r>
      <w:r w:rsidR="006572FD">
        <w:instrText>D</w:instrText>
      </w:r>
      <w:r w:rsidR="006572FD" w:rsidRPr="00DD7EC5">
        <w:rPr>
          <w:lang w:val="ru-RU"/>
        </w:rPr>
        <w:instrText>1%80%</w:instrText>
      </w:r>
      <w:r w:rsidR="006572FD">
        <w:instrText>D</w:instrText>
      </w:r>
      <w:r w:rsidR="006572FD" w:rsidRPr="00DD7EC5">
        <w:rPr>
          <w:lang w:val="ru-RU"/>
        </w:rPr>
        <w:instrText>0%</w:instrText>
      </w:r>
      <w:r w:rsidR="006572FD">
        <w:instrText>BE</w:instrText>
      </w:r>
      <w:r w:rsidR="006572FD" w:rsidRPr="00DD7EC5">
        <w:rPr>
          <w:lang w:val="ru-RU"/>
        </w:rPr>
        <w:instrText>%</w:instrText>
      </w:r>
      <w:r w:rsidR="006572FD">
        <w:instrText>D</w:instrText>
      </w:r>
      <w:r w:rsidR="006572FD" w:rsidRPr="00DD7EC5">
        <w:rPr>
          <w:lang w:val="ru-RU"/>
        </w:rPr>
        <w:instrText>0%</w:instrText>
      </w:r>
      <w:r w:rsidR="006572FD">
        <w:instrText>B</w:instrText>
      </w:r>
      <w:r w:rsidR="006572FD" w:rsidRPr="00DD7EC5">
        <w:rPr>
          <w:lang w:val="ru-RU"/>
        </w:rPr>
        <w:instrText>2%</w:instrText>
      </w:r>
      <w:r w:rsidR="006572FD">
        <w:instrText>D</w:instrText>
      </w:r>
      <w:r w:rsidR="006572FD" w:rsidRPr="00DD7EC5">
        <w:rPr>
          <w:lang w:val="ru-RU"/>
        </w:rPr>
        <w:instrText>0%</w:instrText>
      </w:r>
      <w:r w:rsidR="006572FD">
        <w:instrText>B</w:instrText>
      </w:r>
      <w:r w:rsidR="006572FD" w:rsidRPr="00DD7EC5">
        <w:rPr>
          <w:lang w:val="ru-RU"/>
        </w:rPr>
        <w:instrText>0%</w:instrText>
      </w:r>
      <w:r w:rsidR="006572FD">
        <w:instrText>D</w:instrText>
      </w:r>
      <w:r w:rsidR="006572FD" w:rsidRPr="00DD7EC5">
        <w:rPr>
          <w:lang w:val="ru-RU"/>
        </w:rPr>
        <w:instrText>0%</w:instrText>
      </w:r>
      <w:r w:rsidR="006572FD">
        <w:instrText>BD</w:instrText>
      </w:r>
      <w:r w:rsidR="006572FD" w:rsidRPr="00DD7EC5">
        <w:rPr>
          <w:lang w:val="ru-RU"/>
        </w:rPr>
        <w:instrText>%</w:instrText>
      </w:r>
      <w:r w:rsidR="006572FD">
        <w:instrText>D</w:instrText>
      </w:r>
      <w:r w:rsidR="006572FD" w:rsidRPr="00DD7EC5">
        <w:rPr>
          <w:lang w:val="ru-RU"/>
        </w:rPr>
        <w:instrText>0%</w:instrText>
      </w:r>
      <w:r w:rsidR="006572FD">
        <w:instrText>BD</w:instrText>
      </w:r>
      <w:r w:rsidR="006572FD" w:rsidRPr="00DD7EC5">
        <w:rPr>
          <w:lang w:val="ru-RU"/>
        </w:rPr>
        <w:instrText>%</w:instrText>
      </w:r>
      <w:r w:rsidR="006572FD">
        <w:instrText>D</w:instrText>
      </w:r>
      <w:r w:rsidR="006572FD" w:rsidRPr="00DD7EC5">
        <w:rPr>
          <w:lang w:val="ru-RU"/>
        </w:rPr>
        <w:instrText>0%</w:instrText>
      </w:r>
      <w:r w:rsidR="006572FD">
        <w:instrText>B</w:instrText>
      </w:r>
      <w:r w:rsidR="006572FD" w:rsidRPr="00DD7EC5">
        <w:rPr>
          <w:lang w:val="ru-RU"/>
        </w:rPr>
        <w:instrText>0%</w:instrText>
      </w:r>
      <w:r w:rsidR="006572FD">
        <w:instrText>D</w:instrText>
      </w:r>
      <w:r w:rsidR="006572FD" w:rsidRPr="00DD7EC5">
        <w:rPr>
          <w:lang w:val="ru-RU"/>
        </w:rPr>
        <w:instrText>1%8</w:instrText>
      </w:r>
      <w:r w:rsidR="006572FD">
        <w:instrText>F</w:instrText>
      </w:r>
      <w:r w:rsidR="006572FD" w:rsidRPr="00DD7EC5">
        <w:rPr>
          <w:lang w:val="ru-RU"/>
        </w:rPr>
        <w:instrText>_%</w:instrText>
      </w:r>
      <w:r w:rsidR="006572FD">
        <w:instrText>D</w:instrText>
      </w:r>
      <w:r w:rsidR="006572FD" w:rsidRPr="00DD7EC5">
        <w:rPr>
          <w:lang w:val="ru-RU"/>
        </w:rPr>
        <w:instrText>0%</w:instrText>
      </w:r>
      <w:r w:rsidR="006572FD">
        <w:instrText>BC</w:instrText>
      </w:r>
      <w:r w:rsidR="006572FD" w:rsidRPr="00DD7EC5">
        <w:rPr>
          <w:lang w:val="ru-RU"/>
        </w:rPr>
        <w:instrText>%</w:instrText>
      </w:r>
      <w:r w:rsidR="006572FD">
        <w:instrText>D</w:instrText>
      </w:r>
      <w:r w:rsidR="006572FD" w:rsidRPr="00DD7EC5">
        <w:rPr>
          <w:lang w:val="ru-RU"/>
        </w:rPr>
        <w:instrText>0%</w:instrText>
      </w:r>
      <w:r w:rsidR="006572FD">
        <w:instrText>B</w:instrText>
      </w:r>
      <w:r w:rsidR="006572FD" w:rsidRPr="00DD7EC5">
        <w:rPr>
          <w:lang w:val="ru-RU"/>
        </w:rPr>
        <w:instrText>0%</w:instrText>
      </w:r>
      <w:r w:rsidR="006572FD">
        <w:instrText>D</w:instrText>
      </w:r>
      <w:r w:rsidR="006572FD" w:rsidRPr="00DD7EC5">
        <w:rPr>
          <w:lang w:val="ru-RU"/>
        </w:rPr>
        <w:instrText>1%82%</w:instrText>
      </w:r>
      <w:r w:rsidR="006572FD">
        <w:instrText>D</w:instrText>
      </w:r>
      <w:r w:rsidR="006572FD" w:rsidRPr="00DD7EC5">
        <w:rPr>
          <w:lang w:val="ru-RU"/>
        </w:rPr>
        <w:instrText>1%80%</w:instrText>
      </w:r>
      <w:r w:rsidR="006572FD">
        <w:instrText>D</w:instrText>
      </w:r>
      <w:r w:rsidR="006572FD" w:rsidRPr="00DD7EC5">
        <w:rPr>
          <w:lang w:val="ru-RU"/>
        </w:rPr>
        <w:instrText>0%</w:instrText>
      </w:r>
      <w:r w:rsidR="006572FD">
        <w:instrText>B</w:instrText>
      </w:r>
      <w:r w:rsidR="006572FD" w:rsidRPr="00DD7EC5">
        <w:rPr>
          <w:lang w:val="ru-RU"/>
        </w:rPr>
        <w:instrText>8%</w:instrText>
      </w:r>
      <w:r w:rsidR="006572FD">
        <w:instrText>D</w:instrText>
      </w:r>
      <w:r w:rsidR="006572FD" w:rsidRPr="00DD7EC5">
        <w:rPr>
          <w:lang w:val="ru-RU"/>
        </w:rPr>
        <w:instrText>1%86%</w:instrText>
      </w:r>
      <w:r w:rsidR="006572FD">
        <w:instrText>D</w:instrText>
      </w:r>
      <w:r w:rsidR="006572FD" w:rsidRPr="00DD7EC5">
        <w:rPr>
          <w:lang w:val="ru-RU"/>
        </w:rPr>
        <w:instrText>0%</w:instrText>
      </w:r>
      <w:r w:rsidR="006572FD">
        <w:instrText>B</w:instrText>
      </w:r>
      <w:r w:rsidR="006572FD" w:rsidRPr="00DD7EC5">
        <w:rPr>
          <w:lang w:val="ru-RU"/>
        </w:rPr>
        <w:instrText>0&amp;</w:instrText>
      </w:r>
      <w:r w:rsidR="006572FD">
        <w:instrText>action</w:instrText>
      </w:r>
      <w:r w:rsidR="006572FD" w:rsidRPr="00DD7EC5">
        <w:rPr>
          <w:lang w:val="ru-RU"/>
        </w:rPr>
        <w:instrText>=</w:instrText>
      </w:r>
      <w:r w:rsidR="006572FD">
        <w:instrText>edit</w:instrText>
      </w:r>
      <w:r w:rsidR="006572FD" w:rsidRPr="00DD7EC5">
        <w:rPr>
          <w:lang w:val="ru-RU"/>
        </w:rPr>
        <w:instrText>&amp;</w:instrText>
      </w:r>
      <w:r w:rsidR="006572FD">
        <w:instrText>redlink</w:instrText>
      </w:r>
      <w:r w:rsidR="006572FD" w:rsidRPr="00DD7EC5">
        <w:rPr>
          <w:lang w:val="ru-RU"/>
        </w:rPr>
        <w:instrText>=1" \</w:instrText>
      </w:r>
      <w:r w:rsidR="006572FD">
        <w:instrText>o</w:instrText>
      </w:r>
      <w:r w:rsidR="006572FD" w:rsidRPr="00DD7EC5">
        <w:rPr>
          <w:lang w:val="ru-RU"/>
        </w:rPr>
        <w:instrText xml:space="preserve"> "Транспонированная матрица (страница не существует)" </w:instrText>
      </w:r>
      <w:r w:rsidR="006572FD">
        <w:fldChar w:fldCharType="separate"/>
      </w:r>
      <w:r w:rsidRPr="00DF4335">
        <w:rPr>
          <w:rFonts w:ascii="Times New Roman" w:hAnsi="Times New Roman" w:cs="Times New Roman"/>
          <w:sz w:val="28"/>
          <w:lang w:val="ru-RU"/>
        </w:rPr>
        <w:t>транспонирование</w:t>
      </w:r>
      <w:r w:rsidR="006572FD">
        <w:rPr>
          <w:rFonts w:ascii="Times New Roman" w:hAnsi="Times New Roman" w:cs="Times New Roman"/>
          <w:sz w:val="28"/>
          <w:lang w:val="ru-RU"/>
        </w:rPr>
        <w:fldChar w:fldCharType="end"/>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матрицы</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46260593" wp14:editId="3BB0AB20">
            <wp:extent cx="142875" cy="85725"/>
            <wp:effectExtent l="0" t="0" r="9525" b="9525"/>
            <wp:docPr id="395" name="Picture 395" descr="u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u .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2875" cy="85725"/>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То есть, это вектор значений функции в шести узлах треугольников. Очевидно, что при объединении оных получится вектор</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03A1B27C" wp14:editId="6D48F9F0">
            <wp:extent cx="180975" cy="114300"/>
            <wp:effectExtent l="0" t="0" r="9525" b="0"/>
            <wp:docPr id="396" name="Picture 396" descr="u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u_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975" cy="114300"/>
                    </a:xfrm>
                    <a:prstGeom prst="rect">
                      <a:avLst/>
                    </a:prstGeom>
                    <a:noFill/>
                    <a:ln>
                      <a:noFill/>
                    </a:ln>
                  </pic:spPr>
                </pic:pic>
              </a:graphicData>
            </a:graphic>
          </wp:inline>
        </w:drawing>
      </w:r>
      <w:r w:rsidRPr="00DF4335">
        <w:rPr>
          <w:rFonts w:ascii="Times New Roman" w:hAnsi="Times New Roman" w:cs="Times New Roman"/>
          <w:sz w:val="28"/>
          <w:lang w:val="ru-RU"/>
        </w:rPr>
        <w:t>, содержащий только четыре компоненты.</w:t>
      </w:r>
    </w:p>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Преобразование происходит по схеме</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3"/>
        <w:gridCol w:w="1613"/>
      </w:tblGrid>
      <w:tr w:rsidR="00F40744" w:rsidRPr="00DF4335" w:rsidTr="00562C93">
        <w:tc>
          <w:tcPr>
            <w:tcW w:w="8784" w:type="dxa"/>
          </w:tcPr>
          <w:p w:rsidR="00F40744" w:rsidRPr="00DF4335" w:rsidRDefault="00F40744" w:rsidP="00F40744">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644639DC" wp14:editId="752695BE">
                  <wp:extent cx="3552825" cy="1371600"/>
                  <wp:effectExtent l="0" t="0" r="9525" b="0"/>
                  <wp:docPr id="397" name="Picture 397" descr="&#10;u_d = Cu_c \; \Leftrightarrow \;&#10;&#10; \begin{bmatrix}&#10;  u_1 \\&#10;  u_2 \\&#10;  u_3 \\&#10;  u_4 \\&#10;  u_5 \\&#10;  u_6&#10; \end{bmatrix}&#10;\; = \;&#10;        \begin{bmatrix}&#10;  1 &amp;   &amp;   &amp; \\&#10;    &amp; 1 &amp;   &amp; \\&#10;    &amp;   &amp; 1 &amp; \\&#10;    &amp; 1 &amp;   &amp; \\&#10;    &amp;   &amp;   &amp; 1 \\&#10;  1 &amp;   &amp;   &amp;&#10; \end{bmatrix}&#10;\cdot&#10; \begin{bmatrix}&#10;  u_1 \\&#10;  u_2 \\&#10;  u_3 \\&#10;  u_4 \\&#10; \end{bmatrix}&#10;&#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10;u_d = Cu_c \; \Leftrightarrow \;&#10;&#10; \begin{bmatrix}&#10;  u_1 \\&#10;  u_2 \\&#10;  u_3 \\&#10;  u_4 \\&#10;  u_5 \\&#10;  u_6&#10; \end{bmatrix}&#10;\; = \;&#10;        \begin{bmatrix}&#10;  1 &amp;   &amp;   &amp; \\&#10;    &amp; 1 &amp;   &amp; \\&#10;    &amp;   &amp; 1 &amp; \\&#10;    &amp; 1 &amp;   &amp; \\&#10;    &amp;   &amp;   &amp; 1 \\&#10;  1 &amp;   &amp;   &amp;&#10; \end{bmatrix}&#10;\cdot&#10; \begin{bmatrix}&#10;  u_1 \\&#10;  u_2 \\&#10;  u_3 \\&#10;  u_4 \\&#10; \end{bmatrix}&#10;&#10;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52825" cy="1371600"/>
                          </a:xfrm>
                          <a:prstGeom prst="rect">
                            <a:avLst/>
                          </a:prstGeom>
                          <a:noFill/>
                          <a:ln>
                            <a:noFill/>
                          </a:ln>
                        </pic:spPr>
                      </pic:pic>
                    </a:graphicData>
                  </a:graphic>
                </wp:inline>
              </w:drawing>
            </w:r>
          </w:p>
        </w:tc>
        <w:tc>
          <w:tcPr>
            <w:tcW w:w="566" w:type="dxa"/>
            <w:vAlign w:val="center"/>
          </w:tcPr>
          <w:p w:rsidR="00F40744" w:rsidRPr="00DF4335" w:rsidRDefault="00F40744" w:rsidP="00F40744">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5A372B">
              <w:rPr>
                <w:rFonts w:ascii="Times New Roman" w:hAnsi="Times New Roman" w:cs="Times New Roman"/>
                <w:noProof/>
                <w:sz w:val="28"/>
                <w:lang w:val="ru-RU"/>
              </w:rPr>
              <w:t>10</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bl>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Нумерация, конечно же, произвольная: необходимо равенство функции в соответствующих вершинах. Матрицу</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690A8C29" wp14:editId="54AFEB84">
            <wp:extent cx="133350" cy="133350"/>
            <wp:effectExtent l="0" t="0" r="0" b="0"/>
            <wp:docPr id="398" name="Picture 398"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называют матрицей преобразования, а само уравнение называют связанной системой.</w:t>
      </w:r>
    </w:p>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Запишем теперь матрицу жёсткости для двух треугольников:</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3"/>
        <w:gridCol w:w="1613"/>
      </w:tblGrid>
      <w:tr w:rsidR="00F40744" w:rsidRPr="00DF4335" w:rsidTr="00562C93">
        <w:tc>
          <w:tcPr>
            <w:tcW w:w="8784" w:type="dxa"/>
          </w:tcPr>
          <w:p w:rsidR="00F40744" w:rsidRPr="00DF4335" w:rsidRDefault="00F40744" w:rsidP="00F40744">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37F378BE" wp14:editId="126BD91C">
                  <wp:extent cx="4324350" cy="1371600"/>
                  <wp:effectExtent l="0" t="0" r="0" b="0"/>
                  <wp:docPr id="399" name="Picture 399" descr="&#10;S_d =&#10;    \begin{bmatrix}&#10;        S^{(1)} &amp; 0 \\&#10;        0 &amp; S^{(2)}&#10;    \end{bmatrix}&#10;\; \Leftrightarrow \;&#10;    \begin{bmatrix}&#10;      S_{00} &amp;  S_{01} &amp; S_{02} &amp;        &amp;        &amp;        \\&#10;      S_{10} &amp;  S_{11} &amp; S_{12} &amp;        &amp;        &amp;        \\&#10;      S_{20} &amp;  S_{21} &amp; S_{22} &amp;        &amp;        &amp;        \\&#10;             &amp;         &amp;        &amp; S_{33} &amp; S_{34} &amp; S_{35} \\&#10;             &amp;         &amp;        &amp; S_{43} &amp; S_{44} &amp; S_{45} \\&#10;             &amp;         &amp;        &amp; S_{53} &amp; S_{54} &amp; S_{55} \\&#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10;S_d =&#10;    \begin{bmatrix}&#10;        S^{(1)} &amp; 0 \\&#10;        0 &amp; S^{(2)}&#10;    \end{bmatrix}&#10;\; \Leftrightarrow \;&#10;    \begin{bmatrix}&#10;      S_{00} &amp;  S_{01} &amp; S_{02} &amp;        &amp;        &amp;        \\&#10;      S_{10} &amp;  S_{11} &amp; S_{12} &amp;        &amp;        &amp;        \\&#10;      S_{20} &amp;  S_{21} &amp; S_{22} &amp;        &amp;        &amp;        \\&#10;             &amp;         &amp;        &amp; S_{33} &amp; S_{34} &amp; S_{35} \\&#10;             &amp;         &amp;        &amp; S_{43} &amp; S_{44} &amp; S_{45} \\&#10;             &amp;         &amp;        &amp; S_{53} &amp; S_{54} &amp; S_{55} \\&#10;    \end{bmatrix}&#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4350" cy="1371600"/>
                          </a:xfrm>
                          <a:prstGeom prst="rect">
                            <a:avLst/>
                          </a:prstGeom>
                          <a:noFill/>
                          <a:ln>
                            <a:noFill/>
                          </a:ln>
                        </pic:spPr>
                      </pic:pic>
                    </a:graphicData>
                  </a:graphic>
                </wp:inline>
              </w:drawing>
            </w:r>
          </w:p>
        </w:tc>
        <w:tc>
          <w:tcPr>
            <w:tcW w:w="566" w:type="dxa"/>
            <w:vAlign w:val="center"/>
          </w:tcPr>
          <w:p w:rsidR="00F40744" w:rsidRPr="00DF4335" w:rsidRDefault="00F40744" w:rsidP="00F40744">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5A372B">
              <w:rPr>
                <w:rFonts w:ascii="Times New Roman" w:hAnsi="Times New Roman" w:cs="Times New Roman"/>
                <w:noProof/>
                <w:sz w:val="28"/>
                <w:lang w:val="ru-RU"/>
              </w:rPr>
              <w:t>11</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bl>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Результирующая матрица</w:t>
      </w:r>
      <w:r w:rsidR="00F40744" w:rsidRPr="00DF4335">
        <w:rPr>
          <w:rFonts w:ascii="Times New Roman" w:hAnsi="Times New Roman" w:cs="Times New Roman"/>
          <w:sz w:val="28"/>
          <w:lang w:val="ru-RU"/>
        </w:rPr>
        <w:t xml:space="preserve"> </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3"/>
        <w:gridCol w:w="1613"/>
      </w:tblGrid>
      <w:tr w:rsidR="00F40744" w:rsidRPr="00DF4335" w:rsidTr="00562C93">
        <w:tc>
          <w:tcPr>
            <w:tcW w:w="8784" w:type="dxa"/>
          </w:tcPr>
          <w:p w:rsidR="00F40744" w:rsidRPr="00DF4335" w:rsidRDefault="003934BA" w:rsidP="00F40744">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0441583F" wp14:editId="77AA45A0">
                  <wp:extent cx="4563112" cy="11526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63112" cy="1152686"/>
                          </a:xfrm>
                          <a:prstGeom prst="rect">
                            <a:avLst/>
                          </a:prstGeom>
                        </pic:spPr>
                      </pic:pic>
                    </a:graphicData>
                  </a:graphic>
                </wp:inline>
              </w:drawing>
            </w:r>
          </w:p>
        </w:tc>
        <w:tc>
          <w:tcPr>
            <w:tcW w:w="566" w:type="dxa"/>
            <w:vAlign w:val="center"/>
          </w:tcPr>
          <w:p w:rsidR="00F40744" w:rsidRPr="00DF4335" w:rsidRDefault="00F40744" w:rsidP="00F40744">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5A372B">
              <w:rPr>
                <w:rFonts w:ascii="Times New Roman" w:hAnsi="Times New Roman" w:cs="Times New Roman"/>
                <w:noProof/>
                <w:sz w:val="28"/>
                <w:lang w:val="ru-RU"/>
              </w:rPr>
              <w:t>12</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bl>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lastRenderedPageBreak/>
        <w:t>То есть, на каждом следующем шаге необходимо добавлять новые элементы к уже существующим.</w:t>
      </w:r>
    </w:p>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Второй вид обобщения на несколько треугольников - </w:t>
      </w:r>
      <w:proofErr w:type="spellStart"/>
      <w:r w:rsidR="00F40744" w:rsidRPr="00DF4335">
        <w:rPr>
          <w:rFonts w:ascii="Times New Roman" w:hAnsi="Times New Roman" w:cs="Times New Roman"/>
          <w:sz w:val="28"/>
          <w:lang w:val="ru-RU"/>
        </w:rPr>
        <w:t>дозаписывание</w:t>
      </w:r>
      <w:proofErr w:type="spellEnd"/>
    </w:p>
    <w:p w:rsidR="00D670DB" w:rsidRPr="00DF4335" w:rsidRDefault="00D670DB" w:rsidP="006A0E6B">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DF4335">
        <w:rPr>
          <w:noProof/>
          <w:sz w:val="28"/>
        </w:rPr>
        <w:drawing>
          <wp:inline distT="0" distB="0" distL="0" distR="0" wp14:anchorId="4373E0AD" wp14:editId="4F7F13BB">
            <wp:extent cx="3333750" cy="3324225"/>
            <wp:effectExtent l="0" t="0" r="0" b="9525"/>
            <wp:docPr id="402" name="Picture 402" descr="Mesh FEM.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Mesh FEM.pn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33750" cy="3324225"/>
                    </a:xfrm>
                    <a:prstGeom prst="rect">
                      <a:avLst/>
                    </a:prstGeom>
                    <a:noFill/>
                    <a:ln>
                      <a:noFill/>
                    </a:ln>
                  </pic:spPr>
                </pic:pic>
              </a:graphicData>
            </a:graphic>
          </wp:inline>
        </w:drawing>
      </w:r>
    </w:p>
    <w:p w:rsidR="006A0E6B" w:rsidRPr="00DF4335" w:rsidRDefault="006A0E6B" w:rsidP="006A0E6B">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DF4335">
        <w:rPr>
          <w:rFonts w:eastAsiaTheme="minorHAnsi"/>
          <w:sz w:val="28"/>
          <w:szCs w:val="22"/>
          <w:lang w:val="ru-RU"/>
        </w:rPr>
        <w:t xml:space="preserve">Рисунок </w:t>
      </w:r>
      <w:r w:rsidR="0054191A" w:rsidRPr="00DF4335">
        <w:rPr>
          <w:rFonts w:eastAsiaTheme="minorHAnsi"/>
          <w:sz w:val="28"/>
          <w:szCs w:val="22"/>
          <w:lang w:val="ru-RU"/>
        </w:rPr>
        <w:t>3</w:t>
      </w:r>
      <w:r w:rsidRPr="00DF4335">
        <w:rPr>
          <w:rFonts w:eastAsiaTheme="minorHAnsi"/>
          <w:sz w:val="28"/>
          <w:szCs w:val="22"/>
          <w:lang w:val="ru-RU"/>
        </w:rPr>
        <w:t>.</w:t>
      </w:r>
      <w:r w:rsidRPr="00DF4335">
        <w:rPr>
          <w:rFonts w:eastAsiaTheme="minorHAnsi"/>
          <w:sz w:val="28"/>
          <w:szCs w:val="22"/>
          <w:lang w:val="ru-RU"/>
        </w:rPr>
        <w:fldChar w:fldCharType="begin"/>
      </w:r>
      <w:r w:rsidRPr="00DF4335">
        <w:rPr>
          <w:rFonts w:eastAsiaTheme="minorHAnsi"/>
          <w:sz w:val="28"/>
          <w:szCs w:val="22"/>
          <w:lang w:val="ru-RU"/>
        </w:rPr>
        <w:instrText xml:space="preserve"> SEQ pic_2 </w:instrText>
      </w:r>
      <w:r w:rsidRPr="00DF4335">
        <w:rPr>
          <w:rFonts w:eastAsiaTheme="minorHAnsi"/>
          <w:sz w:val="28"/>
          <w:szCs w:val="22"/>
          <w:lang w:val="ru-RU"/>
        </w:rPr>
        <w:fldChar w:fldCharType="separate"/>
      </w:r>
      <w:r w:rsidR="005A372B">
        <w:rPr>
          <w:rFonts w:eastAsiaTheme="minorHAnsi"/>
          <w:noProof/>
          <w:sz w:val="28"/>
          <w:szCs w:val="22"/>
          <w:lang w:val="ru-RU"/>
        </w:rPr>
        <w:t>2</w:t>
      </w:r>
      <w:r w:rsidRPr="00DF4335">
        <w:rPr>
          <w:rFonts w:eastAsiaTheme="minorHAnsi"/>
          <w:sz w:val="28"/>
          <w:szCs w:val="22"/>
          <w:lang w:val="ru-RU"/>
        </w:rPr>
        <w:fldChar w:fldCharType="end"/>
      </w:r>
      <w:r w:rsidRPr="00DF4335">
        <w:rPr>
          <w:rFonts w:eastAsiaTheme="minorHAnsi"/>
          <w:sz w:val="28"/>
          <w:szCs w:val="22"/>
          <w:lang w:val="ru-RU"/>
        </w:rPr>
        <w:t xml:space="preserve"> ‒ Сетка FEM</w:t>
      </w:r>
    </w:p>
    <w:p w:rsidR="009C5C5F" w:rsidRPr="00DF4335" w:rsidRDefault="009C5C5F" w:rsidP="006A0E6B">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p>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Пусть есть область, представленная и разбитая на треугольники так, как </w:t>
      </w:r>
      <w:r w:rsidR="009C5C5F" w:rsidRPr="00DF4335">
        <w:rPr>
          <w:rFonts w:ascii="Times New Roman" w:hAnsi="Times New Roman" w:cs="Times New Roman"/>
          <w:sz w:val="28"/>
          <w:lang w:val="ru-RU"/>
        </w:rPr>
        <w:t>представлено</w:t>
      </w:r>
      <w:r w:rsidRPr="00DF4335">
        <w:rPr>
          <w:rFonts w:ascii="Times New Roman" w:hAnsi="Times New Roman" w:cs="Times New Roman"/>
          <w:sz w:val="28"/>
          <w:lang w:val="ru-RU"/>
        </w:rPr>
        <w:t xml:space="preserve"> на рисунке. Пусть данная сетка содержит</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1C5A4CFE" wp14:editId="4F486E23">
            <wp:extent cx="171450" cy="133350"/>
            <wp:effectExtent l="0" t="0" r="0" b="0"/>
            <wp:docPr id="403" name="Picture 403"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узлов. Создадим глобальную матрицу</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28B60198" wp14:editId="6967E5A1">
            <wp:extent cx="142875" cy="133350"/>
            <wp:effectExtent l="0" t="0" r="9525" b="0"/>
            <wp:docPr id="404" name="Picture 404" descr="\mathfr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mathfrak{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(размера, очевидно,</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51E14148" wp14:editId="4992414B">
            <wp:extent cx="571500" cy="133350"/>
            <wp:effectExtent l="0" t="0" r="0" b="0"/>
            <wp:docPr id="405" name="Picture 405" descr="N \times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N \times 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 cy="133350"/>
                    </a:xfrm>
                    <a:prstGeom prst="rect">
                      <a:avLst/>
                    </a:prstGeom>
                    <a:noFill/>
                    <a:ln>
                      <a:noFill/>
                    </a:ln>
                  </pic:spPr>
                </pic:pic>
              </a:graphicData>
            </a:graphic>
          </wp:inline>
        </w:drawing>
      </w:r>
      <w:r w:rsidRPr="00DF4335">
        <w:rPr>
          <w:rFonts w:ascii="Times New Roman" w:hAnsi="Times New Roman" w:cs="Times New Roman"/>
          <w:sz w:val="28"/>
          <w:lang w:val="ru-RU"/>
        </w:rPr>
        <w:t>) и заполним её нулями. Начнём строи</w:t>
      </w:r>
      <w:r w:rsidR="009C5C5F" w:rsidRPr="00DF4335">
        <w:rPr>
          <w:rFonts w:ascii="Times New Roman" w:hAnsi="Times New Roman" w:cs="Times New Roman"/>
          <w:sz w:val="28"/>
          <w:lang w:val="ru-RU"/>
        </w:rPr>
        <w:t>т</w:t>
      </w:r>
      <w:r w:rsidRPr="00DF4335">
        <w:rPr>
          <w:rFonts w:ascii="Times New Roman" w:hAnsi="Times New Roman" w:cs="Times New Roman"/>
          <w:sz w:val="28"/>
          <w:lang w:val="ru-RU"/>
        </w:rPr>
        <w:t>ь локальные матрицы</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0ADFC7CB" wp14:editId="46007FA7">
            <wp:extent cx="114300" cy="133350"/>
            <wp:effectExtent l="0" t="0" r="0" b="0"/>
            <wp:docPr id="406" name="Picture 406"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для треугольников, например, для</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1C2DF965" wp14:editId="2AC5555C">
            <wp:extent cx="476250" cy="133350"/>
            <wp:effectExtent l="0" t="0" r="0" b="0"/>
            <wp:docPr id="407" name="Picture 407" descr="\Delta 036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Delta 036 .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250" cy="133350"/>
                    </a:xfrm>
                    <a:prstGeom prst="rect">
                      <a:avLst/>
                    </a:prstGeom>
                    <a:noFill/>
                    <a:ln>
                      <a:noFill/>
                    </a:ln>
                  </pic:spPr>
                </pic:pic>
              </a:graphicData>
            </a:graphic>
          </wp:inline>
        </w:drawing>
      </w:r>
    </w:p>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Введём локальную нумерацию для данного треугольника: пусть его верхняя вершина имеет локальный номер</w:t>
      </w:r>
      <w:r w:rsidR="00F40744" w:rsidRPr="00DF4335">
        <w:rPr>
          <w:rFonts w:ascii="Times New Roman" w:hAnsi="Times New Roman" w:cs="Times New Roman"/>
          <w:sz w:val="28"/>
          <w:lang w:val="ru-RU"/>
        </w:rPr>
        <w:t xml:space="preserve"> 0</w:t>
      </w:r>
      <w:r w:rsidRPr="00DF4335">
        <w:rPr>
          <w:rFonts w:ascii="Times New Roman" w:hAnsi="Times New Roman" w:cs="Times New Roman"/>
          <w:sz w:val="28"/>
          <w:lang w:val="ru-RU"/>
        </w:rPr>
        <w:t>, далее по часовой стрелке</w:t>
      </w:r>
      <w:r w:rsidR="00F40744" w:rsidRPr="00DF4335">
        <w:rPr>
          <w:rFonts w:ascii="Times New Roman" w:hAnsi="Times New Roman" w:cs="Times New Roman"/>
          <w:sz w:val="28"/>
          <w:lang w:val="ru-RU"/>
        </w:rPr>
        <w:t xml:space="preserve"> 1 и 2</w:t>
      </w:r>
      <w:r w:rsidRPr="00DF4335">
        <w:rPr>
          <w:rFonts w:ascii="Times New Roman" w:hAnsi="Times New Roman" w:cs="Times New Roman"/>
          <w:sz w:val="28"/>
          <w:lang w:val="ru-RU"/>
        </w:rPr>
        <w:t>. Иначе говоря, пусть</w:t>
      </w:r>
      <w:r w:rsidR="00F40744"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глобальным</w:t>
      </w:r>
      <w:r w:rsidR="00F40744"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номерам</w:t>
      </w:r>
      <w:r w:rsidR="00F40744" w:rsidRPr="00DF4335">
        <w:rPr>
          <w:rFonts w:ascii="Times New Roman" w:hAnsi="Times New Roman" w:cs="Times New Roman"/>
          <w:sz w:val="28"/>
          <w:lang w:val="ru-RU"/>
        </w:rPr>
        <w:t xml:space="preserve"> 0,3,6 </w:t>
      </w:r>
      <w:r w:rsidRPr="00DF4335">
        <w:rPr>
          <w:rFonts w:ascii="Times New Roman" w:hAnsi="Times New Roman" w:cs="Times New Roman"/>
          <w:sz w:val="28"/>
          <w:lang w:val="ru-RU"/>
        </w:rPr>
        <w:t>соответствуют</w:t>
      </w:r>
      <w:r w:rsidR="00F40744"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локальные</w:t>
      </w:r>
      <w:r w:rsidR="00F40744"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номера</w:t>
      </w:r>
      <w:r w:rsidR="00F40744" w:rsidRPr="00DF4335">
        <w:rPr>
          <w:rFonts w:ascii="Times New Roman" w:hAnsi="Times New Roman" w:cs="Times New Roman"/>
          <w:sz w:val="28"/>
          <w:lang w:val="ru-RU"/>
        </w:rPr>
        <w:t xml:space="preserve"> 0,1,2 </w:t>
      </w:r>
      <w:r w:rsidRPr="00DF4335">
        <w:rPr>
          <w:rFonts w:ascii="Times New Roman" w:hAnsi="Times New Roman" w:cs="Times New Roman"/>
          <w:sz w:val="28"/>
          <w:lang w:val="ru-RU"/>
        </w:rPr>
        <w:t>соответственно.</w:t>
      </w:r>
    </w:p>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Составим матрицу для этого треугольника так, как описано выше, получив что-то типа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613"/>
      </w:tblGrid>
      <w:tr w:rsidR="00F40744" w:rsidRPr="00DF4335" w:rsidTr="00F40744">
        <w:tc>
          <w:tcPr>
            <w:tcW w:w="8403" w:type="dxa"/>
          </w:tcPr>
          <w:p w:rsidR="00F40744" w:rsidRPr="00DF4335" w:rsidRDefault="00F40744" w:rsidP="00562C93">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27D8FEB4" wp14:editId="4AB00B11">
                  <wp:extent cx="1638300" cy="695325"/>
                  <wp:effectExtent l="0" t="0" r="0" b="9525"/>
                  <wp:docPr id="460" name="Picture 460" descr="&#10;S = &#10;&#10; \begin{bmatrix}&#10;  S_{00} &amp; S_{01} &amp; S_{02} \\&#10;  S_{10} &amp; S_{11} &amp; S_{12} \\&#10;  S_{20} &amp; S_{21} &amp; S_{22} &#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10;S = &#10;&#10; \begin{bmatrix}&#10;  S_{00} &amp; S_{01} &amp; S_{02} \\&#10;  S_{10} &amp; S_{11} &amp; S_{12} \\&#10;  S_{20} &amp; S_{21} &amp; S_{22} &#10;    \end{bmatrix}&#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38300" cy="695325"/>
                          </a:xfrm>
                          <a:prstGeom prst="rect">
                            <a:avLst/>
                          </a:prstGeom>
                          <a:noFill/>
                          <a:ln>
                            <a:noFill/>
                          </a:ln>
                        </pic:spPr>
                      </pic:pic>
                    </a:graphicData>
                  </a:graphic>
                </wp:inline>
              </w:drawing>
            </w:r>
          </w:p>
        </w:tc>
        <w:tc>
          <w:tcPr>
            <w:tcW w:w="1263" w:type="dxa"/>
            <w:vAlign w:val="center"/>
          </w:tcPr>
          <w:p w:rsidR="00F40744" w:rsidRPr="00DF4335" w:rsidRDefault="00F40744"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5A372B">
              <w:rPr>
                <w:rFonts w:ascii="Times New Roman" w:hAnsi="Times New Roman" w:cs="Times New Roman"/>
                <w:noProof/>
                <w:sz w:val="28"/>
                <w:lang w:val="ru-RU"/>
              </w:rPr>
              <w:t>13</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bl>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lastRenderedPageBreak/>
        <w:t>Теперь заменим локальную нумерацию на глобальную. То есть запишем</w:t>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локальное</w:t>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число</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29270B40" wp14:editId="59E75C75">
            <wp:extent cx="238125" cy="161925"/>
            <wp:effectExtent l="0" t="0" r="9525" b="9525"/>
            <wp:docPr id="461" name="Picture 461" descr="S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S_{0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8125" cy="161925"/>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как</w:t>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глобальное</w:t>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число</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1BD2D5EA" wp14:editId="02652A95">
            <wp:extent cx="285750" cy="152400"/>
            <wp:effectExtent l="0" t="0" r="0" b="0"/>
            <wp:docPr id="462" name="Picture 462" descr="\mathfrak{S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mathfrak{S_{0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Pr="00DF4335">
        <w:rPr>
          <w:rFonts w:ascii="Times New Roman" w:hAnsi="Times New Roman" w:cs="Times New Roman"/>
          <w:sz w:val="28"/>
          <w:lang w:val="ru-RU"/>
        </w:rPr>
        <w:t>,</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7E1F4EEC" wp14:editId="1223A7CE">
            <wp:extent cx="228600" cy="171450"/>
            <wp:effectExtent l="0" t="0" r="0" b="0"/>
            <wp:docPr id="463" name="Picture 463" descr="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S_{0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 xml:space="preserve"> как </w:t>
      </w:r>
      <w:r w:rsidRPr="00DF4335">
        <w:rPr>
          <w:rFonts w:ascii="Times New Roman" w:hAnsi="Times New Roman" w:cs="Times New Roman"/>
          <w:noProof/>
          <w:sz w:val="28"/>
        </w:rPr>
        <w:drawing>
          <wp:inline distT="0" distB="0" distL="0" distR="0" wp14:anchorId="7CE93BCF" wp14:editId="1AA87A53">
            <wp:extent cx="276225" cy="180975"/>
            <wp:effectExtent l="0" t="0" r="9525" b="9525"/>
            <wp:docPr id="464" name="Picture 464" descr="\mathfrak{S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mathfrak{S_{0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DF4335">
        <w:rPr>
          <w:rFonts w:ascii="Times New Roman" w:hAnsi="Times New Roman" w:cs="Times New Roman"/>
          <w:sz w:val="28"/>
          <w:lang w:val="ru-RU"/>
        </w:rPr>
        <w:t>,</w:t>
      </w:r>
      <w:r w:rsidR="009C5C5F" w:rsidRPr="00DF4335">
        <w:rPr>
          <w:rFonts w:ascii="Times New Roman" w:hAnsi="Times New Roman" w:cs="Times New Roman"/>
          <w:sz w:val="28"/>
          <w:lang w:val="ru-RU"/>
        </w:rPr>
        <w:t xml:space="preserve"> — </w:t>
      </w:r>
      <w:r w:rsidRPr="00DF4335">
        <w:rPr>
          <w:rFonts w:ascii="Times New Roman" w:hAnsi="Times New Roman" w:cs="Times New Roman"/>
          <w:sz w:val="28"/>
          <w:lang w:val="ru-RU"/>
        </w:rPr>
        <w:t>как</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1C668D6A" wp14:editId="254BDE59">
            <wp:extent cx="285750" cy="152400"/>
            <wp:effectExtent l="0" t="0" r="0" b="0"/>
            <wp:docPr id="466" name="Picture 466" descr="\mathfrak{S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mathfrak{S_{0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и так далее.</w:t>
      </w:r>
    </w:p>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Получим</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613"/>
      </w:tblGrid>
      <w:tr w:rsidR="00F40744" w:rsidRPr="00DF4335" w:rsidTr="00F40744">
        <w:tc>
          <w:tcPr>
            <w:tcW w:w="8403" w:type="dxa"/>
          </w:tcPr>
          <w:p w:rsidR="00F40744" w:rsidRPr="00DF4335" w:rsidRDefault="00F40744" w:rsidP="00562C93">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4B16FA8E" wp14:editId="4B9702EF">
                  <wp:extent cx="3429000" cy="2286000"/>
                  <wp:effectExtent l="0" t="0" r="0" b="0"/>
                  <wp:docPr id="420" name="Picture 420" descr="&#10;\mathfrak{S} = &#10; \begin{bmatrix}&#10;  S_{00} &amp; 0 &amp; 0 &amp; S_{03} &amp; 0 &amp; 0 &amp; S_{06} &amp; 0 &amp; 0 &amp; 0 \\&#10;  0 &amp; 0 &amp; 0 &amp; 0 &amp; 0 &amp; 0 &amp; 0 &amp; 0 &amp; 0 &amp; 0 \\&#10;  0 &amp; 0 &amp; 0 &amp; 0 &amp; 0 &amp; 0 &amp; 0 &amp; 0 &amp; 0 &amp; 0 \\&#10;  S_{10} &amp; 0 &amp; 0 &amp; S_{13} &amp; 0 &amp; 0 &amp; S_{16} &amp; 0 &amp; 0 &amp; 0 \\&#10;  0 &amp; 0 &amp; 0 &amp; 0 &amp; 0 &amp; 0 &amp; 0 &amp; 0 &amp; 0 &amp; 0 \\&#10;  0 &amp; 0 &amp; 0 &amp; 0 &amp; 0 &amp; 0 &amp; 0 &amp; 0 &amp; 0 &amp; 0 \\&#10;  S_{20} &amp; 0 &amp; 0 &amp; S_{21} &amp; 0 &amp; 0 &amp; S_{22} &amp; 0 &amp; 0 &amp; 0 \\&#10;  0 &amp; 0 &amp; 0 &amp; 0 &amp; 0 &amp; 0 &amp; 0 &amp; 0 &amp; 0 &amp; 0 \\&#10;  0 &amp; 0 &amp; 0 &amp; 0 &amp; 0 &amp; 0 &amp; 0 &amp; 0 &amp; 0 &amp; 0 \\&#10;  0 &amp; 0 &amp; 0 &amp; 0 &amp; 0 &amp; 0 &amp; 0 &amp; 0 &amp; 0 &amp; 0 &#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10;\mathfrak{S} = &#10; \begin{bmatrix}&#10;  S_{00} &amp; 0 &amp; 0 &amp; S_{03} &amp; 0 &amp; 0 &amp; S_{06} &amp; 0 &amp; 0 &amp; 0 \\&#10;  0 &amp; 0 &amp; 0 &amp; 0 &amp; 0 &amp; 0 &amp; 0 &amp; 0 &amp; 0 &amp; 0 \\&#10;  0 &amp; 0 &amp; 0 &amp; 0 &amp; 0 &amp; 0 &amp; 0 &amp; 0 &amp; 0 &amp; 0 \\&#10;  S_{10} &amp; 0 &amp; 0 &amp; S_{13} &amp; 0 &amp; 0 &amp; S_{16} &amp; 0 &amp; 0 &amp; 0 \\&#10;  0 &amp; 0 &amp; 0 &amp; 0 &amp; 0 &amp; 0 &amp; 0 &amp; 0 &amp; 0 &amp; 0 \\&#10;  0 &amp; 0 &amp; 0 &amp; 0 &amp; 0 &amp; 0 &amp; 0 &amp; 0 &amp; 0 &amp; 0 \\&#10;  S_{20} &amp; 0 &amp; 0 &amp; S_{21} &amp; 0 &amp; 0 &amp; S_{22} &amp; 0 &amp; 0 &amp; 0 \\&#10;  0 &amp; 0 &amp; 0 &amp; 0 &amp; 0 &amp; 0 &amp; 0 &amp; 0 &amp; 0 &amp; 0 \\&#10;  0 &amp; 0 &amp; 0 &amp; 0 &amp; 0 &amp; 0 &amp; 0 &amp; 0 &amp; 0 &amp; 0 \\&#10;  0 &amp; 0 &amp; 0 &amp; 0 &amp; 0 &amp; 0 &amp; 0 &amp; 0 &amp; 0 &amp; 0 &#10;    \end{bmatrix}&#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29000" cy="2286000"/>
                          </a:xfrm>
                          <a:prstGeom prst="rect">
                            <a:avLst/>
                          </a:prstGeom>
                          <a:noFill/>
                          <a:ln>
                            <a:noFill/>
                          </a:ln>
                        </pic:spPr>
                      </pic:pic>
                    </a:graphicData>
                  </a:graphic>
                </wp:inline>
              </w:drawing>
            </w:r>
          </w:p>
        </w:tc>
        <w:tc>
          <w:tcPr>
            <w:tcW w:w="1263" w:type="dxa"/>
            <w:vAlign w:val="center"/>
          </w:tcPr>
          <w:p w:rsidR="00F40744" w:rsidRPr="00DF4335" w:rsidRDefault="00F40744"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5A372B">
              <w:rPr>
                <w:rFonts w:ascii="Times New Roman" w:hAnsi="Times New Roman" w:cs="Times New Roman"/>
                <w:noProof/>
                <w:sz w:val="28"/>
                <w:lang w:val="ru-RU"/>
              </w:rPr>
              <w:t>14</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bl>
    <w:p w:rsidR="009C5C5F" w:rsidRPr="00DF4335" w:rsidRDefault="0093182B" w:rsidP="00D670DB">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С остальными треугольниками поступаем аналогично. Необходимо помнить, что надо "дописать" число в глобальную ячейку, то есть прибавить к уже существующему.</w:t>
      </w:r>
    </w:p>
    <w:p w:rsidR="0093182B" w:rsidRPr="00DF4335" w:rsidRDefault="0093182B" w:rsidP="009C5C5F">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Матрица масс собирается </w:t>
      </w:r>
      <w:r w:rsidR="00D670DB" w:rsidRPr="00DF4335">
        <w:rPr>
          <w:rFonts w:ascii="Times New Roman" w:hAnsi="Times New Roman" w:cs="Times New Roman"/>
          <w:sz w:val="28"/>
          <w:lang w:val="ru-RU"/>
        </w:rPr>
        <w:t>также</w:t>
      </w:r>
      <w:r w:rsidRPr="00DF4335">
        <w:rPr>
          <w:rFonts w:ascii="Times New Roman" w:hAnsi="Times New Roman" w:cs="Times New Roman"/>
          <w:sz w:val="28"/>
          <w:lang w:val="ru-RU"/>
        </w:rPr>
        <w:t>, но чуть по другим формулам. Создаётся матрица</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582D6017" wp14:editId="5FCC2513">
            <wp:extent cx="114300" cy="133350"/>
            <wp:effectExtent l="0" t="0" r="0" b="0"/>
            <wp:docPr id="421" name="Picture 421"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размеров три на три, затем говорится, что</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613"/>
      </w:tblGrid>
      <w:tr w:rsidR="00F40744" w:rsidRPr="00DF4335" w:rsidTr="00F40744">
        <w:tc>
          <w:tcPr>
            <w:tcW w:w="8403" w:type="dxa"/>
          </w:tcPr>
          <w:p w:rsidR="00F40744" w:rsidRPr="00DF4335" w:rsidRDefault="00F40744" w:rsidP="00562C93">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0050A168" wp14:editId="304CC37C">
                  <wp:extent cx="3590925" cy="438150"/>
                  <wp:effectExtent l="0" t="0" r="9525" b="0"/>
                  <wp:docPr id="422" name="Picture 422" descr="C_1 = \cfrac {(x_2 - x_1) (x_3 - x_1) + (y_2 - y_1)(y_3 - y_1)} {4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_1 = \cfrac {(x_2 - x_1) (x_3 - x_1) + (y_2 - y_1)(y_3 - y_1)} {4A}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90925" cy="438150"/>
                          </a:xfrm>
                          <a:prstGeom prst="rect">
                            <a:avLst/>
                          </a:prstGeom>
                          <a:noFill/>
                          <a:ln>
                            <a:noFill/>
                          </a:ln>
                        </pic:spPr>
                      </pic:pic>
                    </a:graphicData>
                  </a:graphic>
                </wp:inline>
              </w:drawing>
            </w:r>
          </w:p>
        </w:tc>
        <w:tc>
          <w:tcPr>
            <w:tcW w:w="1263" w:type="dxa"/>
            <w:vAlign w:val="center"/>
          </w:tcPr>
          <w:p w:rsidR="00F40744" w:rsidRPr="00DF4335" w:rsidRDefault="00F40744"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5A372B">
              <w:rPr>
                <w:rFonts w:ascii="Times New Roman" w:hAnsi="Times New Roman" w:cs="Times New Roman"/>
                <w:noProof/>
                <w:sz w:val="28"/>
                <w:lang w:val="ru-RU"/>
              </w:rPr>
              <w:t>15</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r w:rsidR="00F40744" w:rsidRPr="00DF4335" w:rsidTr="00F40744">
        <w:tc>
          <w:tcPr>
            <w:tcW w:w="8403" w:type="dxa"/>
          </w:tcPr>
          <w:p w:rsidR="00F40744" w:rsidRPr="00DF4335" w:rsidRDefault="00F40744" w:rsidP="00562C93">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78B3CCFC" wp14:editId="24CBDEB4">
                  <wp:extent cx="3590925" cy="438150"/>
                  <wp:effectExtent l="0" t="0" r="9525" b="0"/>
                  <wp:docPr id="423" name="Picture 423" descr="C_2 = \cfrac {(x_3 - x_2) (x_1 - x_2) + (y_3 - y_2)(y_1 - y_2)} {4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_2 = \cfrac {(x_3 - x_2) (x_1 - x_2) + (y_3 - y_2)(y_1 - y_2)} {4A} "/>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0925" cy="438150"/>
                          </a:xfrm>
                          <a:prstGeom prst="rect">
                            <a:avLst/>
                          </a:prstGeom>
                          <a:noFill/>
                          <a:ln>
                            <a:noFill/>
                          </a:ln>
                        </pic:spPr>
                      </pic:pic>
                    </a:graphicData>
                  </a:graphic>
                </wp:inline>
              </w:drawing>
            </w:r>
          </w:p>
        </w:tc>
        <w:tc>
          <w:tcPr>
            <w:tcW w:w="1263" w:type="dxa"/>
            <w:vAlign w:val="center"/>
          </w:tcPr>
          <w:p w:rsidR="00F40744" w:rsidRPr="00DF4335" w:rsidRDefault="00F40744"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5A372B">
              <w:rPr>
                <w:rFonts w:ascii="Times New Roman" w:hAnsi="Times New Roman" w:cs="Times New Roman"/>
                <w:noProof/>
                <w:sz w:val="28"/>
                <w:lang w:val="ru-RU"/>
              </w:rPr>
              <w:t>16</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r w:rsidR="00F40744" w:rsidRPr="00DF4335" w:rsidTr="00F40744">
        <w:tc>
          <w:tcPr>
            <w:tcW w:w="8403" w:type="dxa"/>
          </w:tcPr>
          <w:p w:rsidR="00F40744" w:rsidRPr="00DF4335" w:rsidRDefault="00F40744" w:rsidP="00562C93">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2F2A16DC" wp14:editId="7CBBB04A">
                  <wp:extent cx="3590925" cy="438150"/>
                  <wp:effectExtent l="0" t="0" r="9525" b="0"/>
                  <wp:docPr id="424" name="Picture 424" descr="C_3 = \cfrac {(x_1 - x_3) (x_2 - x_3) + (y_1 - y_3)(y_2 - y_3)} {4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_3 = \cfrac {(x_1 - x_3) (x_2 - x_3) + (y_1 - y_3)(y_2 - y_3)} {4A} "/>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0925" cy="438150"/>
                          </a:xfrm>
                          <a:prstGeom prst="rect">
                            <a:avLst/>
                          </a:prstGeom>
                          <a:noFill/>
                          <a:ln>
                            <a:noFill/>
                          </a:ln>
                        </pic:spPr>
                      </pic:pic>
                    </a:graphicData>
                  </a:graphic>
                </wp:inline>
              </w:drawing>
            </w:r>
          </w:p>
        </w:tc>
        <w:tc>
          <w:tcPr>
            <w:tcW w:w="1263" w:type="dxa"/>
            <w:vAlign w:val="center"/>
          </w:tcPr>
          <w:p w:rsidR="00F40744" w:rsidRPr="00DF4335" w:rsidRDefault="00F40744"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5A372B">
              <w:rPr>
                <w:rFonts w:ascii="Times New Roman" w:hAnsi="Times New Roman" w:cs="Times New Roman"/>
                <w:noProof/>
                <w:sz w:val="28"/>
                <w:lang w:val="ru-RU"/>
              </w:rPr>
              <w:t>17</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r w:rsidR="00F40744" w:rsidRPr="00DF4335" w:rsidTr="00F40744">
        <w:tc>
          <w:tcPr>
            <w:tcW w:w="8403" w:type="dxa"/>
          </w:tcPr>
          <w:p w:rsidR="00F40744" w:rsidRPr="00DF4335" w:rsidRDefault="00F40744" w:rsidP="00562C93">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4A60B59E" wp14:editId="7B245DBD">
                  <wp:extent cx="1171575" cy="171450"/>
                  <wp:effectExtent l="0" t="0" r="9525" b="0"/>
                  <wp:docPr id="425" name="Picture 425" descr="S_{22} = S_{22} + C_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S_{22} = S_{22} + C_1 "/>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71575" cy="171450"/>
                          </a:xfrm>
                          <a:prstGeom prst="rect">
                            <a:avLst/>
                          </a:prstGeom>
                          <a:noFill/>
                          <a:ln>
                            <a:noFill/>
                          </a:ln>
                        </pic:spPr>
                      </pic:pic>
                    </a:graphicData>
                  </a:graphic>
                </wp:inline>
              </w:drawing>
            </w:r>
          </w:p>
        </w:tc>
        <w:tc>
          <w:tcPr>
            <w:tcW w:w="1263" w:type="dxa"/>
            <w:vAlign w:val="center"/>
          </w:tcPr>
          <w:p w:rsidR="00F40744" w:rsidRPr="00DF4335" w:rsidRDefault="00F40744"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5A372B">
              <w:rPr>
                <w:rFonts w:ascii="Times New Roman" w:hAnsi="Times New Roman" w:cs="Times New Roman"/>
                <w:noProof/>
                <w:sz w:val="28"/>
                <w:lang w:val="ru-RU"/>
              </w:rPr>
              <w:t>18</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r w:rsidR="00F40744" w:rsidRPr="00DF4335" w:rsidTr="00F40744">
        <w:tc>
          <w:tcPr>
            <w:tcW w:w="8403" w:type="dxa"/>
          </w:tcPr>
          <w:p w:rsidR="00F40744" w:rsidRPr="00DF4335" w:rsidRDefault="00F40744" w:rsidP="00562C93">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25A01CD4" wp14:editId="0A7EC949">
                  <wp:extent cx="1181100" cy="171450"/>
                  <wp:effectExtent l="0" t="0" r="0" b="0"/>
                  <wp:docPr id="426" name="Picture 426" descr="S_{23} = S_{23} - C_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S_{23} = S_{23} - C_1 "/>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81100" cy="171450"/>
                          </a:xfrm>
                          <a:prstGeom prst="rect">
                            <a:avLst/>
                          </a:prstGeom>
                          <a:noFill/>
                          <a:ln>
                            <a:noFill/>
                          </a:ln>
                        </pic:spPr>
                      </pic:pic>
                    </a:graphicData>
                  </a:graphic>
                </wp:inline>
              </w:drawing>
            </w:r>
          </w:p>
        </w:tc>
        <w:tc>
          <w:tcPr>
            <w:tcW w:w="1263" w:type="dxa"/>
            <w:vAlign w:val="center"/>
          </w:tcPr>
          <w:p w:rsidR="00F40744" w:rsidRPr="00DF4335" w:rsidRDefault="00F40744"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5A372B">
              <w:rPr>
                <w:rFonts w:ascii="Times New Roman" w:hAnsi="Times New Roman" w:cs="Times New Roman"/>
                <w:noProof/>
                <w:sz w:val="28"/>
                <w:lang w:val="ru-RU"/>
              </w:rPr>
              <w:t>19</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r w:rsidR="00F40744" w:rsidRPr="00DF4335" w:rsidTr="00F40744">
        <w:tc>
          <w:tcPr>
            <w:tcW w:w="8403" w:type="dxa"/>
          </w:tcPr>
          <w:p w:rsidR="00F40744" w:rsidRPr="00DF4335" w:rsidRDefault="00F40744" w:rsidP="00562C93">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08DF85D3" wp14:editId="021D9259">
                  <wp:extent cx="1181100" cy="171450"/>
                  <wp:effectExtent l="0" t="0" r="0" b="0"/>
                  <wp:docPr id="427" name="Picture 427" descr="S_{32} = S_{32} - C_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S_{32} = S_{32} - C_1 "/>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81100" cy="171450"/>
                          </a:xfrm>
                          <a:prstGeom prst="rect">
                            <a:avLst/>
                          </a:prstGeom>
                          <a:noFill/>
                          <a:ln>
                            <a:noFill/>
                          </a:ln>
                        </pic:spPr>
                      </pic:pic>
                    </a:graphicData>
                  </a:graphic>
                </wp:inline>
              </w:drawing>
            </w:r>
          </w:p>
        </w:tc>
        <w:tc>
          <w:tcPr>
            <w:tcW w:w="1263" w:type="dxa"/>
            <w:vAlign w:val="center"/>
          </w:tcPr>
          <w:p w:rsidR="00F40744" w:rsidRPr="00DF4335" w:rsidRDefault="00F40744"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5A372B">
              <w:rPr>
                <w:rFonts w:ascii="Times New Roman" w:hAnsi="Times New Roman" w:cs="Times New Roman"/>
                <w:noProof/>
                <w:sz w:val="28"/>
                <w:lang w:val="ru-RU"/>
              </w:rPr>
              <w:t>20</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r w:rsidR="00F40744" w:rsidRPr="00DF4335" w:rsidTr="00F40744">
        <w:tc>
          <w:tcPr>
            <w:tcW w:w="8403" w:type="dxa"/>
          </w:tcPr>
          <w:p w:rsidR="00F40744" w:rsidRPr="00DF4335" w:rsidRDefault="00F40744" w:rsidP="00562C93">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4BDF9B3F" wp14:editId="5C53AF01">
                  <wp:extent cx="1171575" cy="171450"/>
                  <wp:effectExtent l="0" t="0" r="9525" b="0"/>
                  <wp:docPr id="428" name="Picture 428" descr="S_{33} = S_{33} + C_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S_{33} = S_{33} + C_1 "/>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71575" cy="171450"/>
                          </a:xfrm>
                          <a:prstGeom prst="rect">
                            <a:avLst/>
                          </a:prstGeom>
                          <a:noFill/>
                          <a:ln>
                            <a:noFill/>
                          </a:ln>
                        </pic:spPr>
                      </pic:pic>
                    </a:graphicData>
                  </a:graphic>
                </wp:inline>
              </w:drawing>
            </w:r>
          </w:p>
        </w:tc>
        <w:tc>
          <w:tcPr>
            <w:tcW w:w="1263" w:type="dxa"/>
            <w:vAlign w:val="center"/>
          </w:tcPr>
          <w:p w:rsidR="00F40744" w:rsidRPr="00DF4335" w:rsidRDefault="00F40744"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5A372B">
              <w:rPr>
                <w:rFonts w:ascii="Times New Roman" w:hAnsi="Times New Roman" w:cs="Times New Roman"/>
                <w:noProof/>
                <w:sz w:val="28"/>
                <w:lang w:val="ru-RU"/>
              </w:rPr>
              <w:t>21</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r w:rsidR="00F40744" w:rsidRPr="00DF4335" w:rsidTr="00F40744">
        <w:tc>
          <w:tcPr>
            <w:tcW w:w="8403" w:type="dxa"/>
          </w:tcPr>
          <w:p w:rsidR="00F40744" w:rsidRPr="00DF4335" w:rsidRDefault="00F40744" w:rsidP="00562C93">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21F37CAC" wp14:editId="15028C8F">
                  <wp:extent cx="1181100" cy="161925"/>
                  <wp:effectExtent l="0" t="0" r="0" b="9525"/>
                  <wp:docPr id="429" name="Picture 429" descr="S_{33} = S_{33} + C_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S_{33} = S_{33} + C_2 "/>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81100" cy="161925"/>
                          </a:xfrm>
                          <a:prstGeom prst="rect">
                            <a:avLst/>
                          </a:prstGeom>
                          <a:noFill/>
                          <a:ln>
                            <a:noFill/>
                          </a:ln>
                        </pic:spPr>
                      </pic:pic>
                    </a:graphicData>
                  </a:graphic>
                </wp:inline>
              </w:drawing>
            </w:r>
          </w:p>
        </w:tc>
        <w:tc>
          <w:tcPr>
            <w:tcW w:w="1263" w:type="dxa"/>
            <w:vAlign w:val="center"/>
          </w:tcPr>
          <w:p w:rsidR="00F40744" w:rsidRPr="00DF4335" w:rsidRDefault="00F40744"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5A372B">
              <w:rPr>
                <w:rFonts w:ascii="Times New Roman" w:hAnsi="Times New Roman" w:cs="Times New Roman"/>
                <w:noProof/>
                <w:sz w:val="28"/>
                <w:lang w:val="ru-RU"/>
              </w:rPr>
              <w:t>22</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r w:rsidR="00F40744" w:rsidRPr="00DF4335" w:rsidTr="00F40744">
        <w:tc>
          <w:tcPr>
            <w:tcW w:w="8403" w:type="dxa"/>
          </w:tcPr>
          <w:p w:rsidR="00F40744" w:rsidRPr="00DF4335" w:rsidRDefault="00F40744" w:rsidP="00562C93">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7B98C5D4" wp14:editId="2EEA56E5">
                  <wp:extent cx="1190625" cy="171450"/>
                  <wp:effectExtent l="0" t="0" r="9525" b="0"/>
                  <wp:docPr id="430" name="Picture 430" descr="S_{31} = S_{31} - C_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S_{31} = S_{31} - C_2 "/>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90625" cy="171450"/>
                          </a:xfrm>
                          <a:prstGeom prst="rect">
                            <a:avLst/>
                          </a:prstGeom>
                          <a:noFill/>
                          <a:ln>
                            <a:noFill/>
                          </a:ln>
                        </pic:spPr>
                      </pic:pic>
                    </a:graphicData>
                  </a:graphic>
                </wp:inline>
              </w:drawing>
            </w:r>
          </w:p>
        </w:tc>
        <w:tc>
          <w:tcPr>
            <w:tcW w:w="1263" w:type="dxa"/>
            <w:vAlign w:val="center"/>
          </w:tcPr>
          <w:p w:rsidR="00F40744" w:rsidRPr="00DF4335" w:rsidRDefault="00F40744"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5A372B">
              <w:rPr>
                <w:rFonts w:ascii="Times New Roman" w:hAnsi="Times New Roman" w:cs="Times New Roman"/>
                <w:noProof/>
                <w:sz w:val="28"/>
                <w:lang w:val="ru-RU"/>
              </w:rPr>
              <w:t>23</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r w:rsidR="00F40744" w:rsidRPr="00DF4335" w:rsidTr="00F40744">
        <w:tc>
          <w:tcPr>
            <w:tcW w:w="8403" w:type="dxa"/>
          </w:tcPr>
          <w:p w:rsidR="00F40744" w:rsidRPr="00DF4335" w:rsidRDefault="00F40744" w:rsidP="00562C93">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64A6B062" wp14:editId="69C99E01">
                  <wp:extent cx="1190625" cy="171450"/>
                  <wp:effectExtent l="0" t="0" r="9525" b="0"/>
                  <wp:docPr id="431" name="Picture 431" descr="S_{13} = S_{13} - C_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S_{13} = S_{13} - C_2 "/>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90625" cy="171450"/>
                          </a:xfrm>
                          <a:prstGeom prst="rect">
                            <a:avLst/>
                          </a:prstGeom>
                          <a:noFill/>
                          <a:ln>
                            <a:noFill/>
                          </a:ln>
                        </pic:spPr>
                      </pic:pic>
                    </a:graphicData>
                  </a:graphic>
                </wp:inline>
              </w:drawing>
            </w:r>
          </w:p>
        </w:tc>
        <w:tc>
          <w:tcPr>
            <w:tcW w:w="1263" w:type="dxa"/>
            <w:vAlign w:val="center"/>
          </w:tcPr>
          <w:p w:rsidR="00F40744" w:rsidRPr="00DF4335" w:rsidRDefault="00F40744"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5A372B">
              <w:rPr>
                <w:rFonts w:ascii="Times New Roman" w:hAnsi="Times New Roman" w:cs="Times New Roman"/>
                <w:noProof/>
                <w:sz w:val="28"/>
                <w:lang w:val="ru-RU"/>
              </w:rPr>
              <w:t>24</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r w:rsidR="00F40744" w:rsidRPr="00DF4335" w:rsidTr="00F40744">
        <w:tc>
          <w:tcPr>
            <w:tcW w:w="8403" w:type="dxa"/>
          </w:tcPr>
          <w:p w:rsidR="00F40744" w:rsidRPr="00DF4335" w:rsidRDefault="00F40744" w:rsidP="00562C93">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368EEDB8" wp14:editId="244279FF">
                  <wp:extent cx="1181100" cy="171450"/>
                  <wp:effectExtent l="0" t="0" r="0" b="0"/>
                  <wp:docPr id="432" name="Picture 432" descr="S_{11} = S_{11} + C_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S_{11} = S_{11} + C_2 "/>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81100" cy="171450"/>
                          </a:xfrm>
                          <a:prstGeom prst="rect">
                            <a:avLst/>
                          </a:prstGeom>
                          <a:noFill/>
                          <a:ln>
                            <a:noFill/>
                          </a:ln>
                        </pic:spPr>
                      </pic:pic>
                    </a:graphicData>
                  </a:graphic>
                </wp:inline>
              </w:drawing>
            </w:r>
          </w:p>
        </w:tc>
        <w:tc>
          <w:tcPr>
            <w:tcW w:w="1263" w:type="dxa"/>
            <w:vAlign w:val="center"/>
          </w:tcPr>
          <w:p w:rsidR="00F40744" w:rsidRPr="00DF4335" w:rsidRDefault="00F40744"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5A372B">
              <w:rPr>
                <w:rFonts w:ascii="Times New Roman" w:hAnsi="Times New Roman" w:cs="Times New Roman"/>
                <w:noProof/>
                <w:sz w:val="28"/>
                <w:lang w:val="ru-RU"/>
              </w:rPr>
              <w:t>25</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r w:rsidR="00F40744" w:rsidRPr="00DF4335" w:rsidTr="00F40744">
        <w:tc>
          <w:tcPr>
            <w:tcW w:w="8403" w:type="dxa"/>
          </w:tcPr>
          <w:p w:rsidR="00F40744" w:rsidRPr="00DF4335" w:rsidRDefault="00F40744" w:rsidP="00562C93">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lastRenderedPageBreak/>
              <w:drawing>
                <wp:inline distT="0" distB="0" distL="0" distR="0" wp14:anchorId="0FB81284" wp14:editId="23AB07FA">
                  <wp:extent cx="1181100" cy="171450"/>
                  <wp:effectExtent l="0" t="0" r="0" b="0"/>
                  <wp:docPr id="433" name="Picture 433" descr="S_{11} = S_{11} + C_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S_{11} = S_{11} + C_3 "/>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81100" cy="171450"/>
                          </a:xfrm>
                          <a:prstGeom prst="rect">
                            <a:avLst/>
                          </a:prstGeom>
                          <a:noFill/>
                          <a:ln>
                            <a:noFill/>
                          </a:ln>
                        </pic:spPr>
                      </pic:pic>
                    </a:graphicData>
                  </a:graphic>
                </wp:inline>
              </w:drawing>
            </w:r>
          </w:p>
        </w:tc>
        <w:tc>
          <w:tcPr>
            <w:tcW w:w="1263" w:type="dxa"/>
            <w:vAlign w:val="center"/>
          </w:tcPr>
          <w:p w:rsidR="00F40744" w:rsidRPr="00DF4335" w:rsidRDefault="00F40744"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5A372B">
              <w:rPr>
                <w:rFonts w:ascii="Times New Roman" w:hAnsi="Times New Roman" w:cs="Times New Roman"/>
                <w:noProof/>
                <w:sz w:val="28"/>
                <w:lang w:val="ru-RU"/>
              </w:rPr>
              <w:t>26</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r w:rsidR="00F40744" w:rsidRPr="00DF4335" w:rsidTr="00F40744">
        <w:tc>
          <w:tcPr>
            <w:tcW w:w="8403" w:type="dxa"/>
          </w:tcPr>
          <w:p w:rsidR="00F40744" w:rsidRPr="00DF4335" w:rsidRDefault="00F40744" w:rsidP="00562C93">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506C360A" wp14:editId="626200E9">
                  <wp:extent cx="1190625" cy="171450"/>
                  <wp:effectExtent l="0" t="0" r="9525" b="0"/>
                  <wp:docPr id="434" name="Picture 434" descr="S_{12} = S_{12} - C_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S_{12} = S_{12} - C_3 "/>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90625" cy="171450"/>
                          </a:xfrm>
                          <a:prstGeom prst="rect">
                            <a:avLst/>
                          </a:prstGeom>
                          <a:noFill/>
                          <a:ln>
                            <a:noFill/>
                          </a:ln>
                        </pic:spPr>
                      </pic:pic>
                    </a:graphicData>
                  </a:graphic>
                </wp:inline>
              </w:drawing>
            </w:r>
          </w:p>
        </w:tc>
        <w:tc>
          <w:tcPr>
            <w:tcW w:w="1263" w:type="dxa"/>
            <w:vAlign w:val="center"/>
          </w:tcPr>
          <w:p w:rsidR="00F40744" w:rsidRPr="00DF4335" w:rsidRDefault="00F40744"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5A372B">
              <w:rPr>
                <w:rFonts w:ascii="Times New Roman" w:hAnsi="Times New Roman" w:cs="Times New Roman"/>
                <w:noProof/>
                <w:sz w:val="28"/>
                <w:lang w:val="ru-RU"/>
              </w:rPr>
              <w:t>27</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r w:rsidR="00F40744" w:rsidRPr="00DF4335" w:rsidTr="00F40744">
        <w:tc>
          <w:tcPr>
            <w:tcW w:w="8403" w:type="dxa"/>
          </w:tcPr>
          <w:p w:rsidR="00F40744" w:rsidRPr="00DF4335" w:rsidRDefault="00F40744" w:rsidP="00562C93">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21E85279" wp14:editId="68B0A161">
                  <wp:extent cx="1190625" cy="171450"/>
                  <wp:effectExtent l="0" t="0" r="9525" b="0"/>
                  <wp:docPr id="435" name="Picture 435" descr="S_{21} = S_{21} - C_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S_{21} = S_{21} - C_3 "/>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90625" cy="171450"/>
                          </a:xfrm>
                          <a:prstGeom prst="rect">
                            <a:avLst/>
                          </a:prstGeom>
                          <a:noFill/>
                          <a:ln>
                            <a:noFill/>
                          </a:ln>
                        </pic:spPr>
                      </pic:pic>
                    </a:graphicData>
                  </a:graphic>
                </wp:inline>
              </w:drawing>
            </w:r>
          </w:p>
        </w:tc>
        <w:tc>
          <w:tcPr>
            <w:tcW w:w="1263" w:type="dxa"/>
            <w:vAlign w:val="center"/>
          </w:tcPr>
          <w:p w:rsidR="00F40744" w:rsidRPr="00DF4335" w:rsidRDefault="00F40744"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5A372B">
              <w:rPr>
                <w:rFonts w:ascii="Times New Roman" w:hAnsi="Times New Roman" w:cs="Times New Roman"/>
                <w:noProof/>
                <w:sz w:val="28"/>
                <w:lang w:val="ru-RU"/>
              </w:rPr>
              <w:t>28</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r w:rsidR="00F40744" w:rsidRPr="00DF4335" w:rsidTr="00F40744">
        <w:tc>
          <w:tcPr>
            <w:tcW w:w="8403" w:type="dxa"/>
          </w:tcPr>
          <w:p w:rsidR="00F40744" w:rsidRPr="00DF4335" w:rsidRDefault="00F40744" w:rsidP="00562C93">
            <w:pPr>
              <w:spacing w:line="360" w:lineRule="auto"/>
              <w:ind w:firstLine="720"/>
              <w:jc w:val="center"/>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60BFEBAA" wp14:editId="3DC0C508">
                  <wp:extent cx="1181100" cy="161925"/>
                  <wp:effectExtent l="0" t="0" r="0" b="9525"/>
                  <wp:docPr id="436" name="Picture 436" descr="S_{22} = S_{22} + C_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S_{22} = S_{22} + C_3 "/>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81100" cy="161925"/>
                          </a:xfrm>
                          <a:prstGeom prst="rect">
                            <a:avLst/>
                          </a:prstGeom>
                          <a:noFill/>
                          <a:ln>
                            <a:noFill/>
                          </a:ln>
                        </pic:spPr>
                      </pic:pic>
                    </a:graphicData>
                  </a:graphic>
                </wp:inline>
              </w:drawing>
            </w:r>
          </w:p>
        </w:tc>
        <w:tc>
          <w:tcPr>
            <w:tcW w:w="1263" w:type="dxa"/>
            <w:vAlign w:val="center"/>
          </w:tcPr>
          <w:p w:rsidR="00F40744" w:rsidRPr="00DF4335" w:rsidRDefault="00F40744"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5A372B">
              <w:rPr>
                <w:rFonts w:ascii="Times New Roman" w:hAnsi="Times New Roman" w:cs="Times New Roman"/>
                <w:noProof/>
                <w:sz w:val="28"/>
                <w:lang w:val="ru-RU"/>
              </w:rPr>
              <w:t>29</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bl>
    <w:p w:rsidR="0093182B" w:rsidRPr="00DF4335" w:rsidRDefault="0093182B" w:rsidP="0093182B">
      <w:pPr>
        <w:shd w:val="clear" w:color="auto" w:fill="FFFFFF"/>
        <w:spacing w:after="24" w:line="336" w:lineRule="atLeast"/>
        <w:ind w:left="567" w:firstLine="294"/>
        <w:rPr>
          <w:rFonts w:ascii="Times New Roman" w:hAnsi="Times New Roman" w:cs="Times New Roman"/>
          <w:sz w:val="28"/>
          <w:lang w:val="ru-RU"/>
        </w:rPr>
      </w:pPr>
      <w:r w:rsidRPr="00DF4335">
        <w:rPr>
          <w:rFonts w:ascii="Times New Roman" w:hAnsi="Times New Roman" w:cs="Times New Roman"/>
          <w:sz w:val="28"/>
          <w:lang w:val="ru-RU"/>
        </w:rPr>
        <w:t>где</w:t>
      </w:r>
    </w:p>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74AB6097" wp14:editId="6DA58121">
            <wp:extent cx="142875" cy="133350"/>
            <wp:effectExtent l="0" t="0" r="9525" b="0"/>
            <wp:docPr id="1" name="Picture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 xml:space="preserve"> площадь данного треугольника, которая считается, как в предыдущей главе.</w:t>
      </w:r>
    </w:p>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noProof/>
          <w:sz w:val="28"/>
        </w:rPr>
        <w:drawing>
          <wp:inline distT="0" distB="0" distL="0" distR="0" wp14:anchorId="0157CDFF" wp14:editId="20865E9E">
            <wp:extent cx="190500" cy="161925"/>
            <wp:effectExtent l="0" t="0" r="0" b="9525"/>
            <wp:docPr id="438" name="Picture 438" descr="C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C_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и</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5DE8A8F7" wp14:editId="41A701B5">
            <wp:extent cx="190500" cy="161925"/>
            <wp:effectExtent l="0" t="0" r="0" b="9525"/>
            <wp:docPr id="439" name="Picture 439" descr="C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C_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получаются из</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3EF94330" wp14:editId="7B935862">
            <wp:extent cx="180975" cy="171450"/>
            <wp:effectExtent l="0" t="0" r="9525" b="0"/>
            <wp:docPr id="440" name="Picture 440" descr="C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C_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циклической перестановкой, равно как второй и третий блок элементов матрицы из первого.</w:t>
      </w:r>
    </w:p>
    <w:p w:rsidR="0093182B" w:rsidRPr="00DF4335" w:rsidRDefault="0093182B" w:rsidP="00F40744">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После чего полученная матрица</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5EB2A089" wp14:editId="05C58835">
            <wp:extent cx="114300" cy="133350"/>
            <wp:effectExtent l="0" t="0" r="0" b="0"/>
            <wp:docPr id="441" name="Picture 441"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записывается в матрицу</w:t>
      </w:r>
      <w:r w:rsidR="009C5C5F" w:rsidRPr="00DF4335">
        <w:rPr>
          <w:rFonts w:ascii="Times New Roman" w:hAnsi="Times New Roman" w:cs="Times New Roman"/>
          <w:sz w:val="28"/>
          <w:lang w:val="ru-RU"/>
        </w:rPr>
        <w:t xml:space="preserve"> </w:t>
      </w:r>
      <w:r w:rsidRPr="00DF4335">
        <w:rPr>
          <w:rFonts w:ascii="Times New Roman" w:hAnsi="Times New Roman" w:cs="Times New Roman"/>
          <w:noProof/>
          <w:sz w:val="28"/>
        </w:rPr>
        <w:drawing>
          <wp:inline distT="0" distB="0" distL="0" distR="0" wp14:anchorId="060703F8" wp14:editId="562FE2BC">
            <wp:extent cx="142875" cy="133350"/>
            <wp:effectExtent l="0" t="0" r="9525" b="0"/>
            <wp:docPr id="442" name="Picture 442" descr="\mathfr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mathfrak{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9C5C5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 xml:space="preserve">любым известным читателю способом. В коде </w:t>
      </w:r>
      <w:r w:rsidR="009C5C5F" w:rsidRPr="00DF4335">
        <w:rPr>
          <w:rFonts w:ascii="Times New Roman" w:hAnsi="Times New Roman" w:cs="Times New Roman"/>
          <w:sz w:val="28"/>
          <w:lang w:val="ru-RU"/>
        </w:rPr>
        <w:t>используется</w:t>
      </w:r>
      <w:r w:rsidRPr="00DF4335">
        <w:rPr>
          <w:rFonts w:ascii="Times New Roman" w:hAnsi="Times New Roman" w:cs="Times New Roman"/>
          <w:sz w:val="28"/>
          <w:lang w:val="ru-RU"/>
        </w:rPr>
        <w:t xml:space="preserve"> метод </w:t>
      </w:r>
      <w:proofErr w:type="spellStart"/>
      <w:r w:rsidRPr="00DF4335">
        <w:rPr>
          <w:rFonts w:ascii="Times New Roman" w:hAnsi="Times New Roman" w:cs="Times New Roman"/>
          <w:sz w:val="28"/>
          <w:lang w:val="ru-RU"/>
        </w:rPr>
        <w:t>дозаписи</w:t>
      </w:r>
      <w:proofErr w:type="spellEnd"/>
      <w:r w:rsidRPr="00DF4335">
        <w:rPr>
          <w:rFonts w:ascii="Times New Roman" w:hAnsi="Times New Roman" w:cs="Times New Roman"/>
          <w:sz w:val="28"/>
          <w:lang w:val="ru-RU"/>
        </w:rPr>
        <w:t>, приведённый выше.</w:t>
      </w:r>
    </w:p>
    <w:p w:rsidR="003E3157" w:rsidRPr="00DF4335" w:rsidRDefault="0054191A" w:rsidP="003E3157">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По своей сути элементная модель конструкции аналогична основной системе классического метода перемещений, которая применяется при расчете стержневых систем. Для достижения восприимчивой точности результатов расчетов по методу конечных элементов приходится уменьшать размеры элементов, увеличивая тем самым точность аппроксимации геометрических характеристик и функций перемещений в пределах конечного элемента. КЭМ сложных конструкций достигают сотен и даже миллионов степеней свободы, а потому метод конечных элементов в технике является машинно-ориентированным, реализация которого возможна только посредством компьютеров</w:t>
      </w:r>
    </w:p>
    <w:p w:rsidR="003E3157" w:rsidRPr="00DF4335" w:rsidRDefault="00D670DB" w:rsidP="00DF4335">
      <w:pPr>
        <w:spacing w:after="0" w:line="360" w:lineRule="auto"/>
        <w:ind w:firstLine="720"/>
        <w:jc w:val="center"/>
        <w:rPr>
          <w:rFonts w:ascii="Times New Roman" w:hAnsi="Times New Roman" w:cs="Times New Roman"/>
          <w:sz w:val="28"/>
          <w:lang w:val="ru-RU"/>
        </w:rPr>
      </w:pPr>
      <w:r w:rsidRPr="00DF4335">
        <w:rPr>
          <w:rFonts w:ascii="Times New Roman" w:hAnsi="Times New Roman" w:cs="Times New Roman"/>
          <w:noProof/>
        </w:rPr>
        <w:lastRenderedPageBreak/>
        <w:drawing>
          <wp:inline distT="0" distB="0" distL="0" distR="0" wp14:anchorId="6BA855A1" wp14:editId="2F5BE292">
            <wp:extent cx="4482516" cy="28632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89167" cy="2867463"/>
                    </a:xfrm>
                    <a:prstGeom prst="rect">
                      <a:avLst/>
                    </a:prstGeom>
                  </pic:spPr>
                </pic:pic>
              </a:graphicData>
            </a:graphic>
          </wp:inline>
        </w:drawing>
      </w:r>
    </w:p>
    <w:p w:rsidR="0054191A" w:rsidRPr="00DF4335" w:rsidRDefault="0054191A" w:rsidP="0054191A">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DF4335">
        <w:rPr>
          <w:rFonts w:eastAsiaTheme="minorHAnsi"/>
          <w:sz w:val="28"/>
          <w:szCs w:val="22"/>
          <w:lang w:val="ru-RU"/>
        </w:rPr>
        <w:t>Рисунок 3.</w:t>
      </w:r>
      <w:r w:rsidRPr="00DF4335">
        <w:rPr>
          <w:rFonts w:eastAsiaTheme="minorHAnsi"/>
          <w:sz w:val="28"/>
          <w:szCs w:val="22"/>
          <w:lang w:val="ru-RU"/>
        </w:rPr>
        <w:fldChar w:fldCharType="begin"/>
      </w:r>
      <w:r w:rsidRPr="00DF4335">
        <w:rPr>
          <w:rFonts w:eastAsiaTheme="minorHAnsi"/>
          <w:sz w:val="28"/>
          <w:szCs w:val="22"/>
          <w:lang w:val="ru-RU"/>
        </w:rPr>
        <w:instrText xml:space="preserve"> SEQ pic_2 </w:instrText>
      </w:r>
      <w:r w:rsidRPr="00DF4335">
        <w:rPr>
          <w:rFonts w:eastAsiaTheme="minorHAnsi"/>
          <w:sz w:val="28"/>
          <w:szCs w:val="22"/>
          <w:lang w:val="ru-RU"/>
        </w:rPr>
        <w:fldChar w:fldCharType="separate"/>
      </w:r>
      <w:r w:rsidR="005A372B">
        <w:rPr>
          <w:rFonts w:eastAsiaTheme="minorHAnsi"/>
          <w:noProof/>
          <w:sz w:val="28"/>
          <w:szCs w:val="22"/>
          <w:lang w:val="ru-RU"/>
        </w:rPr>
        <w:t>3</w:t>
      </w:r>
      <w:r w:rsidRPr="00DF4335">
        <w:rPr>
          <w:rFonts w:eastAsiaTheme="minorHAnsi"/>
          <w:sz w:val="28"/>
          <w:szCs w:val="22"/>
          <w:lang w:val="ru-RU"/>
        </w:rPr>
        <w:fldChar w:fldCharType="end"/>
      </w:r>
      <w:r w:rsidRPr="00DF4335">
        <w:rPr>
          <w:rFonts w:eastAsiaTheme="minorHAnsi"/>
          <w:sz w:val="28"/>
          <w:szCs w:val="22"/>
          <w:lang w:val="ru-RU"/>
        </w:rPr>
        <w:t xml:space="preserve"> ‒ Пример компьютерной визуализации результатов МКЭ</w:t>
      </w:r>
    </w:p>
    <w:p w:rsidR="003E3157" w:rsidRPr="00DF4335" w:rsidRDefault="0054191A" w:rsidP="003E3157">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Для применения МКЭ на практике необходимо разбираться не только в теории механики, но и обладать знаниями в области программирования. Применение метода конечных элементов зачастую строится на базе вариационных принципов механики, в основе которых заложены два фундаментальных скаляра: потенциальная и кинетическая энергия упругой конструкции. Определение этих скаляров, независимых от выбранной системы координат, позволяет записывать соотношение МКЭ в инвариантной форме. Для обеспечения удобства программирования соотношения МКЭ записываются в компактной матричной, или тензорной форме. На сегодня моделирование методом конечных элементов достаточно полно математически обосновано, созданы высокоэффективные программные продукты, которые все время совершенствуются вместе со средствами программирования.</w:t>
      </w:r>
    </w:p>
    <w:p w:rsidR="003E3157" w:rsidRPr="00DF4335" w:rsidRDefault="0054191A" w:rsidP="003E3157">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Сегодня основы метода конечных элементов базируются на том, что величины и понятия, ему присущие, не вводятся заранее, а вытекают из существа задачи строительной механики. Круг проблем, которые можно решать с помощью МКЭ, практически неограничен. Рассмотрим для примера задачу по расчету линейной деформации упругих конструкций от действия статических нагрузок:  </w:t>
      </w:r>
    </w:p>
    <w:p w:rsidR="0054191A" w:rsidRPr="00DF4335" w:rsidRDefault="000E414C" w:rsidP="0054191A">
      <w:pPr>
        <w:spacing w:after="0" w:line="360" w:lineRule="auto"/>
        <w:ind w:firstLine="720"/>
        <w:jc w:val="center"/>
        <w:rPr>
          <w:rFonts w:ascii="Times New Roman" w:hAnsi="Times New Roman" w:cs="Times New Roman"/>
          <w:sz w:val="28"/>
          <w:lang w:val="ru-RU"/>
        </w:rPr>
      </w:pPr>
      <w:r w:rsidRPr="00DF4335">
        <w:rPr>
          <w:rFonts w:ascii="Times New Roman" w:hAnsi="Times New Roman" w:cs="Times New Roman"/>
          <w:noProof/>
        </w:rPr>
        <w:lastRenderedPageBreak/>
        <w:drawing>
          <wp:inline distT="0" distB="0" distL="0" distR="0" wp14:anchorId="1F2F6C56" wp14:editId="5236F3F2">
            <wp:extent cx="2476500" cy="28618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86849" cy="2873851"/>
                    </a:xfrm>
                    <a:prstGeom prst="rect">
                      <a:avLst/>
                    </a:prstGeom>
                  </pic:spPr>
                </pic:pic>
              </a:graphicData>
            </a:graphic>
          </wp:inline>
        </w:drawing>
      </w:r>
    </w:p>
    <w:p w:rsidR="0054191A" w:rsidRPr="00DF4335" w:rsidRDefault="0054191A" w:rsidP="0054191A">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DF4335">
        <w:rPr>
          <w:rFonts w:eastAsiaTheme="minorHAnsi"/>
          <w:sz w:val="28"/>
          <w:szCs w:val="22"/>
          <w:lang w:val="ru-RU"/>
        </w:rPr>
        <w:t>Рисунок 3.</w:t>
      </w:r>
      <w:r w:rsidRPr="00DF4335">
        <w:rPr>
          <w:rFonts w:eastAsiaTheme="minorHAnsi"/>
          <w:sz w:val="28"/>
          <w:szCs w:val="22"/>
          <w:lang w:val="ru-RU"/>
        </w:rPr>
        <w:fldChar w:fldCharType="begin"/>
      </w:r>
      <w:r w:rsidRPr="00DF4335">
        <w:rPr>
          <w:rFonts w:eastAsiaTheme="minorHAnsi"/>
          <w:sz w:val="28"/>
          <w:szCs w:val="22"/>
          <w:lang w:val="ru-RU"/>
        </w:rPr>
        <w:instrText xml:space="preserve"> SEQ pic_2 </w:instrText>
      </w:r>
      <w:r w:rsidRPr="00DF4335">
        <w:rPr>
          <w:rFonts w:eastAsiaTheme="minorHAnsi"/>
          <w:sz w:val="28"/>
          <w:szCs w:val="22"/>
          <w:lang w:val="ru-RU"/>
        </w:rPr>
        <w:fldChar w:fldCharType="separate"/>
      </w:r>
      <w:r w:rsidR="005A372B">
        <w:rPr>
          <w:rFonts w:eastAsiaTheme="minorHAnsi"/>
          <w:noProof/>
          <w:sz w:val="28"/>
          <w:szCs w:val="22"/>
          <w:lang w:val="ru-RU"/>
        </w:rPr>
        <w:t>4</w:t>
      </w:r>
      <w:r w:rsidRPr="00DF4335">
        <w:rPr>
          <w:rFonts w:eastAsiaTheme="minorHAnsi"/>
          <w:sz w:val="28"/>
          <w:szCs w:val="22"/>
          <w:lang w:val="ru-RU"/>
        </w:rPr>
        <w:fldChar w:fldCharType="end"/>
      </w:r>
      <w:r w:rsidRPr="00DF4335">
        <w:rPr>
          <w:rFonts w:eastAsiaTheme="minorHAnsi"/>
          <w:sz w:val="28"/>
          <w:szCs w:val="22"/>
          <w:lang w:val="ru-RU"/>
        </w:rPr>
        <w:t xml:space="preserve"> ‒ Пример приложения сил для моделирования линейной деформации упругих конструкций от действия статических нагрузок</w:t>
      </w:r>
    </w:p>
    <w:p w:rsidR="003E3157" w:rsidRPr="00DF4335" w:rsidRDefault="0054191A" w:rsidP="003E3157">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Английский физик Р. Гук провел исследования деформаций центрально-нагруженных стержней, выполненных из разных упругих материалов, под действием статической силы: </w:t>
      </w:r>
      <m:oMath>
        <m:r>
          <w:rPr>
            <w:rFonts w:ascii="Cambria Math" w:hAnsi="Cambria Math" w:cs="Times New Roman"/>
            <w:sz w:val="28"/>
            <w:lang w:val="ru-RU"/>
          </w:rPr>
          <m:t>∆=(P*l)/(E*A)</m:t>
        </m:r>
      </m:oMath>
      <w:r w:rsidRPr="00DF4335">
        <w:rPr>
          <w:rFonts w:ascii="Times New Roman" w:hAnsi="Times New Roman" w:cs="Times New Roman"/>
          <w:sz w:val="28"/>
          <w:lang w:val="ru-RU"/>
        </w:rPr>
        <w:t xml:space="preserve">. Он также установил зависимость между величинами, определяющими этот процесс: </w:t>
      </w:r>
      <m:oMath>
        <m:r>
          <m:rPr>
            <m:sty m:val="p"/>
          </m:rPr>
          <w:rPr>
            <w:rFonts w:ascii="Cambria Math" w:hAnsi="Cambria Math" w:cs="Times New Roman"/>
            <w:sz w:val="28"/>
            <w:lang w:val="ru-RU"/>
          </w:rPr>
          <m:t>σ</m:t>
        </m:r>
        <m:r>
          <w:rPr>
            <w:rFonts w:ascii="Cambria Math" w:hAnsi="Cambria Math" w:cs="Times New Roman"/>
            <w:sz w:val="28"/>
            <w:lang w:val="ru-RU"/>
          </w:rPr>
          <m:t>=</m:t>
        </m:r>
        <m:r>
          <m:rPr>
            <m:sty m:val="p"/>
          </m:rPr>
          <w:rPr>
            <w:rFonts w:ascii="Cambria Math" w:hAnsi="Cambria Math" w:cs="Times New Roman"/>
            <w:sz w:val="28"/>
            <w:lang w:val="ru-RU"/>
          </w:rPr>
          <m:t>Eε</m:t>
        </m:r>
      </m:oMath>
      <w:r w:rsidR="003B4AD6"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 xml:space="preserve">, где деформация выражена соотношением </w:t>
      </w:r>
      <m:oMath>
        <m:r>
          <m:rPr>
            <m:sty m:val="p"/>
          </m:rPr>
          <w:rPr>
            <w:rFonts w:ascii="Cambria Math" w:hAnsi="Cambria Math" w:cs="Times New Roman"/>
            <w:sz w:val="28"/>
            <w:lang w:val="ru-RU"/>
          </w:rPr>
          <m:t>ε</m:t>
        </m:r>
        <m:r>
          <w:rPr>
            <w:rFonts w:ascii="Cambria Math" w:hAnsi="Cambria Math" w:cs="Times New Roman"/>
            <w:sz w:val="28"/>
            <w:lang w:val="ru-RU"/>
          </w:rPr>
          <m:t>=∆/l</m:t>
        </m:r>
      </m:oMath>
      <w:r w:rsidRPr="00DF4335">
        <w:rPr>
          <w:rFonts w:ascii="Times New Roman" w:hAnsi="Times New Roman" w:cs="Times New Roman"/>
          <w:sz w:val="28"/>
          <w:lang w:val="ru-RU"/>
        </w:rPr>
        <w:t xml:space="preserve">, напряжение обозначено как </w:t>
      </w:r>
      <m:oMath>
        <m:r>
          <m:rPr>
            <m:sty m:val="p"/>
          </m:rPr>
          <w:rPr>
            <w:rFonts w:ascii="Cambria Math" w:hAnsi="Cambria Math" w:cs="Times New Roman"/>
            <w:sz w:val="28"/>
            <w:lang w:val="ru-RU"/>
          </w:rPr>
          <m:t>σ</m:t>
        </m:r>
        <m:r>
          <w:rPr>
            <w:rFonts w:ascii="Cambria Math" w:hAnsi="Cambria Math" w:cs="Times New Roman"/>
            <w:sz w:val="28"/>
            <w:lang w:val="ru-RU"/>
          </w:rPr>
          <m:t>=P/A</m:t>
        </m:r>
      </m:oMath>
      <w:r w:rsidRPr="00DF4335">
        <w:rPr>
          <w:rFonts w:ascii="Times New Roman" w:hAnsi="Times New Roman" w:cs="Times New Roman"/>
          <w:sz w:val="28"/>
          <w:lang w:val="ru-RU"/>
        </w:rPr>
        <w:t xml:space="preserve"> (здесь A – площадь сечения стержня). Коэффициент пропорциональности E определяет упругие характеристики материала и имеет физическую суть – напряжение, соответствующее единичной деформации.</w:t>
      </w:r>
    </w:p>
    <w:p w:rsidR="003E3157" w:rsidRPr="00DF4335" w:rsidRDefault="003644C9" w:rsidP="003E3157">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Статически действующая сила растет во времени постепенно</w:t>
      </w:r>
      <w:r w:rsidR="003B4AD6" w:rsidRPr="00DF4335">
        <w:rPr>
          <w:rFonts w:ascii="Times New Roman" w:hAnsi="Times New Roman" w:cs="Times New Roman"/>
          <w:sz w:val="28"/>
          <w:lang w:val="ru-RU"/>
        </w:rPr>
        <w:t xml:space="preserve"> </w:t>
      </w:r>
      <m:oMath>
        <m:r>
          <w:rPr>
            <w:rFonts w:ascii="Cambria Math" w:hAnsi="Cambria Math" w:cs="Times New Roman"/>
            <w:sz w:val="28"/>
            <w:lang w:val="ru-RU"/>
          </w:rPr>
          <m:t>(G≥P≥0)</m:t>
        </m:r>
      </m:oMath>
      <w:r w:rsidRPr="00DF4335">
        <w:rPr>
          <w:rFonts w:ascii="Times New Roman" w:hAnsi="Times New Roman" w:cs="Times New Roman"/>
          <w:sz w:val="28"/>
          <w:lang w:val="ru-RU"/>
        </w:rPr>
        <w:t>. Перемещения, которые она порождает, тоже растут постепенно, без ускорений.</w:t>
      </w:r>
    </w:p>
    <w:p w:rsidR="003644C9" w:rsidRPr="00DF4335" w:rsidRDefault="003B4AD6" w:rsidP="003B4AD6">
      <w:pPr>
        <w:spacing w:after="0" w:line="360" w:lineRule="auto"/>
        <w:ind w:firstLine="720"/>
        <w:jc w:val="center"/>
        <w:rPr>
          <w:rFonts w:ascii="Times New Roman" w:hAnsi="Times New Roman" w:cs="Times New Roman"/>
          <w:sz w:val="28"/>
          <w:lang w:val="ru-RU"/>
        </w:rPr>
      </w:pPr>
      <w:r w:rsidRPr="00DF4335">
        <w:rPr>
          <w:rFonts w:ascii="Times New Roman" w:hAnsi="Times New Roman" w:cs="Times New Roman"/>
          <w:noProof/>
        </w:rPr>
        <w:lastRenderedPageBreak/>
        <w:drawing>
          <wp:inline distT="0" distB="0" distL="0" distR="0" wp14:anchorId="5C496A05" wp14:editId="3284CFC6">
            <wp:extent cx="6134956" cy="29626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34956" cy="2962688"/>
                    </a:xfrm>
                    <a:prstGeom prst="rect">
                      <a:avLst/>
                    </a:prstGeom>
                  </pic:spPr>
                </pic:pic>
              </a:graphicData>
            </a:graphic>
          </wp:inline>
        </w:drawing>
      </w:r>
    </w:p>
    <w:p w:rsidR="003644C9" w:rsidRPr="00DF4335" w:rsidRDefault="003644C9" w:rsidP="003644C9">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DF4335">
        <w:rPr>
          <w:rFonts w:eastAsiaTheme="minorHAnsi"/>
          <w:sz w:val="28"/>
          <w:szCs w:val="22"/>
          <w:lang w:val="ru-RU"/>
        </w:rPr>
        <w:t>Рисунок 3.</w:t>
      </w:r>
      <w:r w:rsidRPr="00DF4335">
        <w:rPr>
          <w:rFonts w:eastAsiaTheme="minorHAnsi"/>
          <w:sz w:val="28"/>
          <w:szCs w:val="22"/>
          <w:lang w:val="ru-RU"/>
        </w:rPr>
        <w:fldChar w:fldCharType="begin"/>
      </w:r>
      <w:r w:rsidRPr="00DF4335">
        <w:rPr>
          <w:rFonts w:eastAsiaTheme="minorHAnsi"/>
          <w:sz w:val="28"/>
          <w:szCs w:val="22"/>
          <w:lang w:val="ru-RU"/>
        </w:rPr>
        <w:instrText xml:space="preserve"> SEQ pic_2 </w:instrText>
      </w:r>
      <w:r w:rsidRPr="00DF4335">
        <w:rPr>
          <w:rFonts w:eastAsiaTheme="minorHAnsi"/>
          <w:sz w:val="28"/>
          <w:szCs w:val="22"/>
          <w:lang w:val="ru-RU"/>
        </w:rPr>
        <w:fldChar w:fldCharType="separate"/>
      </w:r>
      <w:r w:rsidR="005A372B">
        <w:rPr>
          <w:rFonts w:eastAsiaTheme="minorHAnsi"/>
          <w:noProof/>
          <w:sz w:val="28"/>
          <w:szCs w:val="22"/>
          <w:lang w:val="ru-RU"/>
        </w:rPr>
        <w:t>5</w:t>
      </w:r>
      <w:r w:rsidRPr="00DF4335">
        <w:rPr>
          <w:rFonts w:eastAsiaTheme="minorHAnsi"/>
          <w:sz w:val="28"/>
          <w:szCs w:val="22"/>
          <w:lang w:val="ru-RU"/>
        </w:rPr>
        <w:fldChar w:fldCharType="end"/>
      </w:r>
      <w:r w:rsidRPr="00DF4335">
        <w:rPr>
          <w:rFonts w:eastAsiaTheme="minorHAnsi"/>
          <w:sz w:val="28"/>
          <w:szCs w:val="22"/>
          <w:lang w:val="ru-RU"/>
        </w:rPr>
        <w:t xml:space="preserve"> ‒ Пример приложения статических сил к балке</w:t>
      </w:r>
    </w:p>
    <w:p w:rsidR="00E73D16" w:rsidRPr="00DF4335" w:rsidRDefault="003644C9" w:rsidP="003E3157">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Анализ методом конечных элементов позволяет определить воздействие статической силы на перемещение, учитывая, что эти показатели меняются. Возрастанию (приросту) силы на бесконечно маленькую величину </w:t>
      </w:r>
      <w:proofErr w:type="spellStart"/>
      <w:r w:rsidRPr="00DF4335">
        <w:rPr>
          <w:rFonts w:ascii="Times New Roman" w:hAnsi="Times New Roman" w:cs="Times New Roman"/>
          <w:sz w:val="28"/>
          <w:lang w:val="ru-RU"/>
        </w:rPr>
        <w:t>dP</w:t>
      </w:r>
      <w:proofErr w:type="spellEnd"/>
      <w:r w:rsidRPr="00DF4335">
        <w:rPr>
          <w:rFonts w:ascii="Times New Roman" w:hAnsi="Times New Roman" w:cs="Times New Roman"/>
          <w:sz w:val="28"/>
          <w:lang w:val="ru-RU"/>
        </w:rPr>
        <w:t xml:space="preserve"> соответствует возрастание (прирост) перемещения d∆. Работа силы (P+∆P) на перемещение d∆ имеет значение </w:t>
      </w:r>
      <w:proofErr w:type="spellStart"/>
      <w:r w:rsidRPr="00DF4335">
        <w:rPr>
          <w:rFonts w:ascii="Times New Roman" w:hAnsi="Times New Roman" w:cs="Times New Roman"/>
          <w:sz w:val="28"/>
          <w:lang w:val="ru-RU"/>
        </w:rPr>
        <w:t>dA</w:t>
      </w:r>
      <w:proofErr w:type="spellEnd"/>
      <w:r w:rsidRPr="00DF4335">
        <w:rPr>
          <w:rFonts w:ascii="Times New Roman" w:hAnsi="Times New Roman" w:cs="Times New Roman"/>
          <w:sz w:val="28"/>
          <w:lang w:val="ru-RU"/>
        </w:rPr>
        <w:t>=(P+∆</w:t>
      </w:r>
      <w:proofErr w:type="gramStart"/>
      <w:r w:rsidRPr="00DF4335">
        <w:rPr>
          <w:rFonts w:ascii="Times New Roman" w:hAnsi="Times New Roman" w:cs="Times New Roman"/>
          <w:sz w:val="28"/>
          <w:lang w:val="ru-RU"/>
        </w:rPr>
        <w:t>P)d</w:t>
      </w:r>
      <w:proofErr w:type="gramEnd"/>
      <w:r w:rsidRPr="00DF4335">
        <w:rPr>
          <w:rFonts w:ascii="Times New Roman" w:hAnsi="Times New Roman" w:cs="Times New Roman"/>
          <w:sz w:val="28"/>
          <w:lang w:val="ru-RU"/>
        </w:rPr>
        <w:t xml:space="preserve">∆. Окончательное значение работы силы определяется по формуле </w:t>
      </w:r>
      <m:oMath>
        <m:r>
          <m:rPr>
            <m:sty m:val="p"/>
          </m:rPr>
          <w:rPr>
            <w:rFonts w:ascii="Cambria Math" w:hAnsi="Cambria Math" w:cs="Times New Roman"/>
            <w:sz w:val="28"/>
            <w:lang w:val="ru-RU"/>
          </w:rPr>
          <w:br/>
          <m:t>A=</m:t>
        </m:r>
        <m:nary>
          <m:naryPr>
            <m:limLoc m:val="undOvr"/>
            <m:subHide m:val="1"/>
            <m:supHide m:val="1"/>
            <m:ctrlPr>
              <w:rPr>
                <w:rFonts w:ascii="Cambria Math" w:hAnsi="Cambria Math" w:cs="Times New Roman"/>
                <w:sz w:val="28"/>
                <w:lang w:val="ru-RU"/>
              </w:rPr>
            </m:ctrlPr>
          </m:naryPr>
          <m:sub/>
          <m:sup/>
          <m:e>
            <m:r>
              <m:rPr>
                <m:sty m:val="p"/>
              </m:rPr>
              <w:rPr>
                <w:rFonts w:ascii="Cambria Math" w:hAnsi="Cambria Math" w:cs="Times New Roman"/>
                <w:sz w:val="28"/>
                <w:lang w:val="ru-RU"/>
              </w:rPr>
              <m:t>Pd∆</m:t>
            </m:r>
          </m:e>
        </m:nary>
      </m:oMath>
      <w:r w:rsidRPr="00DF4335">
        <w:rPr>
          <w:rFonts w:ascii="Times New Roman" w:hAnsi="Times New Roman" w:cs="Times New Roman"/>
          <w:sz w:val="28"/>
          <w:lang w:val="ru-RU"/>
        </w:rPr>
        <w:t>. Введем зависимость между разномерными величинами под знаком интеграла ∆=Pα, где α – коэффициент податливости, который выражает физическую сущность перемещения точки, к которой добавлена единичная сила, в направлении этой силы. Соотношение ∆=Pα устанавливает единицу измерения α (м/Н). Отсюда следует, что d∆=</w:t>
      </w:r>
      <w:proofErr w:type="spellStart"/>
      <w:r w:rsidRPr="00DF4335">
        <w:rPr>
          <w:rFonts w:ascii="Times New Roman" w:hAnsi="Times New Roman" w:cs="Times New Roman"/>
          <w:sz w:val="28"/>
          <w:lang w:val="ru-RU"/>
        </w:rPr>
        <w:t>dP</w:t>
      </w:r>
      <w:proofErr w:type="spellEnd"/>
      <w:r w:rsidRPr="00DF4335">
        <w:rPr>
          <w:rFonts w:ascii="Times New Roman" w:hAnsi="Times New Roman" w:cs="Times New Roman"/>
          <w:sz w:val="28"/>
          <w:lang w:val="ru-RU"/>
        </w:rPr>
        <w:t xml:space="preserve">α. Коэффициенту податливости соответствует другая важная характеристика конструкции – коэффициент жесткости k=l/α (н/м), который определяет силу, вызывающую единичное перемещение конструкции в направлении этой силы. С учетом всех характеристик и коэффициентов итоговое уравнение принимает вид: </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613"/>
      </w:tblGrid>
      <w:tr w:rsidR="00E73D16" w:rsidRPr="00DF4335" w:rsidTr="00562C93">
        <w:tc>
          <w:tcPr>
            <w:tcW w:w="8403" w:type="dxa"/>
          </w:tcPr>
          <w:p w:rsidR="00E73D16" w:rsidRPr="00DF4335" w:rsidRDefault="00E73D16" w:rsidP="00E73D16">
            <w:pPr>
              <w:spacing w:line="360" w:lineRule="auto"/>
              <w:ind w:firstLine="720"/>
              <w:jc w:val="center"/>
              <w:rPr>
                <w:rFonts w:ascii="Times New Roman" w:hAnsi="Times New Roman" w:cs="Times New Roman"/>
                <w:sz w:val="28"/>
                <w:lang w:val="ru-RU"/>
              </w:rPr>
            </w:pPr>
            <m:oMathPara>
              <m:oMathParaPr>
                <m:jc m:val="center"/>
              </m:oMathParaPr>
              <m:oMath>
                <m:r>
                  <m:rPr>
                    <m:sty m:val="p"/>
                  </m:rPr>
                  <w:rPr>
                    <w:rFonts w:ascii="Cambria Math" w:hAnsi="Cambria Math" w:cs="Times New Roman"/>
                    <w:sz w:val="28"/>
                    <w:lang w:val="ru-RU"/>
                  </w:rPr>
                  <m:t>U=</m:t>
                </m:r>
                <m:nary>
                  <m:naryPr>
                    <m:limLoc m:val="undOvr"/>
                    <m:subHide m:val="1"/>
                    <m:supHide m:val="1"/>
                    <m:ctrlPr>
                      <w:rPr>
                        <w:rFonts w:ascii="Cambria Math" w:hAnsi="Cambria Math" w:cs="Times New Roman"/>
                        <w:i/>
                        <w:sz w:val="28"/>
                        <w:lang w:val="ru-RU"/>
                      </w:rPr>
                    </m:ctrlPr>
                  </m:naryPr>
                  <m:sub/>
                  <m:sup/>
                  <m:e>
                    <m:r>
                      <m:rPr>
                        <m:sty m:val="p"/>
                      </m:rPr>
                      <w:rPr>
                        <w:rFonts w:ascii="Cambria Math" w:hAnsi="Cambria Math" w:cs="Times New Roman"/>
                        <w:sz w:val="28"/>
                        <w:lang w:val="ru-RU"/>
                      </w:rPr>
                      <m:t>P</m:t>
                    </m:r>
                    <m:r>
                      <w:rPr>
                        <w:rFonts w:ascii="Cambria Math" w:hAnsi="Cambria Math" w:cs="Times New Roman"/>
                        <w:sz w:val="28"/>
                        <w:lang w:val="ru-RU"/>
                      </w:rPr>
                      <m:t>dPα</m:t>
                    </m:r>
                  </m:e>
                </m:nary>
                <m:r>
                  <m:rPr>
                    <m:sty m:val="p"/>
                  </m:rPr>
                  <w:rPr>
                    <w:rFonts w:ascii="Cambria Math" w:hAnsi="Cambria Math" w:cs="Times New Roman"/>
                    <w:sz w:val="28"/>
                    <w:lang w:val="ru-RU"/>
                  </w:rPr>
                  <m:t>=(G∆)/2</m:t>
                </m:r>
              </m:oMath>
            </m:oMathPara>
          </w:p>
        </w:tc>
        <w:tc>
          <w:tcPr>
            <w:tcW w:w="1263" w:type="dxa"/>
            <w:vAlign w:val="center"/>
          </w:tcPr>
          <w:p w:rsidR="00E73D16" w:rsidRPr="00DF4335" w:rsidRDefault="00E73D16"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5A372B">
              <w:rPr>
                <w:rFonts w:ascii="Times New Roman" w:hAnsi="Times New Roman" w:cs="Times New Roman"/>
                <w:noProof/>
                <w:sz w:val="28"/>
                <w:lang w:val="ru-RU"/>
              </w:rPr>
              <w:t>30</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bl>
    <w:p w:rsidR="00E73D16" w:rsidRPr="00DF4335" w:rsidRDefault="00E73D16" w:rsidP="003E3157">
      <w:pPr>
        <w:spacing w:after="0" w:line="360" w:lineRule="auto"/>
        <w:ind w:firstLine="720"/>
        <w:jc w:val="both"/>
        <w:rPr>
          <w:rFonts w:ascii="Times New Roman" w:hAnsi="Times New Roman" w:cs="Times New Roman"/>
          <w:sz w:val="28"/>
          <w:lang w:val="ru-RU"/>
        </w:rPr>
      </w:pPr>
    </w:p>
    <w:p w:rsidR="003E3157" w:rsidRPr="00DF4335" w:rsidRDefault="003644C9" w:rsidP="003E3157">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lastRenderedPageBreak/>
        <w:t xml:space="preserve">Получена формула </w:t>
      </w:r>
      <w:proofErr w:type="spellStart"/>
      <w:r w:rsidRPr="00DF4335">
        <w:rPr>
          <w:rFonts w:ascii="Times New Roman" w:hAnsi="Times New Roman" w:cs="Times New Roman"/>
          <w:sz w:val="28"/>
          <w:lang w:val="ru-RU"/>
        </w:rPr>
        <w:t>Клапейрона</w:t>
      </w:r>
      <w:proofErr w:type="spellEnd"/>
      <w:r w:rsidRPr="00DF4335">
        <w:rPr>
          <w:rFonts w:ascii="Times New Roman" w:hAnsi="Times New Roman" w:cs="Times New Roman"/>
          <w:sz w:val="28"/>
          <w:lang w:val="ru-RU"/>
        </w:rPr>
        <w:t>, которая определяет действительную работу статически действующей силы на перемещение, ею же порожденное в упругом теле. По этой методике рассчитываются и другие численные методы.</w:t>
      </w:r>
    </w:p>
    <w:p w:rsidR="003644C9" w:rsidRPr="00DF4335" w:rsidRDefault="003644C9" w:rsidP="003E3157">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Стержень является пространственным телом, два размера которого, ширина и высота, гораздо меньше длины. Это дает возможность рассматривать его физическую модель в виде линии, проходящей через центры сечений. Если внешние силы, приложенные к стержню, расположены в одной плоскости с его моделью, то можно считать, что деформации его происходят в этой же плоскости.</w:t>
      </w:r>
    </w:p>
    <w:p w:rsidR="003644C9" w:rsidRPr="00DF4335" w:rsidRDefault="003644C9" w:rsidP="003644C9">
      <w:pPr>
        <w:spacing w:after="0" w:line="360" w:lineRule="auto"/>
        <w:ind w:firstLine="720"/>
        <w:jc w:val="center"/>
        <w:rPr>
          <w:rFonts w:ascii="Times New Roman" w:hAnsi="Times New Roman" w:cs="Times New Roman"/>
          <w:sz w:val="28"/>
          <w:lang w:val="ru-RU"/>
        </w:rPr>
      </w:pPr>
      <w:r w:rsidRPr="00DF4335">
        <w:rPr>
          <w:rFonts w:ascii="Times New Roman" w:hAnsi="Times New Roman" w:cs="Times New Roman"/>
          <w:noProof/>
        </w:rPr>
        <w:drawing>
          <wp:inline distT="0" distB="0" distL="0" distR="0">
            <wp:extent cx="3566683" cy="267940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11957" cy="2713416"/>
                    </a:xfrm>
                    <a:prstGeom prst="rect">
                      <a:avLst/>
                    </a:prstGeom>
                    <a:solidFill>
                      <a:srgbClr val="FFFFFF"/>
                    </a:solidFill>
                    <a:ln>
                      <a:noFill/>
                    </a:ln>
                  </pic:spPr>
                </pic:pic>
              </a:graphicData>
            </a:graphic>
          </wp:inline>
        </w:drawing>
      </w:r>
    </w:p>
    <w:p w:rsidR="003644C9" w:rsidRPr="00DF4335" w:rsidRDefault="003644C9" w:rsidP="003644C9">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DF4335">
        <w:rPr>
          <w:rFonts w:eastAsiaTheme="minorHAnsi"/>
          <w:sz w:val="28"/>
          <w:szCs w:val="22"/>
          <w:lang w:val="ru-RU"/>
        </w:rPr>
        <w:t>Рисунок 3.</w:t>
      </w:r>
      <w:r w:rsidRPr="00DF4335">
        <w:rPr>
          <w:rFonts w:eastAsiaTheme="minorHAnsi"/>
          <w:sz w:val="28"/>
          <w:szCs w:val="22"/>
          <w:lang w:val="ru-RU"/>
        </w:rPr>
        <w:fldChar w:fldCharType="begin"/>
      </w:r>
      <w:r w:rsidRPr="00DF4335">
        <w:rPr>
          <w:rFonts w:eastAsiaTheme="minorHAnsi"/>
          <w:sz w:val="28"/>
          <w:szCs w:val="22"/>
          <w:lang w:val="ru-RU"/>
        </w:rPr>
        <w:instrText xml:space="preserve"> SEQ pic_2 </w:instrText>
      </w:r>
      <w:r w:rsidRPr="00DF4335">
        <w:rPr>
          <w:rFonts w:eastAsiaTheme="minorHAnsi"/>
          <w:sz w:val="28"/>
          <w:szCs w:val="22"/>
          <w:lang w:val="ru-RU"/>
        </w:rPr>
        <w:fldChar w:fldCharType="separate"/>
      </w:r>
      <w:r w:rsidR="005A372B">
        <w:rPr>
          <w:rFonts w:eastAsiaTheme="minorHAnsi"/>
          <w:noProof/>
          <w:sz w:val="28"/>
          <w:szCs w:val="22"/>
          <w:lang w:val="ru-RU"/>
        </w:rPr>
        <w:t>6</w:t>
      </w:r>
      <w:r w:rsidRPr="00DF4335">
        <w:rPr>
          <w:rFonts w:eastAsiaTheme="minorHAnsi"/>
          <w:sz w:val="28"/>
          <w:szCs w:val="22"/>
          <w:lang w:val="ru-RU"/>
        </w:rPr>
        <w:fldChar w:fldCharType="end"/>
      </w:r>
      <w:r w:rsidRPr="00DF4335">
        <w:rPr>
          <w:rFonts w:eastAsiaTheme="minorHAnsi"/>
          <w:sz w:val="28"/>
          <w:szCs w:val="22"/>
          <w:lang w:val="ru-RU"/>
        </w:rPr>
        <w:t xml:space="preserve"> ‒ Пример приложения статических сил к цилиндру</w:t>
      </w:r>
    </w:p>
    <w:p w:rsidR="003E3157" w:rsidRPr="00DF4335" w:rsidRDefault="003E3157" w:rsidP="003E3157">
      <w:pPr>
        <w:spacing w:after="0" w:line="360" w:lineRule="auto"/>
        <w:ind w:firstLine="720"/>
        <w:jc w:val="both"/>
        <w:rPr>
          <w:rFonts w:ascii="Times New Roman" w:hAnsi="Times New Roman" w:cs="Times New Roman"/>
          <w:sz w:val="28"/>
          <w:lang w:val="ru-RU"/>
        </w:rPr>
      </w:pPr>
    </w:p>
    <w:p w:rsidR="003E3157" w:rsidRPr="00DF4335" w:rsidRDefault="003644C9" w:rsidP="003E3157">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С математической точки зрения геометрические характеристики перемещения и напряжения в пределах стержня являются функциями одного аргумента. Соотношения теории упругости базируются на гипотезе плоских сечений стержня. Связь между деформациями и напряжениями соответствует линейному закону Гука. В каждом сечении стержня проявляются три плоскости перемещения: координата u – продольная сила; координата w – прогиб; координата φ – угол поворота. При этом продольная u и прогиб w независимы, а угол поворота выражается формулой φ=</w:t>
      </w:r>
      <w:proofErr w:type="spellStart"/>
      <w:r w:rsidRPr="00DF4335">
        <w:rPr>
          <w:rFonts w:ascii="Times New Roman" w:hAnsi="Times New Roman" w:cs="Times New Roman"/>
          <w:sz w:val="28"/>
          <w:lang w:val="ru-RU"/>
        </w:rPr>
        <w:t>dw</w:t>
      </w:r>
      <w:proofErr w:type="spellEnd"/>
      <w:r w:rsidRPr="00DF4335">
        <w:rPr>
          <w:rFonts w:ascii="Times New Roman" w:hAnsi="Times New Roman" w:cs="Times New Roman"/>
          <w:sz w:val="28"/>
          <w:lang w:val="ru-RU"/>
        </w:rPr>
        <w:t>/</w:t>
      </w:r>
      <w:proofErr w:type="spellStart"/>
      <w:r w:rsidRPr="00DF4335">
        <w:rPr>
          <w:rFonts w:ascii="Times New Roman" w:hAnsi="Times New Roman" w:cs="Times New Roman"/>
          <w:sz w:val="28"/>
          <w:lang w:val="ru-RU"/>
        </w:rPr>
        <w:t>dx</w:t>
      </w:r>
      <w:proofErr w:type="spellEnd"/>
      <w:r w:rsidRPr="00DF4335">
        <w:rPr>
          <w:rFonts w:ascii="Times New Roman" w:hAnsi="Times New Roman" w:cs="Times New Roman"/>
          <w:sz w:val="28"/>
          <w:lang w:val="ru-RU"/>
        </w:rPr>
        <w:t xml:space="preserve">, где </w:t>
      </w:r>
      <w:proofErr w:type="spellStart"/>
      <w:r w:rsidRPr="00DF4335">
        <w:rPr>
          <w:rFonts w:ascii="Times New Roman" w:hAnsi="Times New Roman" w:cs="Times New Roman"/>
          <w:sz w:val="28"/>
          <w:lang w:val="ru-RU"/>
        </w:rPr>
        <w:t>dw</w:t>
      </w:r>
      <w:proofErr w:type="spellEnd"/>
      <w:r w:rsidRPr="00DF4335">
        <w:rPr>
          <w:rFonts w:ascii="Times New Roman" w:hAnsi="Times New Roman" w:cs="Times New Roman"/>
          <w:sz w:val="28"/>
          <w:lang w:val="ru-RU"/>
        </w:rPr>
        <w:t xml:space="preserve"> – величина прогиба после воздействия на стержень внешней силы, </w:t>
      </w:r>
      <w:proofErr w:type="spellStart"/>
      <w:r w:rsidRPr="00DF4335">
        <w:rPr>
          <w:rFonts w:ascii="Times New Roman" w:hAnsi="Times New Roman" w:cs="Times New Roman"/>
          <w:sz w:val="28"/>
          <w:lang w:val="ru-RU"/>
        </w:rPr>
        <w:t>dx</w:t>
      </w:r>
      <w:proofErr w:type="spellEnd"/>
      <w:r w:rsidRPr="00DF4335">
        <w:rPr>
          <w:rFonts w:ascii="Times New Roman" w:hAnsi="Times New Roman" w:cs="Times New Roman"/>
          <w:sz w:val="28"/>
          <w:lang w:val="ru-RU"/>
        </w:rPr>
        <w:t xml:space="preserve"> – участок прогиба (определяемый значением </w:t>
      </w:r>
      <w:proofErr w:type="spellStart"/>
      <w:r w:rsidRPr="00DF4335">
        <w:rPr>
          <w:rFonts w:ascii="Times New Roman" w:hAnsi="Times New Roman" w:cs="Times New Roman"/>
          <w:sz w:val="28"/>
          <w:lang w:val="ru-RU"/>
        </w:rPr>
        <w:t>w+dw</w:t>
      </w:r>
      <w:proofErr w:type="spellEnd"/>
      <w:r w:rsidRPr="00DF4335">
        <w:rPr>
          <w:rFonts w:ascii="Times New Roman" w:hAnsi="Times New Roman" w:cs="Times New Roman"/>
          <w:sz w:val="28"/>
          <w:lang w:val="ru-RU"/>
        </w:rPr>
        <w:t xml:space="preserve">). Для бесконечно малой величины стержня </w:t>
      </w:r>
      <w:proofErr w:type="spellStart"/>
      <w:r w:rsidRPr="00DF4335">
        <w:rPr>
          <w:rFonts w:ascii="Times New Roman" w:hAnsi="Times New Roman" w:cs="Times New Roman"/>
          <w:sz w:val="28"/>
          <w:lang w:val="ru-RU"/>
        </w:rPr>
        <w:t>dx</w:t>
      </w:r>
      <w:proofErr w:type="spellEnd"/>
      <w:r w:rsidRPr="00DF4335">
        <w:rPr>
          <w:rFonts w:ascii="Times New Roman" w:hAnsi="Times New Roman" w:cs="Times New Roman"/>
          <w:sz w:val="28"/>
          <w:lang w:val="ru-RU"/>
        </w:rPr>
        <w:t xml:space="preserve"> действует соотношение </w:t>
      </w:r>
      <w:proofErr w:type="spellStart"/>
      <w:r w:rsidRPr="00DF4335">
        <w:rPr>
          <w:rFonts w:ascii="Times New Roman" w:hAnsi="Times New Roman" w:cs="Times New Roman"/>
          <w:sz w:val="28"/>
          <w:lang w:val="ru-RU"/>
        </w:rPr>
        <w:t>dx</w:t>
      </w:r>
      <w:proofErr w:type="spellEnd"/>
      <w:r w:rsidRPr="00DF4335">
        <w:rPr>
          <w:rFonts w:ascii="Times New Roman" w:hAnsi="Times New Roman" w:cs="Times New Roman"/>
          <w:sz w:val="28"/>
          <w:lang w:val="ru-RU"/>
        </w:rPr>
        <w:t>=</w:t>
      </w:r>
      <w:proofErr w:type="spellStart"/>
      <w:r w:rsidRPr="00DF4335">
        <w:rPr>
          <w:rFonts w:ascii="Times New Roman" w:hAnsi="Times New Roman" w:cs="Times New Roman"/>
          <w:sz w:val="28"/>
          <w:lang w:val="ru-RU"/>
        </w:rPr>
        <w:t>dφ×P</w:t>
      </w:r>
      <w:proofErr w:type="spellEnd"/>
      <w:r w:rsidRPr="00DF4335">
        <w:rPr>
          <w:rFonts w:ascii="Times New Roman" w:hAnsi="Times New Roman" w:cs="Times New Roman"/>
          <w:sz w:val="28"/>
          <w:lang w:val="ru-RU"/>
        </w:rPr>
        <w:t xml:space="preserve">. Потенциальную энергию </w:t>
      </w:r>
      <w:r w:rsidRPr="00DF4335">
        <w:rPr>
          <w:rFonts w:ascii="Times New Roman" w:hAnsi="Times New Roman" w:cs="Times New Roman"/>
          <w:sz w:val="28"/>
          <w:lang w:val="ru-RU"/>
        </w:rPr>
        <w:lastRenderedPageBreak/>
        <w:t xml:space="preserve">деформации стержня естественно вычислять в локальной системе координат, ось x которой совпадает с осью стержня, а ось y перпендикулярна оси стержня: </w:t>
      </w:r>
    </w:p>
    <w:p w:rsidR="003B4AD6" w:rsidRPr="00DF4335" w:rsidRDefault="003B4AD6" w:rsidP="003E3157">
      <w:pPr>
        <w:spacing w:after="0" w:line="360" w:lineRule="auto"/>
        <w:ind w:firstLine="720"/>
        <w:jc w:val="both"/>
        <w:rPr>
          <w:rFonts w:ascii="Times New Roman" w:hAnsi="Times New Roman" w:cs="Times New Roman"/>
          <w:sz w:val="28"/>
          <w:lang w:val="ru-RU"/>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613"/>
      </w:tblGrid>
      <w:tr w:rsidR="003B4AD6" w:rsidRPr="00DF4335" w:rsidTr="00562C93">
        <w:tc>
          <w:tcPr>
            <w:tcW w:w="8403" w:type="dxa"/>
          </w:tcPr>
          <w:p w:rsidR="003B4AD6" w:rsidRPr="00DF4335" w:rsidRDefault="003B4AD6" w:rsidP="00562C93">
            <w:pPr>
              <w:spacing w:line="360" w:lineRule="auto"/>
              <w:ind w:firstLine="720"/>
              <w:jc w:val="center"/>
              <w:rPr>
                <w:rFonts w:ascii="Times New Roman" w:hAnsi="Times New Roman" w:cs="Times New Roman"/>
                <w:sz w:val="28"/>
                <w:lang w:val="ru-RU"/>
              </w:rPr>
            </w:pPr>
            <m:oMathPara>
              <m:oMathParaPr>
                <m:jc m:val="center"/>
              </m:oMathParaPr>
              <m:oMath>
                <m:r>
                  <m:rPr>
                    <m:sty m:val="p"/>
                  </m:rPr>
                  <w:rPr>
                    <w:rFonts w:ascii="Cambria Math" w:hAnsi="Cambria Math" w:cs="Times New Roman"/>
                    <w:sz w:val="28"/>
                    <w:lang w:val="ru-RU"/>
                  </w:rPr>
                  <m:t>U=</m:t>
                </m:r>
                <m:nary>
                  <m:naryPr>
                    <m:limLoc m:val="subSup"/>
                    <m:ctrlPr>
                      <w:rPr>
                        <w:rFonts w:ascii="Cambria Math" w:hAnsi="Cambria Math" w:cs="Times New Roman"/>
                        <w:sz w:val="28"/>
                        <w:lang w:val="ru-RU"/>
                      </w:rPr>
                    </m:ctrlPr>
                  </m:naryPr>
                  <m:sub>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sub>
                  <m:sup/>
                  <m:e>
                    <m:r>
                      <m:rPr>
                        <m:sty m:val="p"/>
                      </m:rPr>
                      <w:rPr>
                        <w:rFonts w:ascii="Cambria Math" w:hAnsi="Cambria Math" w:cs="Times New Roman"/>
                        <w:sz w:val="28"/>
                        <w:lang w:val="ru-RU"/>
                      </w:rPr>
                      <m:t>Ndu</m:t>
                    </m:r>
                  </m:e>
                </m:nary>
                <m:r>
                  <m:rPr>
                    <m:sty m:val="p"/>
                  </m:rPr>
                  <w:rPr>
                    <w:rFonts w:ascii="Cambria Math" w:hAnsi="Cambria Math" w:cs="Times New Roman"/>
                    <w:sz w:val="28"/>
                    <w:lang w:val="ru-RU"/>
                  </w:rPr>
                  <m:t>+</m:t>
                </m:r>
                <m:nary>
                  <m:naryPr>
                    <m:limLoc m:val="subSup"/>
                    <m:ctrlPr>
                      <w:rPr>
                        <w:rFonts w:ascii="Cambria Math" w:hAnsi="Cambria Math" w:cs="Times New Roman"/>
                        <w:sz w:val="28"/>
                        <w:lang w:val="ru-RU"/>
                      </w:rPr>
                    </m:ctrlPr>
                  </m:naryPr>
                  <m:sub>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sub>
                  <m:sup/>
                  <m:e>
                    <m:r>
                      <m:rPr>
                        <m:sty m:val="p"/>
                      </m:rPr>
                      <w:rPr>
                        <w:rFonts w:ascii="Cambria Math" w:hAnsi="Cambria Math" w:cs="Times New Roman"/>
                        <w:sz w:val="28"/>
                        <w:lang w:val="ru-RU"/>
                      </w:rPr>
                      <m:t>Mdφ</m:t>
                    </m:r>
                  </m:e>
                </m:nary>
                <m:r>
                  <m:rPr>
                    <m:sty m:val="p"/>
                  </m:rPr>
                  <w:rPr>
                    <w:rFonts w:ascii="Cambria Math" w:hAnsi="Cambria Math" w:cs="Times New Roman"/>
                    <w:sz w:val="28"/>
                    <w:lang w:val="ru-RU"/>
                  </w:rPr>
                  <m:t>=</m:t>
                </m:r>
                <m:nary>
                  <m:naryPr>
                    <m:limLoc m:val="subSup"/>
                    <m:ctrlPr>
                      <w:rPr>
                        <w:rFonts w:ascii="Cambria Math" w:hAnsi="Cambria Math" w:cs="Times New Roman"/>
                        <w:sz w:val="28"/>
                        <w:lang w:val="ru-RU"/>
                      </w:rPr>
                    </m:ctrlPr>
                  </m:naryPr>
                  <m:sub>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sub>
                  <m:sup/>
                  <m:e>
                    <m:r>
                      <m:rPr>
                        <m:sty m:val="p"/>
                      </m:rPr>
                      <w:rPr>
                        <w:rFonts w:ascii="Cambria Math" w:hAnsi="Cambria Math" w:cs="Times New Roman"/>
                        <w:sz w:val="28"/>
                        <w:lang w:val="ru-RU"/>
                      </w:rPr>
                      <m:t>N(du/dx)dx</m:t>
                    </m:r>
                  </m:e>
                </m:nary>
                <m:r>
                  <m:rPr>
                    <m:sty m:val="p"/>
                  </m:rPr>
                  <w:rPr>
                    <w:rFonts w:ascii="Cambria Math" w:hAnsi="Cambria Math" w:cs="Times New Roman"/>
                    <w:sz w:val="28"/>
                    <w:lang w:val="ru-RU"/>
                  </w:rPr>
                  <m:t>+</m:t>
                </m:r>
                <m:nary>
                  <m:naryPr>
                    <m:limLoc m:val="subSup"/>
                    <m:ctrlPr>
                      <w:rPr>
                        <w:rFonts w:ascii="Cambria Math" w:hAnsi="Cambria Math" w:cs="Times New Roman"/>
                        <w:sz w:val="28"/>
                        <w:lang w:val="ru-RU"/>
                      </w:rPr>
                    </m:ctrlPr>
                  </m:naryPr>
                  <m:sub>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sub>
                  <m:sup/>
                  <m:e>
                    <m:r>
                      <m:rPr>
                        <m:sty m:val="p"/>
                      </m:rPr>
                      <w:rPr>
                        <w:rFonts w:ascii="Cambria Math" w:hAnsi="Cambria Math" w:cs="Times New Roman"/>
                        <w:sz w:val="28"/>
                        <w:lang w:val="ru-RU"/>
                      </w:rPr>
                      <m:t>M(d²w/dx²)dx</m:t>
                    </m:r>
                  </m:e>
                </m:nary>
              </m:oMath>
            </m:oMathPara>
          </w:p>
        </w:tc>
        <w:tc>
          <w:tcPr>
            <w:tcW w:w="1263" w:type="dxa"/>
            <w:vAlign w:val="center"/>
          </w:tcPr>
          <w:p w:rsidR="003B4AD6" w:rsidRPr="00DF4335" w:rsidRDefault="003B4AD6" w:rsidP="00562C93">
            <w:pPr>
              <w:spacing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w:t>
            </w:r>
            <w:r w:rsidR="00187D04" w:rsidRPr="00DF4335">
              <w:rPr>
                <w:rFonts w:ascii="Times New Roman" w:hAnsi="Times New Roman" w:cs="Times New Roman"/>
                <w:sz w:val="28"/>
              </w:rPr>
              <w:t>3.</w:t>
            </w:r>
            <w:r w:rsidRPr="00DF4335">
              <w:rPr>
                <w:rFonts w:ascii="Times New Roman" w:hAnsi="Times New Roman" w:cs="Times New Roman"/>
                <w:sz w:val="28"/>
                <w:lang w:val="ru-RU"/>
              </w:rPr>
              <w:fldChar w:fldCharType="begin"/>
            </w:r>
            <w:r w:rsidRPr="00DF4335">
              <w:rPr>
                <w:rFonts w:ascii="Times New Roman" w:hAnsi="Times New Roman" w:cs="Times New Roman"/>
                <w:sz w:val="28"/>
                <w:lang w:val="ru-RU"/>
              </w:rPr>
              <w:instrText xml:space="preserve"> SEQ form_2 </w:instrText>
            </w:r>
            <w:r w:rsidRPr="00DF4335">
              <w:rPr>
                <w:rFonts w:ascii="Times New Roman" w:hAnsi="Times New Roman" w:cs="Times New Roman"/>
                <w:sz w:val="28"/>
                <w:lang w:val="ru-RU"/>
              </w:rPr>
              <w:fldChar w:fldCharType="separate"/>
            </w:r>
            <w:r w:rsidR="005A372B">
              <w:rPr>
                <w:rFonts w:ascii="Times New Roman" w:hAnsi="Times New Roman" w:cs="Times New Roman"/>
                <w:noProof/>
                <w:sz w:val="28"/>
                <w:lang w:val="ru-RU"/>
              </w:rPr>
              <w:t>31</w:t>
            </w:r>
            <w:r w:rsidRPr="00DF4335">
              <w:rPr>
                <w:rFonts w:ascii="Times New Roman" w:hAnsi="Times New Roman" w:cs="Times New Roman"/>
                <w:sz w:val="28"/>
                <w:lang w:val="ru-RU"/>
              </w:rPr>
              <w:fldChar w:fldCharType="end"/>
            </w:r>
            <w:r w:rsidRPr="00DF4335">
              <w:rPr>
                <w:rFonts w:ascii="Times New Roman" w:hAnsi="Times New Roman" w:cs="Times New Roman"/>
                <w:sz w:val="28"/>
                <w:lang w:val="ru-RU"/>
              </w:rPr>
              <w:t>)</w:t>
            </w:r>
          </w:p>
        </w:tc>
      </w:tr>
    </w:tbl>
    <w:p w:rsidR="003B4AD6" w:rsidRPr="00DF4335" w:rsidRDefault="003B4AD6" w:rsidP="003E3157">
      <w:pPr>
        <w:spacing w:after="0" w:line="360" w:lineRule="auto"/>
        <w:ind w:firstLine="720"/>
        <w:jc w:val="both"/>
        <w:rPr>
          <w:rFonts w:ascii="Times New Roman" w:hAnsi="Times New Roman" w:cs="Times New Roman"/>
          <w:sz w:val="28"/>
          <w:lang w:val="ru-RU"/>
        </w:rPr>
      </w:pPr>
    </w:p>
    <w:p w:rsidR="003644C9" w:rsidRPr="00DF4335" w:rsidRDefault="003644C9" w:rsidP="003E3157">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Пластина – это вставка или цилиндрическое тело, высота которого значительно меньше размеров в плане. Размер по высоте называется толщиной пластины. Плоскость, которая делит высоту пластины пополам, называется срединной или базовой плоскостью. Линия пересечения боковой поверхности со срединной плоскостью называется контуром пластины. Тонкой считается пластина, для которой отношение толщины к меньшему размеру в плане находится в пределах h</w:t>
      </w:r>
      <w:r w:rsidR="00BB21C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w:t>
      </w:r>
      <w:r w:rsidR="00BB21CF" w:rsidRPr="00DF4335">
        <w:rPr>
          <w:rFonts w:ascii="Times New Roman" w:hAnsi="Times New Roman" w:cs="Times New Roman"/>
          <w:sz w:val="28"/>
          <w:lang w:val="ru-RU"/>
        </w:rPr>
        <w:t xml:space="preserve"> </w:t>
      </w:r>
      <w:r w:rsidRPr="00DF4335">
        <w:rPr>
          <w:rFonts w:ascii="Times New Roman" w:hAnsi="Times New Roman" w:cs="Times New Roman"/>
          <w:sz w:val="28"/>
          <w:lang w:val="ru-RU"/>
        </w:rPr>
        <w:t>L/5, где h – толщина пластины, L – ее ширина. Пластина считается жесткой, если под действием поперечной нагрузки наибольший ее прогиб при деформации не превышает 1/5 толщины. При расчете методом КЭ сначала вводят систему координат: X</w:t>
      </w:r>
      <w:r w:rsidRPr="00DF4335">
        <w:rPr>
          <w:rFonts w:ascii="Times New Roman" w:hAnsi="Times New Roman" w:cs="Times New Roman"/>
          <w:sz w:val="28"/>
          <w:vertAlign w:val="subscript"/>
          <w:lang w:val="ru-RU"/>
        </w:rPr>
        <w:t>1</w:t>
      </w:r>
      <w:r w:rsidRPr="00DF4335">
        <w:rPr>
          <w:rFonts w:ascii="Times New Roman" w:hAnsi="Times New Roman" w:cs="Times New Roman"/>
          <w:sz w:val="28"/>
          <w:lang w:val="ru-RU"/>
        </w:rPr>
        <w:t>, X</w:t>
      </w:r>
      <w:r w:rsidRPr="00DF4335">
        <w:rPr>
          <w:rFonts w:ascii="Times New Roman" w:hAnsi="Times New Roman" w:cs="Times New Roman"/>
          <w:sz w:val="28"/>
          <w:vertAlign w:val="subscript"/>
          <w:lang w:val="ru-RU"/>
        </w:rPr>
        <w:t>2</w:t>
      </w:r>
      <w:r w:rsidRPr="00DF4335">
        <w:rPr>
          <w:rFonts w:ascii="Times New Roman" w:hAnsi="Times New Roman" w:cs="Times New Roman"/>
          <w:sz w:val="28"/>
          <w:lang w:val="ru-RU"/>
        </w:rPr>
        <w:t xml:space="preserve"> и X</w:t>
      </w:r>
      <w:r w:rsidRPr="00DF4335">
        <w:rPr>
          <w:rFonts w:ascii="Times New Roman" w:hAnsi="Times New Roman" w:cs="Times New Roman"/>
          <w:sz w:val="28"/>
          <w:vertAlign w:val="subscript"/>
          <w:lang w:val="ru-RU"/>
        </w:rPr>
        <w:t>3</w:t>
      </w:r>
      <w:r w:rsidRPr="00DF4335">
        <w:rPr>
          <w:rFonts w:ascii="Times New Roman" w:hAnsi="Times New Roman" w:cs="Times New Roman"/>
          <w:sz w:val="28"/>
          <w:lang w:val="ru-RU"/>
        </w:rPr>
        <w:t>. Начала осей X</w:t>
      </w:r>
      <w:r w:rsidRPr="00DF4335">
        <w:rPr>
          <w:rFonts w:ascii="Times New Roman" w:hAnsi="Times New Roman" w:cs="Times New Roman"/>
          <w:sz w:val="28"/>
          <w:vertAlign w:val="subscript"/>
          <w:lang w:val="ru-RU"/>
        </w:rPr>
        <w:t>1</w:t>
      </w:r>
      <w:r w:rsidRPr="00DF4335">
        <w:rPr>
          <w:rFonts w:ascii="Times New Roman" w:hAnsi="Times New Roman" w:cs="Times New Roman"/>
          <w:sz w:val="28"/>
          <w:lang w:val="ru-RU"/>
        </w:rPr>
        <w:t xml:space="preserve"> и X</w:t>
      </w:r>
      <w:r w:rsidRPr="00DF4335">
        <w:rPr>
          <w:rFonts w:ascii="Times New Roman" w:hAnsi="Times New Roman" w:cs="Times New Roman"/>
          <w:sz w:val="28"/>
          <w:vertAlign w:val="subscript"/>
          <w:lang w:val="ru-RU"/>
        </w:rPr>
        <w:t>2</w:t>
      </w:r>
      <w:r w:rsidRPr="00DF4335">
        <w:rPr>
          <w:rFonts w:ascii="Times New Roman" w:hAnsi="Times New Roman" w:cs="Times New Roman"/>
          <w:sz w:val="28"/>
          <w:lang w:val="ru-RU"/>
        </w:rPr>
        <w:t xml:space="preserve"> расположены в срединной плоскости. Ось X</w:t>
      </w:r>
      <w:r w:rsidRPr="00DF4335">
        <w:rPr>
          <w:rFonts w:ascii="Times New Roman" w:hAnsi="Times New Roman" w:cs="Times New Roman"/>
          <w:sz w:val="28"/>
          <w:vertAlign w:val="subscript"/>
          <w:lang w:val="ru-RU"/>
        </w:rPr>
        <w:t>3</w:t>
      </w:r>
      <w:r w:rsidRPr="00DF4335">
        <w:rPr>
          <w:rFonts w:ascii="Times New Roman" w:hAnsi="Times New Roman" w:cs="Times New Roman"/>
          <w:sz w:val="28"/>
          <w:lang w:val="ru-RU"/>
        </w:rPr>
        <w:t xml:space="preserve"> ориентируют по нормали к срединной плоскости. Расчеты обычно сводятся к вычислению перемещения (сдвига) пластины в некоей точке под воздействием нагрузок (сил). В произвольной точке пластины, которая рассматривается как трехмерное тело, проявляются три направления перемещения: U</w:t>
      </w:r>
      <w:r w:rsidRPr="00DF4335">
        <w:rPr>
          <w:rFonts w:ascii="Times New Roman" w:hAnsi="Times New Roman" w:cs="Times New Roman"/>
          <w:sz w:val="28"/>
          <w:vertAlign w:val="subscript"/>
          <w:lang w:val="ru-RU"/>
        </w:rPr>
        <w:t>1</w:t>
      </w:r>
      <w:r w:rsidRPr="00DF4335">
        <w:rPr>
          <w:rFonts w:ascii="Times New Roman" w:hAnsi="Times New Roman" w:cs="Times New Roman"/>
          <w:sz w:val="28"/>
          <w:lang w:val="ru-RU"/>
        </w:rPr>
        <w:t>, U</w:t>
      </w:r>
      <w:r w:rsidRPr="00DF4335">
        <w:rPr>
          <w:rFonts w:ascii="Times New Roman" w:hAnsi="Times New Roman" w:cs="Times New Roman"/>
          <w:sz w:val="28"/>
          <w:vertAlign w:val="subscript"/>
          <w:lang w:val="ru-RU"/>
        </w:rPr>
        <w:t>2</w:t>
      </w:r>
      <w:r w:rsidRPr="00DF4335">
        <w:rPr>
          <w:rFonts w:ascii="Times New Roman" w:hAnsi="Times New Roman" w:cs="Times New Roman"/>
          <w:sz w:val="28"/>
          <w:lang w:val="ru-RU"/>
        </w:rPr>
        <w:t>, U</w:t>
      </w:r>
      <w:r w:rsidRPr="00DF4335">
        <w:rPr>
          <w:rFonts w:ascii="Times New Roman" w:hAnsi="Times New Roman" w:cs="Times New Roman"/>
          <w:sz w:val="28"/>
          <w:vertAlign w:val="subscript"/>
          <w:lang w:val="ru-RU"/>
        </w:rPr>
        <w:t>3</w:t>
      </w:r>
      <w:r w:rsidRPr="00DF4335">
        <w:rPr>
          <w:rFonts w:ascii="Times New Roman" w:hAnsi="Times New Roman" w:cs="Times New Roman"/>
          <w:sz w:val="28"/>
          <w:lang w:val="ru-RU"/>
        </w:rPr>
        <w:t>. Определяющим является перемещение по нормали к срединной плоскости, которое называется прогибом и обозначается буквой W. Расчеты считаются выполненными, если от заданной нагрузки (а это обычно равномерно распределенная, направленная к поверхности) установлен способ вычисления перемещений U и сдвига W в произвольной точке пластины. Соотношения МКЭ строятся на основе положений технической теории упругости, предложенных физиком Кирхгофом.</w:t>
      </w:r>
    </w:p>
    <w:p w:rsidR="003644C9" w:rsidRPr="00DF4335" w:rsidRDefault="003644C9" w:rsidP="003E3157">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 xml:space="preserve">Метод конечных элементов во многом основывается на гипотезах, сформулированных в 1845 немецким физиком Г. </w:t>
      </w:r>
      <w:proofErr w:type="spellStart"/>
      <w:r w:rsidRPr="00DF4335">
        <w:rPr>
          <w:rFonts w:ascii="Times New Roman" w:hAnsi="Times New Roman" w:cs="Times New Roman"/>
          <w:sz w:val="28"/>
          <w:lang w:val="ru-RU"/>
        </w:rPr>
        <w:t>Киргофом</w:t>
      </w:r>
      <w:proofErr w:type="spellEnd"/>
      <w:r w:rsidRPr="00DF4335">
        <w:rPr>
          <w:rFonts w:ascii="Times New Roman" w:hAnsi="Times New Roman" w:cs="Times New Roman"/>
          <w:sz w:val="28"/>
          <w:lang w:val="ru-RU"/>
        </w:rPr>
        <w:t xml:space="preserve">. Гипотеза прямых нормалей утверждает, что любая прямая линия, нормальная к срединной плоскости недеформированной пластины, остается прямой и нормальной к срединной </w:t>
      </w:r>
      <w:r w:rsidRPr="00DF4335">
        <w:rPr>
          <w:rFonts w:ascii="Times New Roman" w:hAnsi="Times New Roman" w:cs="Times New Roman"/>
          <w:sz w:val="28"/>
          <w:lang w:val="ru-RU"/>
        </w:rPr>
        <w:lastRenderedPageBreak/>
        <w:t>поверхности деформированной пластины, а длина прямой линии не меняется. Суть ее заключается в отсутствии сдвига между слоями пластины по толщине. Если оси декартовых координат размещены так, что плоскости X</w:t>
      </w:r>
      <w:r w:rsidRPr="00DF4335">
        <w:rPr>
          <w:rFonts w:ascii="Times New Roman" w:hAnsi="Times New Roman" w:cs="Times New Roman"/>
          <w:sz w:val="28"/>
          <w:vertAlign w:val="subscript"/>
          <w:lang w:val="ru-RU"/>
        </w:rPr>
        <w:t>1</w:t>
      </w:r>
      <w:r w:rsidRPr="00DF4335">
        <w:rPr>
          <w:rFonts w:ascii="Times New Roman" w:hAnsi="Times New Roman" w:cs="Times New Roman"/>
          <w:sz w:val="28"/>
          <w:lang w:val="ru-RU"/>
        </w:rPr>
        <w:t>, X</w:t>
      </w:r>
      <w:r w:rsidRPr="00DF4335">
        <w:rPr>
          <w:rFonts w:ascii="Times New Roman" w:hAnsi="Times New Roman" w:cs="Times New Roman"/>
          <w:sz w:val="28"/>
          <w:vertAlign w:val="subscript"/>
          <w:lang w:val="ru-RU"/>
        </w:rPr>
        <w:t>2</w:t>
      </w:r>
      <w:r w:rsidRPr="00DF4335">
        <w:rPr>
          <w:rFonts w:ascii="Times New Roman" w:hAnsi="Times New Roman" w:cs="Times New Roman"/>
          <w:sz w:val="28"/>
          <w:lang w:val="ru-RU"/>
        </w:rPr>
        <w:t xml:space="preserve"> совпадают со срединной плоскостью, то из первой части гипотезы вытекают следующие равенства: y</w:t>
      </w:r>
      <w:r w:rsidRPr="00DF4335">
        <w:rPr>
          <w:rFonts w:ascii="Times New Roman" w:hAnsi="Times New Roman" w:cs="Times New Roman"/>
          <w:sz w:val="28"/>
          <w:vertAlign w:val="subscript"/>
          <w:lang w:val="ru-RU"/>
        </w:rPr>
        <w:t>13</w:t>
      </w:r>
      <w:r w:rsidRPr="00DF4335">
        <w:rPr>
          <w:rFonts w:ascii="Times New Roman" w:hAnsi="Times New Roman" w:cs="Times New Roman"/>
          <w:sz w:val="28"/>
          <w:lang w:val="ru-RU"/>
        </w:rPr>
        <w:t>=0, y</w:t>
      </w:r>
      <w:r w:rsidRPr="00DF4335">
        <w:rPr>
          <w:rFonts w:ascii="Times New Roman" w:hAnsi="Times New Roman" w:cs="Times New Roman"/>
          <w:sz w:val="28"/>
          <w:vertAlign w:val="subscript"/>
          <w:lang w:val="ru-RU"/>
        </w:rPr>
        <w:t>23</w:t>
      </w:r>
      <w:r w:rsidRPr="00DF4335">
        <w:rPr>
          <w:rFonts w:ascii="Times New Roman" w:hAnsi="Times New Roman" w:cs="Times New Roman"/>
          <w:sz w:val="28"/>
          <w:lang w:val="ru-RU"/>
        </w:rPr>
        <w:t>=0. Гипотеза о неизменности длины прямой линии предполагает, что линейная деформация в направлении оси X</w:t>
      </w:r>
      <w:r w:rsidRPr="00DF4335">
        <w:rPr>
          <w:rFonts w:ascii="Times New Roman" w:hAnsi="Times New Roman" w:cs="Times New Roman"/>
          <w:sz w:val="28"/>
          <w:vertAlign w:val="subscript"/>
          <w:lang w:val="ru-RU"/>
        </w:rPr>
        <w:t>3</w:t>
      </w:r>
      <w:r w:rsidRPr="00DF4335">
        <w:rPr>
          <w:rFonts w:ascii="Times New Roman" w:hAnsi="Times New Roman" w:cs="Times New Roman"/>
          <w:sz w:val="28"/>
          <w:lang w:val="ru-RU"/>
        </w:rPr>
        <w:t xml:space="preserve"> равна нулю: ε</w:t>
      </w:r>
      <w:r w:rsidRPr="00DF4335">
        <w:rPr>
          <w:rFonts w:ascii="Times New Roman" w:hAnsi="Times New Roman" w:cs="Times New Roman"/>
          <w:sz w:val="28"/>
          <w:vertAlign w:val="subscript"/>
          <w:lang w:val="ru-RU"/>
        </w:rPr>
        <w:t>33</w:t>
      </w:r>
      <w:r w:rsidRPr="00DF4335">
        <w:rPr>
          <w:rFonts w:ascii="Times New Roman" w:hAnsi="Times New Roman" w:cs="Times New Roman"/>
          <w:sz w:val="28"/>
          <w:lang w:val="ru-RU"/>
        </w:rPr>
        <w:t>=0. Гипотеза об отсутствии давления между слоями пластины, параллельными срединной поверхности, предполагает, что напряжениями σ33 по сравнению с напряжениями σ</w:t>
      </w:r>
      <w:r w:rsidRPr="00DF4335">
        <w:rPr>
          <w:rFonts w:ascii="Times New Roman" w:hAnsi="Times New Roman" w:cs="Times New Roman"/>
          <w:sz w:val="28"/>
          <w:vertAlign w:val="subscript"/>
          <w:lang w:val="ru-RU"/>
        </w:rPr>
        <w:t>11</w:t>
      </w:r>
      <w:r w:rsidRPr="00DF4335">
        <w:rPr>
          <w:rFonts w:ascii="Times New Roman" w:hAnsi="Times New Roman" w:cs="Times New Roman"/>
          <w:sz w:val="28"/>
          <w:lang w:val="ru-RU"/>
        </w:rPr>
        <w:t xml:space="preserve"> и σ</w:t>
      </w:r>
      <w:r w:rsidRPr="00DF4335">
        <w:rPr>
          <w:rFonts w:ascii="Times New Roman" w:hAnsi="Times New Roman" w:cs="Times New Roman"/>
          <w:sz w:val="28"/>
          <w:vertAlign w:val="subscript"/>
          <w:lang w:val="ru-RU"/>
        </w:rPr>
        <w:t>22</w:t>
      </w:r>
      <w:r w:rsidRPr="00DF4335">
        <w:rPr>
          <w:rFonts w:ascii="Times New Roman" w:hAnsi="Times New Roman" w:cs="Times New Roman"/>
          <w:sz w:val="28"/>
          <w:lang w:val="ru-RU"/>
        </w:rPr>
        <w:t xml:space="preserve"> можно пренебречь, то есть σ</w:t>
      </w:r>
      <w:r w:rsidRPr="00DF4335">
        <w:rPr>
          <w:rFonts w:ascii="Times New Roman" w:hAnsi="Times New Roman" w:cs="Times New Roman"/>
          <w:sz w:val="28"/>
          <w:vertAlign w:val="subscript"/>
          <w:lang w:val="ru-RU"/>
        </w:rPr>
        <w:t>33</w:t>
      </w:r>
      <w:r w:rsidRPr="00DF4335">
        <w:rPr>
          <w:rFonts w:ascii="Times New Roman" w:hAnsi="Times New Roman" w:cs="Times New Roman"/>
          <w:sz w:val="28"/>
          <w:lang w:val="ru-RU"/>
        </w:rPr>
        <w:t xml:space="preserve">=0. Гипотеза о </w:t>
      </w:r>
      <w:proofErr w:type="spellStart"/>
      <w:r w:rsidRPr="00DF4335">
        <w:rPr>
          <w:rFonts w:ascii="Times New Roman" w:hAnsi="Times New Roman" w:cs="Times New Roman"/>
          <w:sz w:val="28"/>
          <w:lang w:val="ru-RU"/>
        </w:rPr>
        <w:t>недеформируемости</w:t>
      </w:r>
      <w:proofErr w:type="spellEnd"/>
      <w:r w:rsidRPr="00DF4335">
        <w:rPr>
          <w:rFonts w:ascii="Times New Roman" w:hAnsi="Times New Roman" w:cs="Times New Roman"/>
          <w:sz w:val="28"/>
          <w:lang w:val="ru-RU"/>
        </w:rPr>
        <w:t xml:space="preserve"> срединной плоскости предполагает, что в срединной плоскости пластины отсутствуют деформации растяжения, сжатия и сдвига. То есть срединная плоскость является нейтральной. Так что в ней перемещения U</w:t>
      </w:r>
      <w:r w:rsidRPr="00DF4335">
        <w:rPr>
          <w:rFonts w:ascii="Times New Roman" w:hAnsi="Times New Roman" w:cs="Times New Roman"/>
          <w:sz w:val="28"/>
          <w:vertAlign w:val="subscript"/>
          <w:lang w:val="ru-RU"/>
        </w:rPr>
        <w:t>1</w:t>
      </w:r>
      <w:r w:rsidRPr="00DF4335">
        <w:rPr>
          <w:rFonts w:ascii="Times New Roman" w:hAnsi="Times New Roman" w:cs="Times New Roman"/>
          <w:sz w:val="28"/>
          <w:lang w:val="ru-RU"/>
        </w:rPr>
        <w:t>=U</w:t>
      </w:r>
      <w:r w:rsidRPr="00DF4335">
        <w:rPr>
          <w:rFonts w:ascii="Times New Roman" w:hAnsi="Times New Roman" w:cs="Times New Roman"/>
          <w:sz w:val="28"/>
          <w:vertAlign w:val="subscript"/>
          <w:lang w:val="ru-RU"/>
        </w:rPr>
        <w:t>2</w:t>
      </w:r>
      <w:r w:rsidRPr="00DF4335">
        <w:rPr>
          <w:rFonts w:ascii="Times New Roman" w:hAnsi="Times New Roman" w:cs="Times New Roman"/>
          <w:sz w:val="28"/>
          <w:lang w:val="ru-RU"/>
        </w:rPr>
        <w:t>=0.</w:t>
      </w:r>
    </w:p>
    <w:p w:rsidR="003644C9" w:rsidRPr="003644C9" w:rsidRDefault="003644C9" w:rsidP="003644C9">
      <w:pPr>
        <w:spacing w:after="0" w:line="360" w:lineRule="auto"/>
        <w:ind w:firstLine="720"/>
        <w:jc w:val="both"/>
        <w:rPr>
          <w:rFonts w:ascii="Times New Roman" w:hAnsi="Times New Roman" w:cs="Times New Roman"/>
          <w:sz w:val="28"/>
          <w:lang w:val="ru-RU"/>
        </w:rPr>
      </w:pPr>
      <w:r w:rsidRPr="00DF4335">
        <w:rPr>
          <w:rFonts w:ascii="Times New Roman" w:hAnsi="Times New Roman" w:cs="Times New Roman"/>
          <w:sz w:val="28"/>
          <w:lang w:val="ru-RU"/>
        </w:rPr>
        <w:t>Метод конечных элементов, широко применяемый в строительстве и механике, позволяет рассчитывать смещения различных элементов, подвергающихся определенным нагрузкам. Система, сформулированная еще в 1936 году советскими учеными, начала широко применяться лишь спустя десятилетия, так как требовала</w:t>
      </w:r>
      <w:r w:rsidRPr="003644C9">
        <w:rPr>
          <w:rFonts w:ascii="Times New Roman" w:hAnsi="Times New Roman" w:cs="Times New Roman"/>
          <w:sz w:val="28"/>
          <w:lang w:val="ru-RU"/>
        </w:rPr>
        <w:t xml:space="preserve"> большого объема расчетов. </w:t>
      </w:r>
    </w:p>
    <w:p w:rsidR="003644C9" w:rsidRPr="003644C9" w:rsidRDefault="003644C9" w:rsidP="003644C9">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Сегодня МКЭ является мощным инструментом инженерного анализа и физических исследований благодаря созданию пакетов компьютерных программ, таких как ANSYS, MSC.NASTRAN, MSC.MARC, COSMOS, ABAQUS, которые не только реализуют вычислительный процесс МКЭ, но и имеют удобный интерфейс для ввода исходных данных, контроля процесса вычислений и обработки результатов расчёта.</w:t>
      </w:r>
    </w:p>
    <w:p w:rsidR="003644C9" w:rsidRDefault="003644C9" w:rsidP="003644C9">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 xml:space="preserve">В данной работе все расчеты осуществлялись в программе </w:t>
      </w:r>
      <w:proofErr w:type="spellStart"/>
      <w:r w:rsidRPr="003644C9">
        <w:rPr>
          <w:rFonts w:ascii="Times New Roman" w:hAnsi="Times New Roman" w:cs="Times New Roman"/>
          <w:sz w:val="28"/>
          <w:lang w:val="ru-RU"/>
        </w:rPr>
        <w:t>Ansys</w:t>
      </w:r>
      <w:proofErr w:type="spellEnd"/>
      <w:r w:rsidRPr="003644C9">
        <w:rPr>
          <w:rFonts w:ascii="Times New Roman" w:hAnsi="Times New Roman" w:cs="Times New Roman"/>
          <w:sz w:val="28"/>
          <w:lang w:val="ru-RU"/>
        </w:rPr>
        <w:t xml:space="preserve">. В частности, был произведен </w:t>
      </w:r>
      <w:proofErr w:type="spellStart"/>
      <w:r w:rsidRPr="003644C9">
        <w:rPr>
          <w:rFonts w:ascii="Times New Roman" w:hAnsi="Times New Roman" w:cs="Times New Roman"/>
          <w:sz w:val="28"/>
          <w:lang w:val="ru-RU"/>
        </w:rPr>
        <w:t>преднапряженный</w:t>
      </w:r>
      <w:proofErr w:type="spellEnd"/>
      <w:r w:rsidRPr="003644C9">
        <w:rPr>
          <w:rFonts w:ascii="Times New Roman" w:hAnsi="Times New Roman" w:cs="Times New Roman"/>
          <w:sz w:val="28"/>
          <w:lang w:val="ru-RU"/>
        </w:rPr>
        <w:t xml:space="preserve"> модальный и статический прочностной анализ расчета балочных конструкций, наглядно отражены схемы закрепления, приложенные нагрузки, а также проанализированы возможные деформации рассматриваемой конструкции.</w:t>
      </w:r>
    </w:p>
    <w:p w:rsidR="009B688F" w:rsidRDefault="009B688F">
      <w:pPr>
        <w:rPr>
          <w:rFonts w:ascii="Times New Roman" w:hAnsi="Times New Roman" w:cs="Times New Roman"/>
          <w:sz w:val="28"/>
          <w:lang w:val="ru-RU"/>
        </w:rPr>
      </w:pPr>
    </w:p>
    <w:p w:rsidR="003E3157" w:rsidRPr="00881E12" w:rsidRDefault="00881E12" w:rsidP="003E3157">
      <w:pPr>
        <w:spacing w:after="0" w:line="360" w:lineRule="auto"/>
        <w:ind w:firstLine="720"/>
        <w:jc w:val="both"/>
        <w:rPr>
          <w:rFonts w:ascii="Times New Roman" w:hAnsi="Times New Roman" w:cs="Times New Roman"/>
          <w:sz w:val="28"/>
          <w:lang w:val="ru-RU"/>
        </w:rPr>
      </w:pPr>
      <w:r w:rsidRPr="00881E12">
        <w:rPr>
          <w:rFonts w:ascii="Times New Roman" w:hAnsi="Times New Roman" w:cs="Times New Roman"/>
          <w:sz w:val="28"/>
          <w:lang w:val="ru-RU"/>
        </w:rPr>
        <w:lastRenderedPageBreak/>
        <w:t>3</w:t>
      </w:r>
      <w:r w:rsidR="003E3157" w:rsidRPr="00881E12">
        <w:rPr>
          <w:rFonts w:ascii="Times New Roman" w:hAnsi="Times New Roman" w:cs="Times New Roman"/>
          <w:sz w:val="28"/>
          <w:lang w:val="ru-RU"/>
        </w:rPr>
        <w:t>.</w:t>
      </w:r>
      <w:r w:rsidRPr="00881E12">
        <w:rPr>
          <w:rFonts w:ascii="Times New Roman" w:hAnsi="Times New Roman" w:cs="Times New Roman"/>
          <w:sz w:val="28"/>
          <w:lang w:val="ru-RU"/>
        </w:rPr>
        <w:t>2</w:t>
      </w:r>
      <w:r w:rsidR="003E3157" w:rsidRPr="00881E12">
        <w:rPr>
          <w:rFonts w:ascii="Times New Roman" w:hAnsi="Times New Roman" w:cs="Times New Roman"/>
          <w:sz w:val="28"/>
          <w:lang w:val="ru-RU"/>
        </w:rPr>
        <w:t xml:space="preserve"> </w:t>
      </w:r>
      <w:r w:rsidRPr="00881E12">
        <w:rPr>
          <w:rFonts w:ascii="Times New Roman" w:hAnsi="Times New Roman" w:cs="Times New Roman"/>
          <w:sz w:val="28"/>
          <w:lang w:val="ru-RU"/>
        </w:rPr>
        <w:t>Сравнение результатов теоретических расчетов с результатами расчета в среде</w:t>
      </w:r>
      <w:r w:rsidR="003E3157" w:rsidRPr="00881E12">
        <w:rPr>
          <w:rFonts w:ascii="Times New Roman" w:hAnsi="Times New Roman" w:cs="Times New Roman"/>
          <w:sz w:val="28"/>
          <w:lang w:val="ru-RU"/>
        </w:rPr>
        <w:t xml:space="preserve"> ANSYS</w:t>
      </w:r>
    </w:p>
    <w:p w:rsidR="00BD2402" w:rsidRPr="00B408B1" w:rsidRDefault="00044254" w:rsidP="00B408B1">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Современные расчетные комплексы позволяют рассчитывать большой спектр инженерных задач</w:t>
      </w:r>
      <w:r w:rsidR="00BD2402" w:rsidRPr="00B408B1">
        <w:rPr>
          <w:rFonts w:ascii="Times New Roman" w:hAnsi="Times New Roman" w:cs="Times New Roman"/>
          <w:sz w:val="28"/>
          <w:lang w:val="ru-RU"/>
        </w:rPr>
        <w:t>.</w:t>
      </w:r>
      <w:r w:rsidR="00470C9C">
        <w:rPr>
          <w:rFonts w:ascii="Times New Roman" w:hAnsi="Times New Roman" w:cs="Times New Roman"/>
          <w:sz w:val="28"/>
          <w:lang w:val="ru-RU"/>
        </w:rPr>
        <w:t xml:space="preserve"> </w:t>
      </w:r>
      <w:r w:rsidR="00470C9C" w:rsidRPr="00470C9C">
        <w:rPr>
          <w:rFonts w:ascii="Times New Roman" w:hAnsi="Times New Roman" w:cs="Times New Roman"/>
          <w:sz w:val="28"/>
          <w:lang w:val="ru-RU"/>
        </w:rPr>
        <w:t xml:space="preserve">ANSYS — универсальная программная система конечно-элементного (МКЭ) анализа, существующая и развивающаяся на протяжении последних 30 лет, является довольно популярной у специалистов в сфере автоматизированных инженерных расчётов (CAE, </w:t>
      </w:r>
      <w:proofErr w:type="spellStart"/>
      <w:r w:rsidR="00470C9C" w:rsidRPr="00470C9C">
        <w:rPr>
          <w:rFonts w:ascii="Times New Roman" w:hAnsi="Times New Roman" w:cs="Times New Roman"/>
          <w:sz w:val="28"/>
          <w:lang w:val="ru-RU"/>
        </w:rPr>
        <w:t>Computer-Aided</w:t>
      </w:r>
      <w:proofErr w:type="spellEnd"/>
      <w:r w:rsidR="00470C9C" w:rsidRPr="00470C9C">
        <w:rPr>
          <w:rFonts w:ascii="Times New Roman" w:hAnsi="Times New Roman" w:cs="Times New Roman"/>
          <w:sz w:val="28"/>
          <w:lang w:val="ru-RU"/>
        </w:rPr>
        <w:t xml:space="preserve"> </w:t>
      </w:r>
      <w:proofErr w:type="spellStart"/>
      <w:r w:rsidR="00470C9C" w:rsidRPr="00470C9C">
        <w:rPr>
          <w:rFonts w:ascii="Times New Roman" w:hAnsi="Times New Roman" w:cs="Times New Roman"/>
          <w:sz w:val="28"/>
          <w:lang w:val="ru-RU"/>
        </w:rPr>
        <w:t>Engineering</w:t>
      </w:r>
      <w:proofErr w:type="spellEnd"/>
      <w:r w:rsidR="00470C9C" w:rsidRPr="00470C9C">
        <w:rPr>
          <w:rFonts w:ascii="Times New Roman" w:hAnsi="Times New Roman" w:cs="Times New Roman"/>
          <w:sz w:val="28"/>
          <w:lang w:val="ru-RU"/>
        </w:rPr>
        <w:t xml:space="preserve">) и КЭ решения линейных и нелинейных, стационарных и нестационарных пространственных задач механики деформируемого твёрдого тела и механики конструкций (включая нестационарные геометрически и физически нелинейные задачи контактного взаимодействия элементов конструкций), задач механики жидкости и газа, теплопередачи и теплообмена, электродинамики, акустики, а также механики связанных полей. Моделирование и анализ в некоторых областях промышленности позволяет избежать дорогостоящих и длительных циклов разработки типа «проектирование — изготовление — испытания». Система работает на основе геометрического ядра </w:t>
      </w:r>
      <w:proofErr w:type="spellStart"/>
      <w:r w:rsidR="00470C9C" w:rsidRPr="00470C9C">
        <w:rPr>
          <w:rFonts w:ascii="Times New Roman" w:hAnsi="Times New Roman" w:cs="Times New Roman"/>
          <w:sz w:val="28"/>
          <w:lang w:val="ru-RU"/>
        </w:rPr>
        <w:t>Parasolid</w:t>
      </w:r>
      <w:proofErr w:type="spellEnd"/>
      <w:r w:rsidR="00470C9C">
        <w:rPr>
          <w:rFonts w:ascii="Times New Roman" w:hAnsi="Times New Roman" w:cs="Times New Roman"/>
          <w:sz w:val="28"/>
          <w:lang w:val="ru-RU"/>
        </w:rPr>
        <w:t>.</w:t>
      </w:r>
    </w:p>
    <w:p w:rsidR="00470C9C" w:rsidRPr="00470C9C" w:rsidRDefault="00470C9C" w:rsidP="00470C9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Моделирование использует метод конечных элементов. </w:t>
      </w:r>
      <w:r w:rsidRPr="00470C9C">
        <w:rPr>
          <w:rFonts w:ascii="Times New Roman" w:hAnsi="Times New Roman" w:cs="Times New Roman"/>
          <w:sz w:val="28"/>
          <w:lang w:val="ru-RU"/>
        </w:rPr>
        <w:t xml:space="preserve">Суть метода следует из его названия. Область, в которой ищется решение дифференциальных уравнений, разбивается на конечное количество подобластей (элементов). В каждом из элементов произвольно выбирается вид аппроксимирующей функции. В простейшем случае это полином первой степени. Вне своего элемента аппроксимирующая функция равна нулю. Значения функций на границах элементов (в узлах) являются решением задачи и заранее неизвестны. Коэффициенты аппроксимирующих функций обычно ищутся из условия равенства значения соседних функций на границах между элементами (в узлах). Затем эти коэффициенты выражаются через значения функций в узлах элементов. Составляется система линейных алгебраических уравнений. Количество уравнений равно количеству неизвестных значений в узлах, на которых ищется решение исходной системы, прямо пропорционально количеству элементов и ограничивается только возможностями ЭВМ. Так как каждый из элементов связан с ограниченным количеством соседних, </w:t>
      </w:r>
      <w:r w:rsidRPr="00470C9C">
        <w:rPr>
          <w:rFonts w:ascii="Times New Roman" w:hAnsi="Times New Roman" w:cs="Times New Roman"/>
          <w:sz w:val="28"/>
          <w:lang w:val="ru-RU"/>
        </w:rPr>
        <w:lastRenderedPageBreak/>
        <w:t>система линейных алгебраических уравнений имеет разрежённый вид, что существенно упрощает её решение.</w:t>
      </w:r>
    </w:p>
    <w:p w:rsidR="00470C9C" w:rsidRPr="00470C9C" w:rsidRDefault="00470C9C" w:rsidP="00470C9C">
      <w:pPr>
        <w:spacing w:after="0" w:line="360" w:lineRule="auto"/>
        <w:ind w:firstLine="720"/>
        <w:jc w:val="both"/>
        <w:rPr>
          <w:rFonts w:ascii="Times New Roman" w:hAnsi="Times New Roman" w:cs="Times New Roman"/>
          <w:sz w:val="28"/>
          <w:lang w:val="ru-RU"/>
        </w:rPr>
      </w:pPr>
      <w:r w:rsidRPr="00470C9C">
        <w:rPr>
          <w:rFonts w:ascii="Times New Roman" w:hAnsi="Times New Roman" w:cs="Times New Roman"/>
          <w:sz w:val="28"/>
          <w:lang w:val="ru-RU"/>
        </w:rPr>
        <w:t>Если говорить в матричных терминах, то собираются так называемые матрицы жёсткости (или матрица Дирихле) и масс. Далее на эти матрицы накладываются граничные условия (например, при условиях Неймана в матрицах не меняется ничего, а при условиях Дирихле из матриц вычёркиваются строки и столбцы, соответствующие граничным узлам, так как в силу краевых условий значение соответствующих компонент решения известно). Затем собирается система линейных уравнений и решается одним из известных методов.</w:t>
      </w:r>
    </w:p>
    <w:p w:rsidR="00470C9C" w:rsidRDefault="00470C9C" w:rsidP="00470C9C">
      <w:pPr>
        <w:spacing w:after="0" w:line="360" w:lineRule="auto"/>
        <w:ind w:firstLine="720"/>
        <w:jc w:val="both"/>
        <w:rPr>
          <w:rFonts w:ascii="Times New Roman" w:hAnsi="Times New Roman" w:cs="Times New Roman"/>
          <w:sz w:val="28"/>
          <w:lang w:val="ru-RU"/>
        </w:rPr>
      </w:pPr>
      <w:r w:rsidRPr="00470C9C">
        <w:rPr>
          <w:rFonts w:ascii="Times New Roman" w:hAnsi="Times New Roman" w:cs="Times New Roman"/>
          <w:sz w:val="28"/>
          <w:lang w:val="ru-RU"/>
        </w:rPr>
        <w:t xml:space="preserve">С точки зрения вычислительной математики, идея метода конечных элементов заключается в том, что минимизация функционала вариационной задачи осуществляется на совокупности функций, каждая из которых определена на своей подобласти, для численного анализа системы позволяет рассматривать его как одну из конкретных ветвей </w:t>
      </w:r>
      <w:proofErr w:type="spellStart"/>
      <w:r w:rsidRPr="00470C9C">
        <w:rPr>
          <w:rFonts w:ascii="Times New Roman" w:hAnsi="Times New Roman" w:cs="Times New Roman"/>
          <w:sz w:val="28"/>
          <w:lang w:val="ru-RU"/>
        </w:rPr>
        <w:t>диакоптики</w:t>
      </w:r>
      <w:proofErr w:type="spellEnd"/>
      <w:r w:rsidRPr="00470C9C">
        <w:rPr>
          <w:rFonts w:ascii="Times New Roman" w:hAnsi="Times New Roman" w:cs="Times New Roman"/>
          <w:sz w:val="28"/>
          <w:lang w:val="ru-RU"/>
        </w:rPr>
        <w:t xml:space="preserve"> — общего метода исследования систем путём их расчленения.</w:t>
      </w:r>
    </w:p>
    <w:p w:rsidR="00470C9C" w:rsidRDefault="00DD7EC5" w:rsidP="00AD04B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77.75pt">
            <v:imagedata r:id="rId73" o:title="Mesh-refinement-iterations-and-computed-stress-field"/>
          </v:shape>
        </w:pict>
      </w:r>
    </w:p>
    <w:p w:rsidR="00470C9C" w:rsidRDefault="00470C9C" w:rsidP="00AD04BC">
      <w:pPr>
        <w:spacing w:after="0" w:line="360" w:lineRule="auto"/>
        <w:ind w:firstLine="720"/>
        <w:jc w:val="both"/>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3.</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5A372B">
        <w:rPr>
          <w:rFonts w:ascii="Times New Roman" w:hAnsi="Times New Roman" w:cs="Times New Roman"/>
          <w:noProof/>
          <w:sz w:val="28"/>
          <w:lang w:val="ru-RU"/>
        </w:rPr>
        <w:t>7</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8C39C7">
        <w:rPr>
          <w:rFonts w:ascii="Times New Roman" w:hAnsi="Times New Roman" w:cs="Times New Roman"/>
          <w:sz w:val="28"/>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Пример сетки конечных элементов разной размерности</w:t>
      </w:r>
    </w:p>
    <w:p w:rsidR="00470C9C" w:rsidRDefault="00470C9C" w:rsidP="00AD04B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Для построения модели мною была выбрана система «</w:t>
      </w:r>
      <w:r w:rsidR="00064C5F">
        <w:rPr>
          <w:rFonts w:ascii="Times New Roman" w:hAnsi="Times New Roman" w:cs="Times New Roman"/>
          <w:sz w:val="28"/>
          <w:lang w:val="ru-RU"/>
        </w:rPr>
        <w:t>Автокад</w:t>
      </w:r>
      <w:r>
        <w:rPr>
          <w:rFonts w:ascii="Times New Roman" w:hAnsi="Times New Roman" w:cs="Times New Roman"/>
          <w:sz w:val="28"/>
          <w:lang w:val="ru-RU"/>
        </w:rPr>
        <w:t>». Технология создания твердотельной модели сборки представлена в таблице1.1</w:t>
      </w:r>
    </w:p>
    <w:p w:rsidR="00D040CF" w:rsidRDefault="00D040CF" w:rsidP="009443CB">
      <w:pPr>
        <w:spacing w:after="0" w:line="360" w:lineRule="auto"/>
        <w:jc w:val="right"/>
        <w:rPr>
          <w:rFonts w:ascii="Times New Roman" w:hAnsi="Times New Roman" w:cs="Times New Roman"/>
          <w:i/>
          <w:sz w:val="28"/>
          <w:lang w:val="ru-RU"/>
        </w:rPr>
      </w:pPr>
    </w:p>
    <w:p w:rsidR="00D040CF" w:rsidRDefault="00D040CF" w:rsidP="009443CB">
      <w:pPr>
        <w:spacing w:after="0" w:line="360" w:lineRule="auto"/>
        <w:jc w:val="right"/>
        <w:rPr>
          <w:rFonts w:ascii="Times New Roman" w:hAnsi="Times New Roman" w:cs="Times New Roman"/>
          <w:i/>
          <w:sz w:val="28"/>
          <w:lang w:val="ru-RU"/>
        </w:rPr>
      </w:pPr>
    </w:p>
    <w:p w:rsidR="00D040CF" w:rsidRDefault="00D040CF" w:rsidP="009443CB">
      <w:pPr>
        <w:spacing w:after="0" w:line="360" w:lineRule="auto"/>
        <w:jc w:val="right"/>
        <w:rPr>
          <w:rFonts w:ascii="Times New Roman" w:hAnsi="Times New Roman" w:cs="Times New Roman"/>
          <w:i/>
          <w:sz w:val="28"/>
          <w:lang w:val="ru-RU"/>
        </w:rPr>
      </w:pPr>
    </w:p>
    <w:p w:rsidR="00D040CF" w:rsidRDefault="00D040CF" w:rsidP="009443CB">
      <w:pPr>
        <w:spacing w:after="0" w:line="360" w:lineRule="auto"/>
        <w:jc w:val="right"/>
        <w:rPr>
          <w:rFonts w:ascii="Times New Roman" w:hAnsi="Times New Roman" w:cs="Times New Roman"/>
          <w:i/>
          <w:sz w:val="28"/>
          <w:lang w:val="ru-RU"/>
        </w:rPr>
      </w:pPr>
    </w:p>
    <w:p w:rsidR="009443CB" w:rsidRPr="003C3790" w:rsidRDefault="009443CB" w:rsidP="009443CB">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lastRenderedPageBreak/>
        <w:t>Таблица №</w:t>
      </w:r>
      <w:r>
        <w:rPr>
          <w:rFonts w:ascii="Times New Roman" w:hAnsi="Times New Roman" w:cs="Times New Roman"/>
          <w:i/>
          <w:sz w:val="28"/>
          <w:lang w:val="ru-RU"/>
        </w:rPr>
        <w:t>3</w:t>
      </w:r>
      <w:r w:rsidRPr="003C3790">
        <w:rPr>
          <w:rFonts w:ascii="Times New Roman" w:hAnsi="Times New Roman" w:cs="Times New Roman"/>
          <w:i/>
          <w:sz w:val="28"/>
          <w:lang w:val="ru-RU"/>
        </w:rPr>
        <w:t>.1</w:t>
      </w:r>
    </w:p>
    <w:tbl>
      <w:tblPr>
        <w:tblStyle w:val="TableGrid"/>
        <w:tblW w:w="0" w:type="auto"/>
        <w:tblLook w:val="04A0" w:firstRow="1" w:lastRow="0" w:firstColumn="1" w:lastColumn="0" w:noHBand="0" w:noVBand="1"/>
      </w:tblPr>
      <w:tblGrid>
        <w:gridCol w:w="2045"/>
        <w:gridCol w:w="7611"/>
      </w:tblGrid>
      <w:tr w:rsidR="00470C9C" w:rsidTr="00AA5EB0">
        <w:tc>
          <w:tcPr>
            <w:tcW w:w="9656" w:type="dxa"/>
            <w:gridSpan w:val="2"/>
          </w:tcPr>
          <w:p w:rsidR="00470C9C" w:rsidRDefault="00470C9C" w:rsidP="00AD04BC">
            <w:pPr>
              <w:spacing w:line="360" w:lineRule="auto"/>
              <w:jc w:val="both"/>
              <w:rPr>
                <w:sz w:val="28"/>
              </w:rPr>
            </w:pPr>
            <w:r>
              <w:rPr>
                <w:sz w:val="28"/>
              </w:rPr>
              <w:t>1 Создание элемента сборки</w:t>
            </w:r>
          </w:p>
        </w:tc>
      </w:tr>
      <w:tr w:rsidR="000B1C07" w:rsidTr="000F4940">
        <w:tc>
          <w:tcPr>
            <w:tcW w:w="2045" w:type="dxa"/>
          </w:tcPr>
          <w:p w:rsidR="000B1C07" w:rsidRDefault="00AA5EB0" w:rsidP="00AD04BC">
            <w:pPr>
              <w:spacing w:line="360" w:lineRule="auto"/>
              <w:jc w:val="both"/>
              <w:rPr>
                <w:sz w:val="28"/>
              </w:rPr>
            </w:pPr>
            <w:r>
              <w:rPr>
                <w:sz w:val="28"/>
                <w:lang w:val="en-US"/>
              </w:rPr>
              <w:t xml:space="preserve">1.1 </w:t>
            </w:r>
            <w:r>
              <w:rPr>
                <w:sz w:val="28"/>
              </w:rPr>
              <w:t xml:space="preserve">Рисуем круг диаметра </w:t>
            </w:r>
          </w:p>
          <w:p w:rsidR="00AA5EB0" w:rsidRPr="00AA5EB0" w:rsidRDefault="00AA5EB0" w:rsidP="00AD04BC">
            <w:pPr>
              <w:spacing w:line="360" w:lineRule="auto"/>
              <w:jc w:val="both"/>
              <w:rPr>
                <w:sz w:val="28"/>
              </w:rPr>
            </w:pPr>
          </w:p>
        </w:tc>
        <w:tc>
          <w:tcPr>
            <w:tcW w:w="7611" w:type="dxa"/>
          </w:tcPr>
          <w:p w:rsidR="000B1C07" w:rsidRDefault="000B1C07" w:rsidP="00AD04BC">
            <w:pPr>
              <w:spacing w:line="360" w:lineRule="auto"/>
              <w:jc w:val="both"/>
            </w:pPr>
            <w:r w:rsidRPr="000B1C07">
              <w:rPr>
                <w:noProof/>
              </w:rPr>
              <w:drawing>
                <wp:inline distT="0" distB="0" distL="0" distR="0" wp14:anchorId="737F7715" wp14:editId="409C948C">
                  <wp:extent cx="4172532" cy="370574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72532" cy="3705742"/>
                          </a:xfrm>
                          <a:prstGeom prst="rect">
                            <a:avLst/>
                          </a:prstGeom>
                        </pic:spPr>
                      </pic:pic>
                    </a:graphicData>
                  </a:graphic>
                </wp:inline>
              </w:drawing>
            </w:r>
          </w:p>
        </w:tc>
      </w:tr>
      <w:tr w:rsidR="000B1C07" w:rsidTr="000F4940">
        <w:tc>
          <w:tcPr>
            <w:tcW w:w="2045" w:type="dxa"/>
          </w:tcPr>
          <w:p w:rsidR="000B1C07" w:rsidRDefault="00AA5EB0" w:rsidP="00AD04BC">
            <w:pPr>
              <w:spacing w:line="360" w:lineRule="auto"/>
              <w:jc w:val="both"/>
              <w:rPr>
                <w:sz w:val="28"/>
              </w:rPr>
            </w:pPr>
            <w:r>
              <w:rPr>
                <w:sz w:val="28"/>
              </w:rPr>
              <w:t xml:space="preserve">1.2 Командой выдавить, выдавливаем окружность на длину в </w:t>
            </w:r>
          </w:p>
          <w:p w:rsidR="00AA5EB0" w:rsidRDefault="00AA5EB0" w:rsidP="00AD04BC">
            <w:pPr>
              <w:spacing w:line="360" w:lineRule="auto"/>
              <w:jc w:val="both"/>
              <w:rPr>
                <w:sz w:val="28"/>
              </w:rPr>
            </w:pPr>
            <w:r>
              <w:rPr>
                <w:sz w:val="28"/>
              </w:rPr>
              <w:t>Получаем тело штока.</w:t>
            </w:r>
          </w:p>
        </w:tc>
        <w:tc>
          <w:tcPr>
            <w:tcW w:w="7611" w:type="dxa"/>
          </w:tcPr>
          <w:p w:rsidR="000B1C07" w:rsidRPr="000B1C07" w:rsidRDefault="000B1C07" w:rsidP="00AD04BC">
            <w:pPr>
              <w:spacing w:line="360" w:lineRule="auto"/>
              <w:jc w:val="both"/>
            </w:pPr>
            <w:r w:rsidRPr="000B1C07">
              <w:rPr>
                <w:noProof/>
              </w:rPr>
              <w:drawing>
                <wp:inline distT="0" distB="0" distL="0" distR="0" wp14:anchorId="14B34A21" wp14:editId="62A09B15">
                  <wp:extent cx="4591691" cy="40201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91691" cy="4020111"/>
                          </a:xfrm>
                          <a:prstGeom prst="rect">
                            <a:avLst/>
                          </a:prstGeom>
                        </pic:spPr>
                      </pic:pic>
                    </a:graphicData>
                  </a:graphic>
                </wp:inline>
              </w:drawing>
            </w:r>
          </w:p>
        </w:tc>
      </w:tr>
    </w:tbl>
    <w:p w:rsidR="00D040CF" w:rsidRDefault="00D040CF"/>
    <w:p w:rsidR="00D040CF" w:rsidRDefault="00D040CF"/>
    <w:p w:rsidR="00D040CF" w:rsidRDefault="00D040CF" w:rsidP="00D040CF">
      <w:pPr>
        <w:jc w:val="right"/>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Pr>
          <w:rFonts w:ascii="Times New Roman" w:hAnsi="Times New Roman" w:cs="Times New Roman"/>
          <w:i/>
          <w:sz w:val="28"/>
          <w:lang w:val="ru-RU"/>
        </w:rPr>
        <w:t>3</w:t>
      </w:r>
      <w:r w:rsidRPr="003C3790">
        <w:rPr>
          <w:rFonts w:ascii="Times New Roman" w:hAnsi="Times New Roman" w:cs="Times New Roman"/>
          <w:i/>
          <w:sz w:val="28"/>
          <w:lang w:val="ru-RU"/>
        </w:rPr>
        <w:t>.1</w:t>
      </w:r>
    </w:p>
    <w:tbl>
      <w:tblPr>
        <w:tblStyle w:val="TableGrid"/>
        <w:tblW w:w="0" w:type="auto"/>
        <w:tblLook w:val="04A0" w:firstRow="1" w:lastRow="0" w:firstColumn="1" w:lastColumn="0" w:noHBand="0" w:noVBand="1"/>
      </w:tblPr>
      <w:tblGrid>
        <w:gridCol w:w="2045"/>
        <w:gridCol w:w="7611"/>
        <w:gridCol w:w="16"/>
      </w:tblGrid>
      <w:tr w:rsidR="000B1C07" w:rsidTr="000F4940">
        <w:trPr>
          <w:gridAfter w:val="1"/>
          <w:wAfter w:w="16" w:type="dxa"/>
        </w:trPr>
        <w:tc>
          <w:tcPr>
            <w:tcW w:w="2045" w:type="dxa"/>
          </w:tcPr>
          <w:p w:rsidR="000B1C07" w:rsidRDefault="00AA5EB0" w:rsidP="00AA5EB0">
            <w:pPr>
              <w:spacing w:line="360" w:lineRule="auto"/>
              <w:jc w:val="both"/>
              <w:rPr>
                <w:sz w:val="28"/>
              </w:rPr>
            </w:pPr>
            <w:r>
              <w:rPr>
                <w:sz w:val="28"/>
              </w:rPr>
              <w:t>1.3 Чертим окружность для поршня.</w:t>
            </w:r>
          </w:p>
        </w:tc>
        <w:tc>
          <w:tcPr>
            <w:tcW w:w="7611" w:type="dxa"/>
          </w:tcPr>
          <w:p w:rsidR="000B1C07" w:rsidRPr="000B1C07" w:rsidRDefault="000B1C07" w:rsidP="00AD04BC">
            <w:pPr>
              <w:spacing w:line="360" w:lineRule="auto"/>
              <w:jc w:val="both"/>
            </w:pPr>
            <w:r w:rsidRPr="000B1C07">
              <w:rPr>
                <w:noProof/>
              </w:rPr>
              <w:drawing>
                <wp:inline distT="0" distB="0" distL="0" distR="0" wp14:anchorId="291F24DA" wp14:editId="043C59F2">
                  <wp:extent cx="4172532" cy="370574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72532" cy="3705742"/>
                          </a:xfrm>
                          <a:prstGeom prst="rect">
                            <a:avLst/>
                          </a:prstGeom>
                        </pic:spPr>
                      </pic:pic>
                    </a:graphicData>
                  </a:graphic>
                </wp:inline>
              </w:drawing>
            </w:r>
          </w:p>
        </w:tc>
      </w:tr>
      <w:tr w:rsidR="00697AD9" w:rsidTr="00D040CF">
        <w:tc>
          <w:tcPr>
            <w:tcW w:w="2045" w:type="dxa"/>
          </w:tcPr>
          <w:p w:rsidR="00AA5EB0" w:rsidRDefault="00AA5EB0" w:rsidP="00AA5EB0">
            <w:pPr>
              <w:spacing w:line="360" w:lineRule="auto"/>
              <w:jc w:val="both"/>
              <w:rPr>
                <w:sz w:val="28"/>
              </w:rPr>
            </w:pPr>
            <w:r>
              <w:rPr>
                <w:sz w:val="28"/>
              </w:rPr>
              <w:t xml:space="preserve">1.4 Командой выдавить, выдавливаем окружность на длину в </w:t>
            </w:r>
          </w:p>
          <w:p w:rsidR="00697AD9" w:rsidRDefault="00AA5EB0" w:rsidP="00AA5EB0">
            <w:pPr>
              <w:spacing w:line="360" w:lineRule="auto"/>
              <w:jc w:val="both"/>
              <w:rPr>
                <w:sz w:val="28"/>
              </w:rPr>
            </w:pPr>
            <w:r>
              <w:rPr>
                <w:sz w:val="28"/>
              </w:rPr>
              <w:t>Получаем тело поршня.</w:t>
            </w:r>
          </w:p>
        </w:tc>
        <w:tc>
          <w:tcPr>
            <w:tcW w:w="7627" w:type="dxa"/>
            <w:gridSpan w:val="2"/>
          </w:tcPr>
          <w:p w:rsidR="00697AD9" w:rsidRPr="000B1C07" w:rsidRDefault="00697AD9" w:rsidP="00AD04BC">
            <w:pPr>
              <w:spacing w:line="360" w:lineRule="auto"/>
              <w:jc w:val="both"/>
            </w:pPr>
            <w:r w:rsidRPr="00697AD9">
              <w:rPr>
                <w:noProof/>
              </w:rPr>
              <w:drawing>
                <wp:inline distT="0" distB="0" distL="0" distR="0" wp14:anchorId="5739A05D" wp14:editId="57AC72EC">
                  <wp:extent cx="4267796" cy="33056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67796" cy="3305636"/>
                          </a:xfrm>
                          <a:prstGeom prst="rect">
                            <a:avLst/>
                          </a:prstGeom>
                        </pic:spPr>
                      </pic:pic>
                    </a:graphicData>
                  </a:graphic>
                </wp:inline>
              </w:drawing>
            </w:r>
          </w:p>
        </w:tc>
      </w:tr>
    </w:tbl>
    <w:p w:rsidR="00D040CF" w:rsidRDefault="00D040CF"/>
    <w:p w:rsidR="00D040CF" w:rsidRDefault="00D040CF"/>
    <w:p w:rsidR="00D040CF" w:rsidRDefault="00D040CF"/>
    <w:p w:rsidR="00D040CF" w:rsidRDefault="00D040CF"/>
    <w:p w:rsidR="00D040CF" w:rsidRDefault="00D040CF"/>
    <w:p w:rsidR="00D040CF" w:rsidRDefault="00D040CF"/>
    <w:p w:rsidR="00D040CF" w:rsidRDefault="00D040CF" w:rsidP="00D040CF">
      <w:pPr>
        <w:jc w:val="right"/>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Pr>
          <w:rFonts w:ascii="Times New Roman" w:hAnsi="Times New Roman" w:cs="Times New Roman"/>
          <w:i/>
          <w:sz w:val="28"/>
          <w:lang w:val="ru-RU"/>
        </w:rPr>
        <w:t>3</w:t>
      </w:r>
      <w:r w:rsidRPr="003C3790">
        <w:rPr>
          <w:rFonts w:ascii="Times New Roman" w:hAnsi="Times New Roman" w:cs="Times New Roman"/>
          <w:i/>
          <w:sz w:val="28"/>
          <w:lang w:val="ru-RU"/>
        </w:rPr>
        <w:t>.1</w:t>
      </w:r>
    </w:p>
    <w:tbl>
      <w:tblPr>
        <w:tblStyle w:val="TableGrid"/>
        <w:tblW w:w="0" w:type="auto"/>
        <w:tblLook w:val="04A0" w:firstRow="1" w:lastRow="0" w:firstColumn="1" w:lastColumn="0" w:noHBand="0" w:noVBand="1"/>
      </w:tblPr>
      <w:tblGrid>
        <w:gridCol w:w="2049"/>
        <w:gridCol w:w="7607"/>
        <w:gridCol w:w="20"/>
      </w:tblGrid>
      <w:tr w:rsidR="00697AD9" w:rsidTr="00D040CF">
        <w:tc>
          <w:tcPr>
            <w:tcW w:w="2049" w:type="dxa"/>
          </w:tcPr>
          <w:p w:rsidR="00697AD9" w:rsidRDefault="00AA5EB0" w:rsidP="000F4940">
            <w:pPr>
              <w:spacing w:line="360" w:lineRule="auto"/>
              <w:jc w:val="both"/>
              <w:rPr>
                <w:sz w:val="28"/>
              </w:rPr>
            </w:pPr>
            <w:r>
              <w:rPr>
                <w:sz w:val="28"/>
              </w:rPr>
              <w:t>1.</w:t>
            </w:r>
            <w:r w:rsidR="000F4940">
              <w:rPr>
                <w:sz w:val="28"/>
              </w:rPr>
              <w:t>5</w:t>
            </w:r>
            <w:r>
              <w:rPr>
                <w:sz w:val="28"/>
              </w:rPr>
              <w:t xml:space="preserve"> Командой объединить, объединяем тело штока и поршня в единое тело</w:t>
            </w:r>
          </w:p>
        </w:tc>
        <w:tc>
          <w:tcPr>
            <w:tcW w:w="7627" w:type="dxa"/>
            <w:gridSpan w:val="2"/>
          </w:tcPr>
          <w:p w:rsidR="00697AD9" w:rsidRPr="000B1C07" w:rsidRDefault="00C1595F" w:rsidP="00AD04BC">
            <w:pPr>
              <w:spacing w:line="360" w:lineRule="auto"/>
              <w:jc w:val="both"/>
            </w:pPr>
            <w:r w:rsidRPr="00C1595F">
              <w:rPr>
                <w:noProof/>
              </w:rPr>
              <w:drawing>
                <wp:inline distT="0" distB="0" distL="0" distR="0" wp14:anchorId="1CBDC0C5" wp14:editId="28A1E99F">
                  <wp:extent cx="4706007" cy="37914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06007" cy="3791479"/>
                          </a:xfrm>
                          <a:prstGeom prst="rect">
                            <a:avLst/>
                          </a:prstGeom>
                        </pic:spPr>
                      </pic:pic>
                    </a:graphicData>
                  </a:graphic>
                </wp:inline>
              </w:drawing>
            </w:r>
          </w:p>
        </w:tc>
      </w:tr>
      <w:tr w:rsidR="00697AD9" w:rsidTr="009443CB">
        <w:trPr>
          <w:gridAfter w:val="1"/>
          <w:wAfter w:w="20" w:type="dxa"/>
        </w:trPr>
        <w:tc>
          <w:tcPr>
            <w:tcW w:w="2049" w:type="dxa"/>
          </w:tcPr>
          <w:p w:rsidR="00697AD9" w:rsidRDefault="00AA5EB0" w:rsidP="000F4940">
            <w:pPr>
              <w:spacing w:line="360" w:lineRule="auto"/>
              <w:jc w:val="both"/>
              <w:rPr>
                <w:sz w:val="28"/>
              </w:rPr>
            </w:pPr>
            <w:r>
              <w:rPr>
                <w:sz w:val="28"/>
              </w:rPr>
              <w:t>1.</w:t>
            </w:r>
            <w:r w:rsidR="000F4940">
              <w:rPr>
                <w:sz w:val="28"/>
              </w:rPr>
              <w:t>6</w:t>
            </w:r>
            <w:r>
              <w:rPr>
                <w:sz w:val="28"/>
              </w:rPr>
              <w:t xml:space="preserve"> Принимаем </w:t>
            </w:r>
            <w:proofErr w:type="spellStart"/>
            <w:r>
              <w:rPr>
                <w:sz w:val="28"/>
              </w:rPr>
              <w:t>грундбуксу</w:t>
            </w:r>
            <w:proofErr w:type="spellEnd"/>
            <w:r>
              <w:rPr>
                <w:sz w:val="28"/>
              </w:rPr>
              <w:t xml:space="preserve"> размером с поршнем. Это позволяет копировать нам тело поршня, сдвинуть его по оси и вычесть отверстие</w:t>
            </w:r>
          </w:p>
        </w:tc>
        <w:tc>
          <w:tcPr>
            <w:tcW w:w="7607" w:type="dxa"/>
          </w:tcPr>
          <w:p w:rsidR="00697AD9" w:rsidRPr="000B1C07" w:rsidRDefault="00D300A7" w:rsidP="00AD04BC">
            <w:pPr>
              <w:spacing w:line="360" w:lineRule="auto"/>
              <w:jc w:val="both"/>
            </w:pPr>
            <w:r w:rsidRPr="00D300A7">
              <w:rPr>
                <w:noProof/>
              </w:rPr>
              <w:drawing>
                <wp:inline distT="0" distB="0" distL="0" distR="0" wp14:anchorId="74996BD5" wp14:editId="4771EE6A">
                  <wp:extent cx="4572638" cy="37152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72638" cy="3715268"/>
                          </a:xfrm>
                          <a:prstGeom prst="rect">
                            <a:avLst/>
                          </a:prstGeom>
                        </pic:spPr>
                      </pic:pic>
                    </a:graphicData>
                  </a:graphic>
                </wp:inline>
              </w:drawing>
            </w:r>
          </w:p>
        </w:tc>
      </w:tr>
    </w:tbl>
    <w:p w:rsidR="00D040CF" w:rsidRDefault="00D040CF"/>
    <w:p w:rsidR="00D040CF" w:rsidRDefault="00D040CF"/>
    <w:p w:rsidR="00D040CF" w:rsidRDefault="00D040CF"/>
    <w:p w:rsidR="00D040CF" w:rsidRDefault="00D040CF"/>
    <w:p w:rsidR="00D040CF" w:rsidRDefault="00D040CF" w:rsidP="00D040CF">
      <w:pPr>
        <w:jc w:val="right"/>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Pr>
          <w:rFonts w:ascii="Times New Roman" w:hAnsi="Times New Roman" w:cs="Times New Roman"/>
          <w:i/>
          <w:sz w:val="28"/>
          <w:lang w:val="ru-RU"/>
        </w:rPr>
        <w:t>3</w:t>
      </w:r>
      <w:r w:rsidRPr="003C3790">
        <w:rPr>
          <w:rFonts w:ascii="Times New Roman" w:hAnsi="Times New Roman" w:cs="Times New Roman"/>
          <w:i/>
          <w:sz w:val="28"/>
          <w:lang w:val="ru-RU"/>
        </w:rPr>
        <w:t>.1</w:t>
      </w:r>
    </w:p>
    <w:tbl>
      <w:tblPr>
        <w:tblStyle w:val="TableGrid"/>
        <w:tblW w:w="0" w:type="auto"/>
        <w:tblLook w:val="04A0" w:firstRow="1" w:lastRow="0" w:firstColumn="1" w:lastColumn="0" w:noHBand="0" w:noVBand="1"/>
      </w:tblPr>
      <w:tblGrid>
        <w:gridCol w:w="2049"/>
        <w:gridCol w:w="7607"/>
      </w:tblGrid>
      <w:tr w:rsidR="00697AD9" w:rsidTr="009443CB">
        <w:tc>
          <w:tcPr>
            <w:tcW w:w="2049" w:type="dxa"/>
          </w:tcPr>
          <w:p w:rsidR="00697AD9" w:rsidRPr="00286356" w:rsidRDefault="000F4940" w:rsidP="000F4940">
            <w:pPr>
              <w:spacing w:line="360" w:lineRule="auto"/>
              <w:rPr>
                <w:sz w:val="28"/>
              </w:rPr>
            </w:pPr>
            <w:r>
              <w:rPr>
                <w:sz w:val="28"/>
              </w:rPr>
              <w:t xml:space="preserve">1.7 </w:t>
            </w:r>
            <w:r w:rsidR="00286356">
              <w:rPr>
                <w:sz w:val="28"/>
              </w:rPr>
              <w:t>Для создания корпуса гидроцилиндра создаем два цилиндра и вычитаем внутренний из внешнего</w:t>
            </w:r>
          </w:p>
        </w:tc>
        <w:tc>
          <w:tcPr>
            <w:tcW w:w="7607" w:type="dxa"/>
          </w:tcPr>
          <w:p w:rsidR="00697AD9" w:rsidRPr="000B1C07" w:rsidRDefault="00D300A7" w:rsidP="00AD04BC">
            <w:pPr>
              <w:spacing w:line="360" w:lineRule="auto"/>
              <w:jc w:val="both"/>
            </w:pPr>
            <w:r w:rsidRPr="00D300A7">
              <w:rPr>
                <w:noProof/>
              </w:rPr>
              <w:drawing>
                <wp:inline distT="0" distB="0" distL="0" distR="0" wp14:anchorId="3270581D" wp14:editId="08DF7936">
                  <wp:extent cx="4553585" cy="389626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53585" cy="3896269"/>
                          </a:xfrm>
                          <a:prstGeom prst="rect">
                            <a:avLst/>
                          </a:prstGeom>
                        </pic:spPr>
                      </pic:pic>
                    </a:graphicData>
                  </a:graphic>
                </wp:inline>
              </w:drawing>
            </w:r>
          </w:p>
        </w:tc>
      </w:tr>
      <w:tr w:rsidR="00697AD9" w:rsidTr="009443CB">
        <w:tc>
          <w:tcPr>
            <w:tcW w:w="2049" w:type="dxa"/>
          </w:tcPr>
          <w:p w:rsidR="00697AD9" w:rsidRPr="00770A41" w:rsidRDefault="000F4940" w:rsidP="00AD04BC">
            <w:pPr>
              <w:spacing w:line="360" w:lineRule="auto"/>
              <w:jc w:val="both"/>
              <w:rPr>
                <w:sz w:val="28"/>
                <w:lang w:val="en-US"/>
              </w:rPr>
            </w:pPr>
            <w:r>
              <w:rPr>
                <w:sz w:val="28"/>
              </w:rPr>
              <w:t xml:space="preserve">1.8 </w:t>
            </w:r>
            <w:r w:rsidR="00286356">
              <w:rPr>
                <w:sz w:val="28"/>
              </w:rPr>
              <w:t>Совмещаем все твердотельные детали</w:t>
            </w:r>
          </w:p>
        </w:tc>
        <w:tc>
          <w:tcPr>
            <w:tcW w:w="7607" w:type="dxa"/>
          </w:tcPr>
          <w:p w:rsidR="00697AD9" w:rsidRPr="000B1C07" w:rsidRDefault="00D300A7" w:rsidP="00AD04BC">
            <w:pPr>
              <w:spacing w:line="360" w:lineRule="auto"/>
              <w:jc w:val="both"/>
            </w:pPr>
            <w:r w:rsidRPr="00D300A7">
              <w:rPr>
                <w:noProof/>
              </w:rPr>
              <w:drawing>
                <wp:inline distT="0" distB="0" distL="0" distR="0" wp14:anchorId="52DE099B" wp14:editId="201CD880">
                  <wp:extent cx="4220164" cy="3600953"/>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20164" cy="3600953"/>
                          </a:xfrm>
                          <a:prstGeom prst="rect">
                            <a:avLst/>
                          </a:prstGeom>
                        </pic:spPr>
                      </pic:pic>
                    </a:graphicData>
                  </a:graphic>
                </wp:inline>
              </w:drawing>
            </w:r>
          </w:p>
        </w:tc>
      </w:tr>
    </w:tbl>
    <w:p w:rsidR="00A620B2" w:rsidRDefault="00A620B2" w:rsidP="00BC3222">
      <w:pPr>
        <w:spacing w:after="0" w:line="360" w:lineRule="auto"/>
        <w:jc w:val="both"/>
        <w:rPr>
          <w:rFonts w:ascii="Times New Roman" w:hAnsi="Times New Roman" w:cs="Times New Roman"/>
          <w:noProof/>
          <w:sz w:val="28"/>
        </w:rPr>
      </w:pPr>
    </w:p>
    <w:p w:rsidR="00A620B2" w:rsidRDefault="009443CB" w:rsidP="009443CB">
      <w:pPr>
        <w:spacing w:after="0" w:line="360" w:lineRule="auto"/>
        <w:jc w:val="center"/>
        <w:rPr>
          <w:rFonts w:ascii="Times New Roman" w:hAnsi="Times New Roman" w:cs="Times New Roman"/>
          <w:noProof/>
          <w:sz w:val="28"/>
        </w:rPr>
      </w:pPr>
      <w:r>
        <w:rPr>
          <w:rFonts w:ascii="Times New Roman" w:hAnsi="Times New Roman" w:cs="Times New Roman"/>
          <w:noProof/>
          <w:sz w:val="28"/>
        </w:rPr>
        <w:lastRenderedPageBreak/>
        <w:drawing>
          <wp:inline distT="0" distB="0" distL="0" distR="0">
            <wp:extent cx="592455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24550" cy="3343275"/>
                    </a:xfrm>
                    <a:prstGeom prst="rect">
                      <a:avLst/>
                    </a:prstGeom>
                    <a:noFill/>
                    <a:ln>
                      <a:noFill/>
                    </a:ln>
                  </pic:spPr>
                </pic:pic>
              </a:graphicData>
            </a:graphic>
          </wp:inline>
        </w:drawing>
      </w:r>
    </w:p>
    <w:p w:rsidR="002442D1" w:rsidRDefault="00A620B2" w:rsidP="002442D1">
      <w:pPr>
        <w:spacing w:after="0" w:line="360" w:lineRule="auto"/>
        <w:ind w:firstLine="720"/>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3.</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5A372B">
        <w:rPr>
          <w:rFonts w:ascii="Times New Roman" w:hAnsi="Times New Roman" w:cs="Times New Roman"/>
          <w:noProof/>
          <w:sz w:val="28"/>
          <w:lang w:val="ru-RU"/>
        </w:rPr>
        <w:t>8</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8C39C7">
        <w:rPr>
          <w:rFonts w:ascii="Times New Roman" w:hAnsi="Times New Roman" w:cs="Times New Roman"/>
          <w:sz w:val="28"/>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Сечение расчетной модели</w:t>
      </w:r>
    </w:p>
    <w:p w:rsidR="009443CB" w:rsidRPr="009443CB" w:rsidRDefault="009443CB" w:rsidP="009443CB">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После построения геометрии модели, экспортируем результат в </w:t>
      </w:r>
      <w:proofErr w:type="spellStart"/>
      <w:r>
        <w:rPr>
          <w:rFonts w:ascii="Times New Roman" w:hAnsi="Times New Roman" w:cs="Times New Roman"/>
          <w:sz w:val="28"/>
        </w:rPr>
        <w:t>Ansys</w:t>
      </w:r>
      <w:proofErr w:type="spellEnd"/>
      <w:r w:rsidRPr="009443CB">
        <w:rPr>
          <w:rFonts w:ascii="Times New Roman" w:hAnsi="Times New Roman" w:cs="Times New Roman"/>
          <w:sz w:val="28"/>
          <w:lang w:val="ru-RU"/>
        </w:rPr>
        <w:t xml:space="preserve"> </w:t>
      </w:r>
      <w:r>
        <w:rPr>
          <w:rFonts w:ascii="Times New Roman" w:hAnsi="Times New Roman" w:cs="Times New Roman"/>
          <w:sz w:val="28"/>
        </w:rPr>
        <w:t>Workbench</w:t>
      </w:r>
      <w:r w:rsidRPr="009443CB">
        <w:rPr>
          <w:rFonts w:ascii="Times New Roman" w:hAnsi="Times New Roman" w:cs="Times New Roman"/>
          <w:sz w:val="28"/>
          <w:lang w:val="ru-RU"/>
        </w:rPr>
        <w:t xml:space="preserve"> 15. </w:t>
      </w:r>
      <w:r>
        <w:rPr>
          <w:rFonts w:ascii="Times New Roman" w:hAnsi="Times New Roman" w:cs="Times New Roman"/>
          <w:sz w:val="28"/>
          <w:lang w:val="ru-RU"/>
        </w:rPr>
        <w:t xml:space="preserve">В таблице 3.2 представлен алгоритм расчета критической силы потери штоком устойчивости в </w:t>
      </w:r>
      <w:proofErr w:type="spellStart"/>
      <w:r>
        <w:rPr>
          <w:rFonts w:ascii="Times New Roman" w:hAnsi="Times New Roman" w:cs="Times New Roman"/>
          <w:sz w:val="28"/>
        </w:rPr>
        <w:t>Ansys</w:t>
      </w:r>
      <w:proofErr w:type="spellEnd"/>
      <w:r w:rsidRPr="009443CB">
        <w:rPr>
          <w:rFonts w:ascii="Times New Roman" w:hAnsi="Times New Roman" w:cs="Times New Roman"/>
          <w:sz w:val="28"/>
          <w:lang w:val="ru-RU"/>
        </w:rPr>
        <w:t xml:space="preserve"> </w:t>
      </w:r>
      <w:r>
        <w:rPr>
          <w:rFonts w:ascii="Times New Roman" w:hAnsi="Times New Roman" w:cs="Times New Roman"/>
          <w:sz w:val="28"/>
        </w:rPr>
        <w:t>Workbench</w:t>
      </w:r>
      <w:r w:rsidRPr="009443CB">
        <w:rPr>
          <w:rFonts w:ascii="Times New Roman" w:hAnsi="Times New Roman" w:cs="Times New Roman"/>
          <w:sz w:val="28"/>
          <w:lang w:val="ru-RU"/>
        </w:rPr>
        <w:t xml:space="preserve"> 15</w:t>
      </w:r>
    </w:p>
    <w:p w:rsidR="007E4AFD" w:rsidRPr="003C3790" w:rsidRDefault="007E4AFD" w:rsidP="007E4AFD">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Pr>
          <w:rFonts w:ascii="Times New Roman" w:hAnsi="Times New Roman" w:cs="Times New Roman"/>
          <w:i/>
          <w:sz w:val="28"/>
          <w:lang w:val="ru-RU"/>
        </w:rPr>
        <w:t>3</w:t>
      </w:r>
      <w:r w:rsidRPr="003C3790">
        <w:rPr>
          <w:rFonts w:ascii="Times New Roman" w:hAnsi="Times New Roman" w:cs="Times New Roman"/>
          <w:i/>
          <w:sz w:val="28"/>
          <w:lang w:val="ru-RU"/>
        </w:rPr>
        <w:t>.</w:t>
      </w:r>
      <w:r>
        <w:rPr>
          <w:rFonts w:ascii="Times New Roman" w:hAnsi="Times New Roman" w:cs="Times New Roman"/>
          <w:i/>
          <w:sz w:val="28"/>
          <w:lang w:val="ru-RU"/>
        </w:rPr>
        <w:t>2</w:t>
      </w:r>
    </w:p>
    <w:tbl>
      <w:tblPr>
        <w:tblStyle w:val="TableGrid"/>
        <w:tblW w:w="10201" w:type="dxa"/>
        <w:tblLayout w:type="fixed"/>
        <w:tblLook w:val="04A0" w:firstRow="1" w:lastRow="0" w:firstColumn="1" w:lastColumn="0" w:noHBand="0" w:noVBand="1"/>
      </w:tblPr>
      <w:tblGrid>
        <w:gridCol w:w="2117"/>
        <w:gridCol w:w="8084"/>
      </w:tblGrid>
      <w:tr w:rsidR="00BB63FE" w:rsidRPr="000B1C07" w:rsidTr="00D040CF">
        <w:tc>
          <w:tcPr>
            <w:tcW w:w="2117" w:type="dxa"/>
          </w:tcPr>
          <w:p w:rsidR="00BB63FE" w:rsidRPr="00286356" w:rsidRDefault="00BB63FE" w:rsidP="00BB63FE">
            <w:pPr>
              <w:spacing w:line="360" w:lineRule="auto"/>
              <w:rPr>
                <w:sz w:val="28"/>
              </w:rPr>
            </w:pPr>
            <w:r>
              <w:rPr>
                <w:sz w:val="28"/>
              </w:rPr>
              <w:t xml:space="preserve">2.1 Задаем конструктивные параметры для стали </w:t>
            </w:r>
          </w:p>
        </w:tc>
        <w:tc>
          <w:tcPr>
            <w:tcW w:w="8084" w:type="dxa"/>
          </w:tcPr>
          <w:p w:rsidR="00BB63FE" w:rsidRPr="000B1C07" w:rsidRDefault="00BB63FE" w:rsidP="00562C93">
            <w:pPr>
              <w:spacing w:line="360" w:lineRule="auto"/>
              <w:jc w:val="both"/>
            </w:pPr>
            <w:r>
              <w:rPr>
                <w:rFonts w:asciiTheme="minorHAnsi" w:eastAsiaTheme="minorHAnsi" w:hAnsiTheme="minorHAnsi" w:cstheme="minorBidi"/>
                <w:sz w:val="22"/>
                <w:szCs w:val="22"/>
                <w:lang w:val="en-US" w:eastAsia="en-US"/>
              </w:rPr>
              <w:object w:dxaOrig="8070" w:dyaOrig="4935">
                <v:shape id="_x0000_i1026" type="#_x0000_t75" style="width:403.5pt;height:246.75pt" o:ole="">
                  <v:imagedata r:id="rId82" o:title=""/>
                </v:shape>
                <o:OLEObject Type="Embed" ProgID="PBrush" ShapeID="_x0000_i1026" DrawAspect="Content" ObjectID="_1527427349" r:id="rId83"/>
              </w:object>
            </w:r>
          </w:p>
        </w:tc>
      </w:tr>
      <w:tr w:rsidR="00BB63FE" w:rsidRPr="000B1C07" w:rsidTr="00D040CF">
        <w:tc>
          <w:tcPr>
            <w:tcW w:w="2117" w:type="dxa"/>
          </w:tcPr>
          <w:p w:rsidR="00BB63FE" w:rsidRPr="00BB63FE" w:rsidRDefault="00BB63FE" w:rsidP="00BB63FE">
            <w:pPr>
              <w:spacing w:line="360" w:lineRule="auto"/>
              <w:jc w:val="both"/>
              <w:rPr>
                <w:sz w:val="28"/>
              </w:rPr>
            </w:pPr>
            <w:r w:rsidRPr="00BB63FE">
              <w:rPr>
                <w:sz w:val="28"/>
              </w:rPr>
              <w:lastRenderedPageBreak/>
              <w:t xml:space="preserve">2.2 </w:t>
            </w:r>
            <w:r>
              <w:rPr>
                <w:sz w:val="28"/>
              </w:rPr>
              <w:t>Выбираем</w:t>
            </w:r>
            <w:r w:rsidRPr="00BB63FE">
              <w:rPr>
                <w:sz w:val="28"/>
              </w:rPr>
              <w:t xml:space="preserve"> </w:t>
            </w:r>
            <w:r>
              <w:rPr>
                <w:sz w:val="28"/>
              </w:rPr>
              <w:t>в</w:t>
            </w:r>
            <w:r w:rsidRPr="00BB63FE">
              <w:rPr>
                <w:sz w:val="28"/>
              </w:rPr>
              <w:t xml:space="preserve"> </w:t>
            </w:r>
            <w:r>
              <w:rPr>
                <w:sz w:val="28"/>
              </w:rPr>
              <w:t>интерфейсе</w:t>
            </w:r>
            <w:r w:rsidRPr="00BB63FE">
              <w:rPr>
                <w:sz w:val="28"/>
              </w:rPr>
              <w:t xml:space="preserve"> </w:t>
            </w:r>
            <w:proofErr w:type="spellStart"/>
            <w:r>
              <w:rPr>
                <w:sz w:val="28"/>
                <w:lang w:val="en-US"/>
              </w:rPr>
              <w:t>ansys</w:t>
            </w:r>
            <w:proofErr w:type="spellEnd"/>
            <w:r w:rsidRPr="00BB63FE">
              <w:rPr>
                <w:sz w:val="28"/>
              </w:rPr>
              <w:t xml:space="preserve"> </w:t>
            </w:r>
            <w:r>
              <w:rPr>
                <w:sz w:val="28"/>
                <w:lang w:val="en-US"/>
              </w:rPr>
              <w:t>static</w:t>
            </w:r>
            <w:r w:rsidRPr="00BB63FE">
              <w:rPr>
                <w:sz w:val="28"/>
              </w:rPr>
              <w:t xml:space="preserve"> </w:t>
            </w:r>
            <w:r>
              <w:rPr>
                <w:sz w:val="28"/>
                <w:lang w:val="en-US"/>
              </w:rPr>
              <w:t>structure</w:t>
            </w:r>
            <w:r w:rsidRPr="00BB63FE">
              <w:rPr>
                <w:sz w:val="28"/>
              </w:rPr>
              <w:t xml:space="preserve"> </w:t>
            </w:r>
            <w:r>
              <w:rPr>
                <w:sz w:val="28"/>
              </w:rPr>
              <w:t>модуль для проведения статического расчета</w:t>
            </w:r>
          </w:p>
        </w:tc>
        <w:tc>
          <w:tcPr>
            <w:tcW w:w="8084" w:type="dxa"/>
          </w:tcPr>
          <w:p w:rsidR="00BB63FE" w:rsidRPr="000B1C07" w:rsidRDefault="00BB63FE" w:rsidP="00562C93">
            <w:pPr>
              <w:spacing w:line="360" w:lineRule="auto"/>
              <w:jc w:val="both"/>
            </w:pPr>
            <w:r>
              <w:rPr>
                <w:noProof/>
                <w:sz w:val="28"/>
              </w:rPr>
              <w:drawing>
                <wp:inline distT="0" distB="0" distL="0" distR="0">
                  <wp:extent cx="4962525" cy="2793832"/>
                  <wp:effectExtent l="0" t="0" r="0" b="6985"/>
                  <wp:docPr id="468" name="Picture 468" descr="C:\Users\petr\AppData\Local\Microsoft\Windows\INetCache\Content.Wor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tr\AppData\Local\Microsoft\Windows\INetCache\Content.Word\16.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974753" cy="2800716"/>
                          </a:xfrm>
                          <a:prstGeom prst="rect">
                            <a:avLst/>
                          </a:prstGeom>
                          <a:noFill/>
                          <a:ln>
                            <a:noFill/>
                          </a:ln>
                        </pic:spPr>
                      </pic:pic>
                    </a:graphicData>
                  </a:graphic>
                </wp:inline>
              </w:drawing>
            </w:r>
          </w:p>
        </w:tc>
      </w:tr>
      <w:tr w:rsidR="00BB63FE" w:rsidRPr="000B1C07" w:rsidTr="00D040CF">
        <w:tc>
          <w:tcPr>
            <w:tcW w:w="2117" w:type="dxa"/>
          </w:tcPr>
          <w:p w:rsidR="00BB63FE" w:rsidRPr="00BB63FE" w:rsidRDefault="00BB63FE" w:rsidP="00BB63FE">
            <w:pPr>
              <w:spacing w:line="360" w:lineRule="auto"/>
              <w:jc w:val="both"/>
              <w:rPr>
                <w:sz w:val="28"/>
              </w:rPr>
            </w:pPr>
            <w:r>
              <w:rPr>
                <w:sz w:val="28"/>
                <w:lang w:val="en-US"/>
              </w:rPr>
              <w:t xml:space="preserve">2.3 </w:t>
            </w:r>
            <w:r>
              <w:rPr>
                <w:sz w:val="28"/>
              </w:rPr>
              <w:t xml:space="preserve">Импортируем модель из </w:t>
            </w:r>
            <w:proofErr w:type="spellStart"/>
            <w:r>
              <w:rPr>
                <w:sz w:val="28"/>
                <w:lang w:val="en-US"/>
              </w:rPr>
              <w:t>authocad</w:t>
            </w:r>
            <w:proofErr w:type="spellEnd"/>
          </w:p>
        </w:tc>
        <w:tc>
          <w:tcPr>
            <w:tcW w:w="8084" w:type="dxa"/>
          </w:tcPr>
          <w:p w:rsidR="00BB63FE" w:rsidRDefault="00BB63FE" w:rsidP="00562C93">
            <w:pPr>
              <w:spacing w:line="360" w:lineRule="auto"/>
              <w:jc w:val="both"/>
              <w:rPr>
                <w:noProof/>
              </w:rPr>
            </w:pPr>
            <w:r>
              <w:rPr>
                <w:noProof/>
              </w:rPr>
              <w:drawing>
                <wp:inline distT="0" distB="0" distL="0" distR="0" wp14:anchorId="184CFE67" wp14:editId="5CC8722F">
                  <wp:extent cx="4966335" cy="2791958"/>
                  <wp:effectExtent l="0" t="0" r="5715" b="889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978915" cy="2799030"/>
                          </a:xfrm>
                          <a:prstGeom prst="rect">
                            <a:avLst/>
                          </a:prstGeom>
                        </pic:spPr>
                      </pic:pic>
                    </a:graphicData>
                  </a:graphic>
                </wp:inline>
              </w:drawing>
            </w:r>
          </w:p>
        </w:tc>
      </w:tr>
      <w:tr w:rsidR="00A96C95" w:rsidRPr="00A96C95" w:rsidTr="00D040CF">
        <w:tc>
          <w:tcPr>
            <w:tcW w:w="2117" w:type="dxa"/>
          </w:tcPr>
          <w:p w:rsidR="00A96C95" w:rsidRPr="00A96C95" w:rsidRDefault="00A96C95" w:rsidP="00BB63FE">
            <w:pPr>
              <w:spacing w:line="360" w:lineRule="auto"/>
              <w:jc w:val="both"/>
              <w:rPr>
                <w:sz w:val="28"/>
              </w:rPr>
            </w:pPr>
            <w:r w:rsidRPr="00A96C95">
              <w:rPr>
                <w:sz w:val="28"/>
              </w:rPr>
              <w:t xml:space="preserve">2.4 </w:t>
            </w:r>
            <w:r>
              <w:rPr>
                <w:sz w:val="28"/>
              </w:rPr>
              <w:t>Задаем размер сетки 4мм. Форма сетки треугольная</w:t>
            </w:r>
          </w:p>
        </w:tc>
        <w:tc>
          <w:tcPr>
            <w:tcW w:w="8084" w:type="dxa"/>
          </w:tcPr>
          <w:p w:rsidR="00A96C95" w:rsidRDefault="00A96C95" w:rsidP="00562C93">
            <w:pPr>
              <w:spacing w:line="360" w:lineRule="auto"/>
              <w:jc w:val="both"/>
              <w:rPr>
                <w:noProof/>
              </w:rPr>
            </w:pPr>
            <w:r>
              <w:rPr>
                <w:rFonts w:asciiTheme="minorHAnsi" w:eastAsiaTheme="minorHAnsi" w:hAnsiTheme="minorHAnsi" w:cstheme="minorBidi"/>
                <w:sz w:val="22"/>
                <w:szCs w:val="22"/>
                <w:lang w:val="en-US" w:eastAsia="en-US"/>
              </w:rPr>
              <w:object w:dxaOrig="12690" w:dyaOrig="5445">
                <v:shape id="_x0000_i1027" type="#_x0000_t75" style="width:385.5pt;height:165pt" o:ole="">
                  <v:imagedata r:id="rId86" o:title=""/>
                </v:shape>
                <o:OLEObject Type="Embed" ProgID="PBrush" ShapeID="_x0000_i1027" DrawAspect="Content" ObjectID="_1527427350" r:id="rId87"/>
              </w:object>
            </w:r>
          </w:p>
        </w:tc>
      </w:tr>
    </w:tbl>
    <w:p w:rsidR="00D040CF" w:rsidRDefault="00D040CF"/>
    <w:p w:rsidR="00D040CF" w:rsidRDefault="00D040CF"/>
    <w:p w:rsidR="00D040CF" w:rsidRDefault="00D040CF"/>
    <w:p w:rsidR="00D040CF" w:rsidRDefault="00D040CF"/>
    <w:p w:rsidR="00D040CF" w:rsidRDefault="00D040CF" w:rsidP="00D040CF">
      <w:pPr>
        <w:jc w:val="right"/>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Pr>
          <w:rFonts w:ascii="Times New Roman" w:hAnsi="Times New Roman" w:cs="Times New Roman"/>
          <w:i/>
          <w:sz w:val="28"/>
          <w:lang w:val="ru-RU"/>
        </w:rPr>
        <w:t>3</w:t>
      </w:r>
      <w:r w:rsidRPr="003C3790">
        <w:rPr>
          <w:rFonts w:ascii="Times New Roman" w:hAnsi="Times New Roman" w:cs="Times New Roman"/>
          <w:i/>
          <w:sz w:val="28"/>
          <w:lang w:val="ru-RU"/>
        </w:rPr>
        <w:t>.</w:t>
      </w:r>
      <w:r>
        <w:rPr>
          <w:rFonts w:ascii="Times New Roman" w:hAnsi="Times New Roman" w:cs="Times New Roman"/>
          <w:i/>
          <w:sz w:val="28"/>
          <w:lang w:val="ru-RU"/>
        </w:rPr>
        <w:t>2</w:t>
      </w:r>
    </w:p>
    <w:tbl>
      <w:tblPr>
        <w:tblStyle w:val="TableGrid"/>
        <w:tblW w:w="10201" w:type="dxa"/>
        <w:tblLayout w:type="fixed"/>
        <w:tblLook w:val="04A0" w:firstRow="1" w:lastRow="0" w:firstColumn="1" w:lastColumn="0" w:noHBand="0" w:noVBand="1"/>
      </w:tblPr>
      <w:tblGrid>
        <w:gridCol w:w="2049"/>
        <w:gridCol w:w="68"/>
        <w:gridCol w:w="8084"/>
      </w:tblGrid>
      <w:tr w:rsidR="00BB63FE" w:rsidRPr="00A96C95" w:rsidTr="00D040CF">
        <w:tc>
          <w:tcPr>
            <w:tcW w:w="2117" w:type="dxa"/>
            <w:gridSpan w:val="2"/>
          </w:tcPr>
          <w:p w:rsidR="00BB63FE" w:rsidRPr="00A96C95" w:rsidRDefault="00A96C95" w:rsidP="00A96C95">
            <w:pPr>
              <w:spacing w:line="360" w:lineRule="auto"/>
              <w:jc w:val="both"/>
              <w:rPr>
                <w:sz w:val="28"/>
              </w:rPr>
            </w:pPr>
            <w:r>
              <w:rPr>
                <w:sz w:val="28"/>
              </w:rPr>
              <w:t xml:space="preserve">2.5 </w:t>
            </w:r>
            <w:proofErr w:type="gramStart"/>
            <w:r>
              <w:rPr>
                <w:sz w:val="28"/>
              </w:rPr>
              <w:t>В</w:t>
            </w:r>
            <w:proofErr w:type="gramEnd"/>
            <w:r>
              <w:rPr>
                <w:sz w:val="28"/>
              </w:rPr>
              <w:t xml:space="preserve"> проушину на конце штока размещаем силу по оси </w:t>
            </w:r>
            <w:proofErr w:type="spellStart"/>
            <w:r>
              <w:rPr>
                <w:sz w:val="28"/>
                <w:lang w:val="en-US"/>
              </w:rPr>
              <w:t>zy</w:t>
            </w:r>
            <w:proofErr w:type="spellEnd"/>
          </w:p>
        </w:tc>
        <w:tc>
          <w:tcPr>
            <w:tcW w:w="8084" w:type="dxa"/>
          </w:tcPr>
          <w:p w:rsidR="00BB63FE" w:rsidRDefault="002442D1" w:rsidP="00562C93">
            <w:pPr>
              <w:spacing w:line="360" w:lineRule="auto"/>
              <w:jc w:val="both"/>
              <w:rPr>
                <w:noProof/>
              </w:rPr>
            </w:pPr>
            <w:r>
              <w:rPr>
                <w:rFonts w:asciiTheme="minorHAnsi" w:eastAsiaTheme="minorHAnsi" w:hAnsiTheme="minorHAnsi" w:cstheme="minorBidi"/>
                <w:sz w:val="22"/>
                <w:szCs w:val="22"/>
                <w:lang w:val="en-US" w:eastAsia="en-US"/>
              </w:rPr>
              <w:object w:dxaOrig="10320" w:dyaOrig="5310">
                <v:shape id="_x0000_i1028" type="#_x0000_t75" style="width:396.75pt;height:204pt" o:ole="">
                  <v:imagedata r:id="rId88" o:title=""/>
                </v:shape>
                <o:OLEObject Type="Embed" ProgID="PBrush" ShapeID="_x0000_i1028" DrawAspect="Content" ObjectID="_1527427351" r:id="rId89"/>
              </w:object>
            </w:r>
          </w:p>
        </w:tc>
      </w:tr>
      <w:tr w:rsidR="00BB63FE" w:rsidRPr="00A96C95" w:rsidTr="00D040CF">
        <w:tc>
          <w:tcPr>
            <w:tcW w:w="2049" w:type="dxa"/>
          </w:tcPr>
          <w:p w:rsidR="00BB63FE" w:rsidRPr="00A96C95" w:rsidRDefault="00A96C95" w:rsidP="00BB63FE">
            <w:pPr>
              <w:spacing w:line="360" w:lineRule="auto"/>
              <w:jc w:val="both"/>
              <w:rPr>
                <w:sz w:val="28"/>
              </w:rPr>
            </w:pPr>
            <w:r w:rsidRPr="00A96C95">
              <w:rPr>
                <w:sz w:val="28"/>
              </w:rPr>
              <w:t xml:space="preserve">2.7 </w:t>
            </w:r>
            <w:proofErr w:type="gramStart"/>
            <w:r>
              <w:rPr>
                <w:sz w:val="28"/>
              </w:rPr>
              <w:t>В</w:t>
            </w:r>
            <w:proofErr w:type="gramEnd"/>
            <w:r>
              <w:rPr>
                <w:sz w:val="28"/>
              </w:rPr>
              <w:t xml:space="preserve"> проушину на конце гидроцилиндра размещаем шарнир свободны по оси </w:t>
            </w:r>
            <w:r>
              <w:rPr>
                <w:sz w:val="28"/>
                <w:lang w:val="en-US"/>
              </w:rPr>
              <w:t>y</w:t>
            </w:r>
          </w:p>
        </w:tc>
        <w:tc>
          <w:tcPr>
            <w:tcW w:w="8152" w:type="dxa"/>
            <w:gridSpan w:val="2"/>
          </w:tcPr>
          <w:p w:rsidR="00BB63FE" w:rsidRDefault="00A96C95" w:rsidP="00562C93">
            <w:pPr>
              <w:spacing w:line="360" w:lineRule="auto"/>
              <w:jc w:val="both"/>
            </w:pPr>
            <w:r>
              <w:rPr>
                <w:rFonts w:asciiTheme="minorHAnsi" w:eastAsiaTheme="minorHAnsi" w:hAnsiTheme="minorHAnsi" w:cstheme="minorBidi"/>
                <w:sz w:val="22"/>
                <w:szCs w:val="22"/>
                <w:lang w:val="en-US" w:eastAsia="en-US"/>
              </w:rPr>
              <w:object w:dxaOrig="6825" w:dyaOrig="5175">
                <v:shape id="_x0000_i1029" type="#_x0000_t75" style="width:341.25pt;height:258.75pt" o:ole="">
                  <v:imagedata r:id="rId90" o:title=""/>
                </v:shape>
                <o:OLEObject Type="Embed" ProgID="PBrush" ShapeID="_x0000_i1029" DrawAspect="Content" ObjectID="_1527427352" r:id="rId91"/>
              </w:object>
            </w:r>
          </w:p>
        </w:tc>
      </w:tr>
      <w:tr w:rsidR="009F2E27" w:rsidRPr="00A96C95" w:rsidTr="00D040CF">
        <w:tc>
          <w:tcPr>
            <w:tcW w:w="2049" w:type="dxa"/>
          </w:tcPr>
          <w:p w:rsidR="009F2E27" w:rsidRPr="00A96C95" w:rsidRDefault="00A96C95" w:rsidP="00BB63FE">
            <w:pPr>
              <w:spacing w:line="360" w:lineRule="auto"/>
              <w:jc w:val="both"/>
              <w:rPr>
                <w:sz w:val="28"/>
              </w:rPr>
            </w:pPr>
            <w:r>
              <w:rPr>
                <w:sz w:val="28"/>
                <w:lang w:val="en-US"/>
              </w:rPr>
              <w:t xml:space="preserve">2.8 </w:t>
            </w:r>
            <w:r>
              <w:rPr>
                <w:sz w:val="28"/>
              </w:rPr>
              <w:t>Рассчитываем статическую составляющую</w:t>
            </w:r>
          </w:p>
        </w:tc>
        <w:tc>
          <w:tcPr>
            <w:tcW w:w="8152" w:type="dxa"/>
            <w:gridSpan w:val="2"/>
          </w:tcPr>
          <w:p w:rsidR="009F2E27" w:rsidRDefault="009F2E27" w:rsidP="00562C93">
            <w:pPr>
              <w:spacing w:line="360" w:lineRule="auto"/>
              <w:jc w:val="both"/>
              <w:rPr>
                <w:noProof/>
                <w:sz w:val="28"/>
              </w:rPr>
            </w:pPr>
            <w:r w:rsidRPr="009F2E27">
              <w:rPr>
                <w:noProof/>
                <w:sz w:val="28"/>
              </w:rPr>
              <w:drawing>
                <wp:inline distT="0" distB="0" distL="0" distR="0">
                  <wp:extent cx="4400550" cy="2474101"/>
                  <wp:effectExtent l="0" t="0" r="0" b="2540"/>
                  <wp:docPr id="470" name="Picture 470" descr="C:\Users\petr\Desktop\New folder (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petr\Desktop\New folder (2)\17.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426820" cy="2488871"/>
                          </a:xfrm>
                          <a:prstGeom prst="rect">
                            <a:avLst/>
                          </a:prstGeom>
                          <a:noFill/>
                          <a:ln>
                            <a:noFill/>
                          </a:ln>
                        </pic:spPr>
                      </pic:pic>
                    </a:graphicData>
                  </a:graphic>
                </wp:inline>
              </w:drawing>
            </w:r>
          </w:p>
        </w:tc>
      </w:tr>
    </w:tbl>
    <w:p w:rsidR="002442D1" w:rsidRDefault="002442D1"/>
    <w:p w:rsidR="00DF4335" w:rsidRDefault="00DF4335" w:rsidP="002442D1">
      <w:pPr>
        <w:spacing w:after="0" w:line="360" w:lineRule="auto"/>
        <w:jc w:val="right"/>
        <w:rPr>
          <w:rFonts w:ascii="Times New Roman" w:hAnsi="Times New Roman" w:cs="Times New Roman"/>
          <w:i/>
          <w:sz w:val="28"/>
          <w:lang w:val="ru-RU"/>
        </w:rPr>
      </w:pPr>
    </w:p>
    <w:p w:rsidR="002442D1" w:rsidRPr="003C3790" w:rsidRDefault="002442D1" w:rsidP="002442D1">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t>продолжение таблицы</w:t>
      </w:r>
      <w:r w:rsidRPr="00B408B1">
        <w:rPr>
          <w:rFonts w:ascii="Times New Roman" w:hAnsi="Times New Roman" w:cs="Times New Roman"/>
          <w:i/>
          <w:sz w:val="28"/>
          <w:lang w:val="ru-RU"/>
        </w:rPr>
        <w:t xml:space="preserve"> №</w:t>
      </w:r>
      <w:r>
        <w:rPr>
          <w:rFonts w:ascii="Times New Roman" w:hAnsi="Times New Roman" w:cs="Times New Roman"/>
          <w:i/>
          <w:sz w:val="28"/>
          <w:lang w:val="ru-RU"/>
        </w:rPr>
        <w:t>3</w:t>
      </w:r>
      <w:r w:rsidRPr="003C3790">
        <w:rPr>
          <w:rFonts w:ascii="Times New Roman" w:hAnsi="Times New Roman" w:cs="Times New Roman"/>
          <w:i/>
          <w:sz w:val="28"/>
          <w:lang w:val="ru-RU"/>
        </w:rPr>
        <w:t>.</w:t>
      </w:r>
      <w:r>
        <w:rPr>
          <w:rFonts w:ascii="Times New Roman" w:hAnsi="Times New Roman" w:cs="Times New Roman"/>
          <w:i/>
          <w:sz w:val="28"/>
          <w:lang w:val="ru-RU"/>
        </w:rPr>
        <w:t>2</w:t>
      </w:r>
    </w:p>
    <w:tbl>
      <w:tblPr>
        <w:tblStyle w:val="TableGrid"/>
        <w:tblW w:w="0" w:type="auto"/>
        <w:tblLook w:val="04A0" w:firstRow="1" w:lastRow="0" w:firstColumn="1" w:lastColumn="0" w:noHBand="0" w:noVBand="1"/>
      </w:tblPr>
      <w:tblGrid>
        <w:gridCol w:w="1674"/>
        <w:gridCol w:w="8472"/>
      </w:tblGrid>
      <w:tr w:rsidR="009F2E27" w:rsidRPr="00A96C95" w:rsidTr="002442D1">
        <w:tc>
          <w:tcPr>
            <w:tcW w:w="1600" w:type="dxa"/>
          </w:tcPr>
          <w:p w:rsidR="009F2E27" w:rsidRPr="00B5170E" w:rsidRDefault="00A96C95" w:rsidP="00BB63FE">
            <w:pPr>
              <w:spacing w:line="360" w:lineRule="auto"/>
              <w:jc w:val="both"/>
              <w:rPr>
                <w:sz w:val="28"/>
              </w:rPr>
            </w:pPr>
            <w:r>
              <w:rPr>
                <w:sz w:val="28"/>
              </w:rPr>
              <w:t>2.9 На основу статического модуля накладываем модуль линейной устойчивости.</w:t>
            </w:r>
          </w:p>
        </w:tc>
        <w:tc>
          <w:tcPr>
            <w:tcW w:w="8056" w:type="dxa"/>
          </w:tcPr>
          <w:p w:rsidR="009F2E27" w:rsidRDefault="009F2E27" w:rsidP="00562C93">
            <w:pPr>
              <w:spacing w:line="360" w:lineRule="auto"/>
              <w:jc w:val="both"/>
              <w:rPr>
                <w:noProof/>
                <w:sz w:val="28"/>
              </w:rPr>
            </w:pPr>
            <w:r>
              <w:rPr>
                <w:noProof/>
                <w:sz w:val="28"/>
              </w:rPr>
              <w:drawing>
                <wp:inline distT="0" distB="0" distL="0" distR="0" wp14:anchorId="00E932E0" wp14:editId="0D516B8F">
                  <wp:extent cx="4933950" cy="2777745"/>
                  <wp:effectExtent l="0" t="0" r="0" b="3810"/>
                  <wp:docPr id="448" name="Picture 448" descr="C:\Users\petr\AppData\Local\Microsoft\Windows\INetCache\Content.Word\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etr\AppData\Local\Microsoft\Windows\INetCache\Content.Word\18.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948779" cy="2786094"/>
                          </a:xfrm>
                          <a:prstGeom prst="rect">
                            <a:avLst/>
                          </a:prstGeom>
                          <a:noFill/>
                          <a:ln>
                            <a:noFill/>
                          </a:ln>
                        </pic:spPr>
                      </pic:pic>
                    </a:graphicData>
                  </a:graphic>
                </wp:inline>
              </w:drawing>
            </w:r>
          </w:p>
        </w:tc>
      </w:tr>
      <w:tr w:rsidR="009F2E27" w:rsidRPr="00A96C95" w:rsidTr="002442D1">
        <w:tc>
          <w:tcPr>
            <w:tcW w:w="1600" w:type="dxa"/>
          </w:tcPr>
          <w:p w:rsidR="009F2E27" w:rsidRPr="009E180C" w:rsidRDefault="009E180C" w:rsidP="00BB63FE">
            <w:pPr>
              <w:spacing w:line="360" w:lineRule="auto"/>
              <w:jc w:val="both"/>
              <w:rPr>
                <w:sz w:val="28"/>
              </w:rPr>
            </w:pPr>
            <w:r w:rsidRPr="009E180C">
              <w:rPr>
                <w:sz w:val="28"/>
              </w:rPr>
              <w:t xml:space="preserve">2.10 </w:t>
            </w:r>
            <w:proofErr w:type="spellStart"/>
            <w:r>
              <w:rPr>
                <w:sz w:val="28"/>
              </w:rPr>
              <w:t>Расчитываем</w:t>
            </w:r>
            <w:proofErr w:type="spellEnd"/>
            <w:r>
              <w:rPr>
                <w:sz w:val="28"/>
              </w:rPr>
              <w:t xml:space="preserve"> силу потери устойчивости по 1 моде</w:t>
            </w:r>
          </w:p>
        </w:tc>
        <w:tc>
          <w:tcPr>
            <w:tcW w:w="8056" w:type="dxa"/>
          </w:tcPr>
          <w:p w:rsidR="009F2E27" w:rsidRDefault="009E180C" w:rsidP="00562C93">
            <w:pPr>
              <w:spacing w:line="360" w:lineRule="auto"/>
              <w:jc w:val="both"/>
              <w:rPr>
                <w:noProof/>
                <w:sz w:val="28"/>
              </w:rPr>
            </w:pPr>
            <w:r>
              <w:rPr>
                <w:rFonts w:asciiTheme="minorHAnsi" w:eastAsiaTheme="minorHAnsi" w:hAnsiTheme="minorHAnsi" w:cstheme="minorBidi"/>
                <w:sz w:val="22"/>
                <w:szCs w:val="22"/>
                <w:lang w:val="en-US" w:eastAsia="en-US"/>
              </w:rPr>
              <w:object w:dxaOrig="12615" w:dyaOrig="5085">
                <v:shape id="_x0000_i1030" type="#_x0000_t75" style="width:483pt;height:195pt" o:ole="">
                  <v:imagedata r:id="rId94" o:title=""/>
                </v:shape>
                <o:OLEObject Type="Embed" ProgID="PBrush" ShapeID="_x0000_i1030" DrawAspect="Content" ObjectID="_1527427353" r:id="rId95"/>
              </w:object>
            </w:r>
          </w:p>
        </w:tc>
      </w:tr>
    </w:tbl>
    <w:p w:rsidR="00E60A6D" w:rsidRDefault="00E60A6D" w:rsidP="00BC3222">
      <w:pPr>
        <w:spacing w:after="0" w:line="360" w:lineRule="auto"/>
        <w:jc w:val="both"/>
        <w:rPr>
          <w:rFonts w:ascii="Times New Roman" w:hAnsi="Times New Roman" w:cs="Times New Roman"/>
          <w:sz w:val="28"/>
          <w:lang w:val="ru-RU"/>
        </w:rPr>
      </w:pPr>
    </w:p>
    <w:p w:rsidR="009E180C" w:rsidRDefault="00C308A0" w:rsidP="009E180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Для модели, приведенной в алгоритме получено значение</w:t>
      </w:r>
      <w:r w:rsidR="009E180C">
        <w:rPr>
          <w:rFonts w:ascii="Times New Roman" w:hAnsi="Times New Roman" w:cs="Times New Roman"/>
          <w:sz w:val="28"/>
          <w:lang w:val="ru-RU"/>
        </w:rPr>
        <w:t xml:space="preserve"> </w:t>
      </w:r>
      <w:r w:rsidR="009E180C">
        <w:rPr>
          <w:rFonts w:ascii="Times New Roman" w:hAnsi="Times New Roman" w:cs="Times New Roman"/>
          <w:sz w:val="28"/>
        </w:rPr>
        <w:t>P</w:t>
      </w:r>
      <w:proofErr w:type="spellStart"/>
      <w:r w:rsidR="009E180C" w:rsidRPr="002442D1">
        <w:rPr>
          <w:rFonts w:ascii="Times New Roman" w:hAnsi="Times New Roman" w:cs="Times New Roman"/>
          <w:sz w:val="28"/>
          <w:vertAlign w:val="subscript"/>
          <w:lang w:val="ru-RU"/>
        </w:rPr>
        <w:t>крит</w:t>
      </w:r>
      <w:proofErr w:type="spellEnd"/>
      <w:r w:rsidR="009E180C" w:rsidRPr="00B5170E">
        <w:rPr>
          <w:rFonts w:ascii="Times New Roman" w:hAnsi="Times New Roman" w:cs="Times New Roman"/>
          <w:sz w:val="28"/>
          <w:lang w:val="ru-RU"/>
        </w:rPr>
        <w:t xml:space="preserve"> </w:t>
      </w:r>
      <w:r>
        <w:rPr>
          <w:rFonts w:ascii="Times New Roman" w:hAnsi="Times New Roman" w:cs="Times New Roman"/>
          <w:sz w:val="28"/>
          <w:lang w:val="ru-RU"/>
        </w:rPr>
        <w:t>=</w:t>
      </w:r>
      <w:r w:rsidR="009E180C">
        <w:rPr>
          <w:rFonts w:ascii="Times New Roman" w:hAnsi="Times New Roman" w:cs="Times New Roman"/>
          <w:sz w:val="28"/>
          <w:lang w:val="ru-RU"/>
        </w:rPr>
        <w:t xml:space="preserve"> 49062</w:t>
      </w:r>
      <w:r w:rsidR="00B5170E" w:rsidRPr="00B5170E">
        <w:rPr>
          <w:rFonts w:ascii="Times New Roman" w:hAnsi="Times New Roman" w:cs="Times New Roman"/>
          <w:sz w:val="28"/>
          <w:lang w:val="ru-RU"/>
        </w:rPr>
        <w:t>0</w:t>
      </w:r>
      <w:r w:rsidR="002442D1">
        <w:rPr>
          <w:rFonts w:ascii="Times New Roman" w:hAnsi="Times New Roman" w:cs="Times New Roman"/>
          <w:sz w:val="28"/>
          <w:lang w:val="ru-RU"/>
        </w:rPr>
        <w:t xml:space="preserve"> кг.</w:t>
      </w:r>
    </w:p>
    <w:p w:rsidR="00C47AE4" w:rsidRDefault="00C47AE4" w:rsidP="009E180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Для проверки математической модели создаем пять моделей. За базовую модель возьмем модель примера из учебника </w:t>
      </w:r>
      <w:proofErr w:type="spellStart"/>
      <w:proofErr w:type="gramStart"/>
      <w:r>
        <w:rPr>
          <w:rFonts w:ascii="Times New Roman" w:hAnsi="Times New Roman" w:cs="Times New Roman"/>
          <w:sz w:val="28"/>
          <w:lang w:val="ru-RU"/>
        </w:rPr>
        <w:t>Марутова</w:t>
      </w:r>
      <w:proofErr w:type="spellEnd"/>
      <w:r w:rsidRPr="00C47AE4">
        <w:rPr>
          <w:rFonts w:ascii="Times New Roman" w:hAnsi="Times New Roman" w:cs="Times New Roman"/>
          <w:sz w:val="28"/>
          <w:lang w:val="ru-RU"/>
        </w:rPr>
        <w:t>[</w:t>
      </w:r>
      <w:proofErr w:type="gramEnd"/>
      <w:r w:rsidR="002442D1">
        <w:rPr>
          <w:rFonts w:ascii="Times New Roman" w:hAnsi="Times New Roman" w:cs="Times New Roman"/>
          <w:sz w:val="28"/>
          <w:lang w:val="ru-RU"/>
        </w:rPr>
        <w:t>11</w:t>
      </w:r>
      <w:r w:rsidRPr="00C47AE4">
        <w:rPr>
          <w:rFonts w:ascii="Times New Roman" w:hAnsi="Times New Roman" w:cs="Times New Roman"/>
          <w:sz w:val="28"/>
          <w:lang w:val="ru-RU"/>
        </w:rPr>
        <w:t xml:space="preserve">]. </w:t>
      </w:r>
      <w:r>
        <w:rPr>
          <w:rFonts w:ascii="Times New Roman" w:hAnsi="Times New Roman" w:cs="Times New Roman"/>
          <w:sz w:val="28"/>
          <w:lang w:val="ru-RU"/>
        </w:rPr>
        <w:t>Р</w:t>
      </w:r>
      <w:r w:rsidRPr="00C47AE4">
        <w:rPr>
          <w:rFonts w:ascii="Times New Roman" w:hAnsi="Times New Roman" w:cs="Times New Roman"/>
          <w:sz w:val="28"/>
          <w:lang w:val="ru-RU"/>
        </w:rPr>
        <w:t>асстояни</w:t>
      </w:r>
      <w:r>
        <w:rPr>
          <w:rFonts w:ascii="Times New Roman" w:hAnsi="Times New Roman" w:cs="Times New Roman"/>
          <w:sz w:val="28"/>
          <w:lang w:val="ru-RU"/>
        </w:rPr>
        <w:t>е</w:t>
      </w:r>
      <w:r w:rsidRPr="00C47AE4">
        <w:rPr>
          <w:rFonts w:ascii="Times New Roman" w:hAnsi="Times New Roman" w:cs="Times New Roman"/>
          <w:sz w:val="28"/>
          <w:lang w:val="ru-RU"/>
        </w:rPr>
        <w:t xml:space="preserve"> головки штока до переходной точки l1= 92.1 см, расстояния шарнира корпуса до переходной точки l2= 96.5 см, </w:t>
      </w:r>
      <w:r>
        <w:rPr>
          <w:rFonts w:ascii="Times New Roman" w:hAnsi="Times New Roman" w:cs="Times New Roman"/>
          <w:sz w:val="28"/>
          <w:lang w:val="ru-RU"/>
        </w:rPr>
        <w:t xml:space="preserve">диаметр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=5см, </w:t>
      </w:r>
      <w:r w:rsidRPr="00C47AE4">
        <w:rPr>
          <w:rFonts w:ascii="Times New Roman" w:hAnsi="Times New Roman" w:cs="Times New Roman"/>
          <w:sz w:val="28"/>
          <w:lang w:val="ru-RU"/>
        </w:rPr>
        <w:t xml:space="preserve">наружный диаметр корпуса </w:t>
      </w:r>
      <w:proofErr w:type="spellStart"/>
      <w:r w:rsidRPr="00C47AE4">
        <w:rPr>
          <w:rFonts w:ascii="Times New Roman" w:hAnsi="Times New Roman" w:cs="Times New Roman"/>
          <w:sz w:val="28"/>
          <w:lang w:val="ru-RU"/>
        </w:rPr>
        <w:t>d</w:t>
      </w:r>
      <w:r w:rsidRPr="00C47AE4">
        <w:rPr>
          <w:rFonts w:ascii="Times New Roman" w:hAnsi="Times New Roman" w:cs="Times New Roman"/>
          <w:sz w:val="28"/>
          <w:vertAlign w:val="subscript"/>
          <w:lang w:val="ru-RU"/>
        </w:rPr>
        <w:t>наружный</w:t>
      </w:r>
      <w:proofErr w:type="spellEnd"/>
      <w:r w:rsidRPr="00C47AE4">
        <w:rPr>
          <w:rFonts w:ascii="Times New Roman" w:hAnsi="Times New Roman" w:cs="Times New Roman"/>
          <w:sz w:val="28"/>
          <w:lang w:val="ru-RU"/>
        </w:rPr>
        <w:t xml:space="preserve">=11.4см, внутренний диаметр корпуса </w:t>
      </w:r>
      <w:proofErr w:type="spellStart"/>
      <w:r w:rsidRPr="00C47AE4">
        <w:rPr>
          <w:rFonts w:ascii="Times New Roman" w:hAnsi="Times New Roman" w:cs="Times New Roman"/>
          <w:sz w:val="28"/>
          <w:lang w:val="ru-RU"/>
        </w:rPr>
        <w:t>d</w:t>
      </w:r>
      <w:r w:rsidRPr="00C47AE4">
        <w:rPr>
          <w:rFonts w:ascii="Times New Roman" w:hAnsi="Times New Roman" w:cs="Times New Roman"/>
          <w:sz w:val="28"/>
          <w:vertAlign w:val="subscript"/>
          <w:lang w:val="ru-RU"/>
        </w:rPr>
        <w:t>внутренний</w:t>
      </w:r>
      <w:proofErr w:type="spellEnd"/>
      <w:r w:rsidRPr="00C47AE4">
        <w:rPr>
          <w:rFonts w:ascii="Times New Roman" w:hAnsi="Times New Roman" w:cs="Times New Roman"/>
          <w:sz w:val="28"/>
          <w:lang w:val="ru-RU"/>
        </w:rPr>
        <w:t>=10см</w:t>
      </w:r>
      <w:r>
        <w:rPr>
          <w:rFonts w:ascii="Times New Roman" w:hAnsi="Times New Roman" w:cs="Times New Roman"/>
          <w:sz w:val="28"/>
          <w:lang w:val="ru-RU"/>
        </w:rPr>
        <w:t xml:space="preserve">. </w:t>
      </w:r>
    </w:p>
    <w:p w:rsidR="00C47AE4" w:rsidRDefault="00C47AE4" w:rsidP="009E180C">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В первой выборке будем уменьшать значение диаметра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 Чтобы отношение корня отношения момента инерции </w:t>
      </w:r>
      <w:r>
        <w:rPr>
          <w:rFonts w:ascii="Times New Roman" w:eastAsiaTheme="minorEastAsia" w:hAnsi="Times New Roman" w:cs="Times New Roman"/>
          <w:sz w:val="28"/>
          <w:lang w:val="ru-RU"/>
        </w:rPr>
        <w:t xml:space="preserve">сечения корпуса гидроцилиндра к моменту инерции штока гидроцилиндра </w:t>
      </w:r>
      <m:oMath>
        <m:r>
          <m:rPr>
            <m:sty m:val="p"/>
          </m:rPr>
          <w:rPr>
            <w:rFonts w:ascii="Cambria Math" w:eastAsiaTheme="minorEastAsia" w:hAnsi="Cambria Math" w:cs="Times New Roman"/>
            <w:color w:val="000000"/>
            <w:sz w:val="28"/>
            <w:szCs w:val="28"/>
            <w:lang w:val="ru-RU"/>
          </w:rPr>
          <m:t>Ω</m:t>
        </m:r>
      </m:oMath>
      <w:r>
        <w:rPr>
          <w:rFonts w:ascii="Times New Roman" w:eastAsiaTheme="minorEastAsia" w:hAnsi="Times New Roman" w:cs="Times New Roman"/>
          <w:color w:val="000000"/>
          <w:sz w:val="28"/>
          <w:szCs w:val="28"/>
          <w:lang w:val="ru-RU"/>
        </w:rPr>
        <w:t xml:space="preserve"> было в диапазоне от 1.1 до 5.</w:t>
      </w:r>
    </w:p>
    <w:p w:rsidR="00C47AE4" w:rsidRDefault="00C47AE4" w:rsidP="009E180C">
      <w:pPr>
        <w:spacing w:after="0" w:line="360" w:lineRule="auto"/>
        <w:ind w:firstLine="720"/>
        <w:jc w:val="both"/>
        <w:rPr>
          <w:rFonts w:ascii="Times New Roman" w:hAnsi="Times New Roman" w:cs="Times New Roman"/>
          <w:sz w:val="28"/>
          <w:lang w:val="ru-RU"/>
        </w:rPr>
      </w:pPr>
      <w:r>
        <w:rPr>
          <w:rFonts w:ascii="Times New Roman" w:eastAsiaTheme="minorEastAsia" w:hAnsi="Times New Roman" w:cs="Times New Roman"/>
          <w:color w:val="000000"/>
          <w:sz w:val="28"/>
          <w:szCs w:val="28"/>
          <w:lang w:val="ru-RU"/>
        </w:rPr>
        <w:lastRenderedPageBreak/>
        <w:t xml:space="preserve">Во второй выборку изменим расстояния головки штока до переходной точки </w:t>
      </w:r>
      <w:r>
        <w:rPr>
          <w:rFonts w:ascii="Times New Roman" w:hAnsi="Times New Roman" w:cs="Times New Roman"/>
          <w:sz w:val="28"/>
        </w:rPr>
        <w:t>l</w:t>
      </w:r>
      <w:r>
        <w:rPr>
          <w:rFonts w:ascii="Times New Roman" w:hAnsi="Times New Roman" w:cs="Times New Roman"/>
          <w:sz w:val="28"/>
          <w:lang w:val="ru-RU"/>
        </w:rPr>
        <w:t xml:space="preserve">1 так чтобы значение отношение </w:t>
      </w:r>
      <w:r>
        <w:rPr>
          <w:rFonts w:ascii="Times New Roman" w:eastAsiaTheme="minorEastAsia" w:hAnsi="Times New Roman" w:cs="Times New Roman"/>
          <w:color w:val="000000"/>
          <w:sz w:val="28"/>
          <w:szCs w:val="28"/>
          <w:lang w:val="ru-RU"/>
        </w:rPr>
        <w:t xml:space="preserve">расстояния шарнира корпуса до переходной точки к расстоянию головки штока до переходной точки </w:t>
      </w:r>
      <m:oMath>
        <m:r>
          <m:rPr>
            <m:sty m:val="p"/>
          </m:rPr>
          <w:rPr>
            <w:rFonts w:ascii="Cambria Math" w:eastAsiaTheme="minorEastAsia" w:hAnsi="Cambria Math" w:cs="Times New Roman"/>
            <w:color w:val="000000"/>
            <w:sz w:val="28"/>
            <w:szCs w:val="28"/>
            <w:lang w:val="ru-RU"/>
          </w:rPr>
          <m:t>ω</m:t>
        </m:r>
      </m:oMath>
      <w:r>
        <w:rPr>
          <w:rFonts w:ascii="Times New Roman" w:eastAsiaTheme="minorEastAsia" w:hAnsi="Times New Roman" w:cs="Times New Roman"/>
          <w:color w:val="000000"/>
          <w:sz w:val="28"/>
          <w:szCs w:val="28"/>
          <w:lang w:val="ru-RU"/>
        </w:rPr>
        <w:t xml:space="preserve"> было равно 2 при значениях </w:t>
      </w:r>
      <w:r>
        <w:rPr>
          <w:rFonts w:ascii="Times New Roman" w:hAnsi="Times New Roman" w:cs="Times New Roman"/>
          <w:sz w:val="28"/>
          <w:lang w:val="ru-RU"/>
        </w:rPr>
        <w:t xml:space="preserve">диаметра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 из первой выборки.</w:t>
      </w:r>
    </w:p>
    <w:p w:rsidR="0099355F" w:rsidRDefault="002442D1" w:rsidP="009E180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Полученные результаты представлены в таблицах 3.3 и 3.4.</w:t>
      </w:r>
    </w:p>
    <w:p w:rsidR="002442D1" w:rsidRPr="003C3790" w:rsidRDefault="009E180C" w:rsidP="002442D1">
      <w:pPr>
        <w:spacing w:after="0" w:line="360" w:lineRule="auto"/>
        <w:jc w:val="right"/>
        <w:rPr>
          <w:rFonts w:ascii="Times New Roman" w:hAnsi="Times New Roman" w:cs="Times New Roman"/>
          <w:i/>
          <w:sz w:val="28"/>
          <w:lang w:val="ru-RU"/>
        </w:rPr>
      </w:pPr>
      <w:r>
        <w:rPr>
          <w:rFonts w:ascii="Times New Roman" w:hAnsi="Times New Roman" w:cs="Times New Roman"/>
          <w:sz w:val="28"/>
          <w:lang w:val="ru-RU"/>
        </w:rPr>
        <w:tab/>
      </w:r>
      <w:r w:rsidR="002442D1" w:rsidRPr="00B408B1">
        <w:rPr>
          <w:rFonts w:ascii="Times New Roman" w:hAnsi="Times New Roman" w:cs="Times New Roman"/>
          <w:i/>
          <w:sz w:val="28"/>
          <w:lang w:val="ru-RU"/>
        </w:rPr>
        <w:t>Таблица №</w:t>
      </w:r>
      <w:r w:rsidR="002442D1">
        <w:rPr>
          <w:rFonts w:ascii="Times New Roman" w:hAnsi="Times New Roman" w:cs="Times New Roman"/>
          <w:i/>
          <w:sz w:val="28"/>
          <w:lang w:val="ru-RU"/>
        </w:rPr>
        <w:t>3</w:t>
      </w:r>
      <w:r w:rsidR="002442D1" w:rsidRPr="003C3790">
        <w:rPr>
          <w:rFonts w:ascii="Times New Roman" w:hAnsi="Times New Roman" w:cs="Times New Roman"/>
          <w:i/>
          <w:sz w:val="28"/>
          <w:lang w:val="ru-RU"/>
        </w:rPr>
        <w:t>.</w:t>
      </w:r>
      <w:r w:rsidR="002442D1">
        <w:rPr>
          <w:rFonts w:ascii="Times New Roman" w:hAnsi="Times New Roman" w:cs="Times New Roman"/>
          <w:i/>
          <w:sz w:val="28"/>
          <w:lang w:val="ru-RU"/>
        </w:rPr>
        <w:t>3</w:t>
      </w:r>
    </w:p>
    <w:tbl>
      <w:tblPr>
        <w:tblStyle w:val="TableGrid"/>
        <w:tblW w:w="0" w:type="auto"/>
        <w:tblLook w:val="04A0" w:firstRow="1" w:lastRow="0" w:firstColumn="1" w:lastColumn="0" w:noHBand="0" w:noVBand="1"/>
      </w:tblPr>
      <w:tblGrid>
        <w:gridCol w:w="1676"/>
        <w:gridCol w:w="1686"/>
        <w:gridCol w:w="1554"/>
        <w:gridCol w:w="1686"/>
        <w:gridCol w:w="1542"/>
        <w:gridCol w:w="1542"/>
      </w:tblGrid>
      <w:tr w:rsidR="0099355F" w:rsidTr="002442D1">
        <w:tc>
          <w:tcPr>
            <w:tcW w:w="1676" w:type="dxa"/>
          </w:tcPr>
          <w:p w:rsidR="0099355F" w:rsidRDefault="0099355F" w:rsidP="0099355F">
            <w:pPr>
              <w:spacing w:line="360" w:lineRule="auto"/>
              <w:jc w:val="both"/>
              <w:rPr>
                <w:sz w:val="28"/>
              </w:rPr>
            </w:pPr>
            <w:proofErr w:type="spellStart"/>
            <w:r>
              <w:rPr>
                <w:sz w:val="28"/>
              </w:rPr>
              <w:t>D</w:t>
            </w:r>
            <w:r>
              <w:rPr>
                <w:sz w:val="28"/>
                <w:vertAlign w:val="subscript"/>
              </w:rPr>
              <w:t>штока</w:t>
            </w:r>
            <w:proofErr w:type="spellEnd"/>
          </w:p>
        </w:tc>
        <w:tc>
          <w:tcPr>
            <w:tcW w:w="1656" w:type="dxa"/>
          </w:tcPr>
          <w:p w:rsidR="0099355F" w:rsidRDefault="002442D1" w:rsidP="0099355F">
            <w:pPr>
              <w:spacing w:line="360" w:lineRule="auto"/>
              <w:jc w:val="both"/>
              <w:rPr>
                <w:sz w:val="28"/>
              </w:rPr>
            </w:pPr>
            <w:r>
              <w:rPr>
                <w:sz w:val="28"/>
              </w:rPr>
              <w:t>Полученная формула</w:t>
            </w:r>
          </w:p>
        </w:tc>
        <w:tc>
          <w:tcPr>
            <w:tcW w:w="1554" w:type="dxa"/>
          </w:tcPr>
          <w:p w:rsidR="0099355F" w:rsidRPr="0099355F" w:rsidRDefault="002442D1" w:rsidP="0099355F">
            <w:pPr>
              <w:spacing w:line="360" w:lineRule="auto"/>
              <w:jc w:val="both"/>
              <w:rPr>
                <w:sz w:val="28"/>
                <w:lang w:val="en-US"/>
              </w:rPr>
            </w:pPr>
            <w:r>
              <w:rPr>
                <w:sz w:val="28"/>
              </w:rPr>
              <w:t xml:space="preserve">Из </w:t>
            </w:r>
            <w:proofErr w:type="spellStart"/>
            <w:r w:rsidR="0099355F">
              <w:rPr>
                <w:sz w:val="28"/>
                <w:lang w:val="en-US"/>
              </w:rPr>
              <w:t>ansys</w:t>
            </w:r>
            <w:proofErr w:type="spellEnd"/>
          </w:p>
        </w:tc>
        <w:tc>
          <w:tcPr>
            <w:tcW w:w="1686" w:type="dxa"/>
          </w:tcPr>
          <w:p w:rsidR="0099355F" w:rsidRDefault="002442D1" w:rsidP="0099355F">
            <w:pPr>
              <w:spacing w:line="360" w:lineRule="auto"/>
              <w:jc w:val="both"/>
              <w:rPr>
                <w:sz w:val="28"/>
              </w:rPr>
            </w:pPr>
            <w:r>
              <w:rPr>
                <w:rFonts w:eastAsiaTheme="minorEastAsia"/>
                <w:color w:val="000000"/>
                <w:sz w:val="28"/>
                <w:szCs w:val="28"/>
              </w:rPr>
              <w:t xml:space="preserve">По методу </w:t>
            </w:r>
            <w:proofErr w:type="spellStart"/>
            <w:r>
              <w:rPr>
                <w:rFonts w:eastAsiaTheme="minorEastAsia"/>
                <w:color w:val="000000"/>
                <w:sz w:val="28"/>
                <w:szCs w:val="28"/>
              </w:rPr>
              <w:t>Марутова</w:t>
            </w:r>
            <w:proofErr w:type="spellEnd"/>
          </w:p>
        </w:tc>
        <w:tc>
          <w:tcPr>
            <w:tcW w:w="1542" w:type="dxa"/>
          </w:tcPr>
          <w:p w:rsidR="0099355F" w:rsidRDefault="0099355F" w:rsidP="0099355F">
            <w:pPr>
              <w:spacing w:line="360" w:lineRule="auto"/>
              <w:jc w:val="both"/>
              <w:rPr>
                <w:sz w:val="28"/>
              </w:rPr>
            </w:pPr>
            <m:oMathPara>
              <m:oMath>
                <m:r>
                  <m:rPr>
                    <m:sty m:val="p"/>
                  </m:rPr>
                  <w:rPr>
                    <w:rFonts w:ascii="Cambria Math" w:eastAsiaTheme="minorEastAsia" w:hAnsi="Cambria Math"/>
                    <w:color w:val="000000"/>
                    <w:sz w:val="28"/>
                    <w:szCs w:val="28"/>
                  </w:rPr>
                  <m:t>Ω</m:t>
                </m:r>
              </m:oMath>
            </m:oMathPara>
          </w:p>
        </w:tc>
        <w:tc>
          <w:tcPr>
            <w:tcW w:w="1542" w:type="dxa"/>
          </w:tcPr>
          <w:p w:rsidR="0099355F" w:rsidRDefault="0099355F" w:rsidP="0099355F">
            <w:pPr>
              <w:spacing w:line="360" w:lineRule="auto"/>
              <w:jc w:val="both"/>
              <w:rPr>
                <w:sz w:val="28"/>
              </w:rPr>
            </w:pPr>
            <m:oMathPara>
              <m:oMath>
                <m:r>
                  <m:rPr>
                    <m:sty m:val="p"/>
                  </m:rPr>
                  <w:rPr>
                    <w:rFonts w:ascii="Cambria Math" w:eastAsiaTheme="minorEastAsia" w:hAnsi="Cambria Math"/>
                    <w:color w:val="000000"/>
                    <w:sz w:val="28"/>
                    <w:szCs w:val="28"/>
                  </w:rPr>
                  <m:t>ω</m:t>
                </m:r>
              </m:oMath>
            </m:oMathPara>
          </w:p>
        </w:tc>
      </w:tr>
      <w:tr w:rsidR="002442D1" w:rsidRPr="002442D1" w:rsidTr="002442D1">
        <w:tc>
          <w:tcPr>
            <w:tcW w:w="1676" w:type="dxa"/>
          </w:tcPr>
          <w:p w:rsidR="002442D1" w:rsidRPr="002442D1" w:rsidRDefault="002442D1" w:rsidP="002442D1">
            <w:pPr>
              <w:spacing w:line="360" w:lineRule="auto"/>
              <w:jc w:val="both"/>
              <w:rPr>
                <w:sz w:val="28"/>
                <w:szCs w:val="28"/>
              </w:rPr>
            </w:pPr>
            <w:r w:rsidRPr="002442D1">
              <w:rPr>
                <w:sz w:val="28"/>
                <w:szCs w:val="28"/>
              </w:rPr>
              <w:t>4.5</w:t>
            </w:r>
          </w:p>
        </w:tc>
        <w:tc>
          <w:tcPr>
            <w:tcW w:w="1656" w:type="dxa"/>
          </w:tcPr>
          <w:p w:rsidR="002442D1" w:rsidRPr="002442D1" w:rsidRDefault="002442D1" w:rsidP="002442D1">
            <w:pPr>
              <w:rPr>
                <w:sz w:val="28"/>
                <w:szCs w:val="28"/>
              </w:rPr>
            </w:pPr>
            <w:r w:rsidRPr="002442D1">
              <w:rPr>
                <w:sz w:val="28"/>
                <w:szCs w:val="28"/>
              </w:rPr>
              <w:t>21033.52956</w:t>
            </w:r>
          </w:p>
        </w:tc>
        <w:tc>
          <w:tcPr>
            <w:tcW w:w="1554" w:type="dxa"/>
          </w:tcPr>
          <w:p w:rsidR="002442D1" w:rsidRPr="002442D1" w:rsidRDefault="002442D1" w:rsidP="002442D1">
            <w:pPr>
              <w:rPr>
                <w:sz w:val="28"/>
                <w:szCs w:val="28"/>
              </w:rPr>
            </w:pPr>
            <w:r w:rsidRPr="002442D1">
              <w:rPr>
                <w:sz w:val="28"/>
                <w:szCs w:val="28"/>
              </w:rPr>
              <w:t>35082</w:t>
            </w:r>
          </w:p>
        </w:tc>
        <w:tc>
          <w:tcPr>
            <w:tcW w:w="1686" w:type="dxa"/>
          </w:tcPr>
          <w:p w:rsidR="002442D1" w:rsidRPr="002442D1" w:rsidRDefault="002442D1" w:rsidP="002442D1">
            <w:pPr>
              <w:rPr>
                <w:sz w:val="28"/>
                <w:szCs w:val="28"/>
              </w:rPr>
            </w:pPr>
            <w:r w:rsidRPr="002442D1">
              <w:rPr>
                <w:sz w:val="28"/>
                <w:szCs w:val="28"/>
              </w:rPr>
              <w:t>20741.01562</w:t>
            </w:r>
          </w:p>
        </w:tc>
        <w:tc>
          <w:tcPr>
            <w:tcW w:w="1542" w:type="dxa"/>
          </w:tcPr>
          <w:p w:rsidR="002442D1" w:rsidRPr="002442D1" w:rsidRDefault="002442D1" w:rsidP="002442D1">
            <w:pPr>
              <w:spacing w:line="360" w:lineRule="auto"/>
              <w:jc w:val="both"/>
              <w:rPr>
                <w:sz w:val="28"/>
                <w:szCs w:val="28"/>
              </w:rPr>
            </w:pPr>
            <w:r w:rsidRPr="002442D1">
              <w:rPr>
                <w:sz w:val="28"/>
                <w:szCs w:val="28"/>
              </w:rPr>
              <w:t>4.1</w:t>
            </w:r>
          </w:p>
        </w:tc>
        <w:tc>
          <w:tcPr>
            <w:tcW w:w="1542" w:type="dxa"/>
          </w:tcPr>
          <w:p w:rsidR="002442D1" w:rsidRPr="002442D1" w:rsidRDefault="002442D1" w:rsidP="002442D1">
            <w:pPr>
              <w:spacing w:line="360" w:lineRule="auto"/>
              <w:jc w:val="both"/>
              <w:rPr>
                <w:sz w:val="28"/>
                <w:szCs w:val="28"/>
                <w:lang w:val="en-US"/>
              </w:rPr>
            </w:pPr>
            <w:r w:rsidRPr="002442D1">
              <w:rPr>
                <w:sz w:val="28"/>
                <w:szCs w:val="28"/>
                <w:lang w:val="en-US"/>
              </w:rPr>
              <w:t>1.04</w:t>
            </w:r>
          </w:p>
        </w:tc>
      </w:tr>
      <w:tr w:rsidR="002442D1" w:rsidRPr="002442D1" w:rsidTr="002442D1">
        <w:tc>
          <w:tcPr>
            <w:tcW w:w="1676" w:type="dxa"/>
          </w:tcPr>
          <w:p w:rsidR="002442D1" w:rsidRPr="002442D1" w:rsidRDefault="002442D1" w:rsidP="002442D1">
            <w:pPr>
              <w:spacing w:line="360" w:lineRule="auto"/>
              <w:jc w:val="both"/>
              <w:rPr>
                <w:sz w:val="28"/>
                <w:szCs w:val="28"/>
              </w:rPr>
            </w:pPr>
            <w:r w:rsidRPr="002442D1">
              <w:rPr>
                <w:sz w:val="28"/>
                <w:szCs w:val="28"/>
              </w:rPr>
              <w:t>5</w:t>
            </w:r>
          </w:p>
        </w:tc>
        <w:tc>
          <w:tcPr>
            <w:tcW w:w="1656" w:type="dxa"/>
          </w:tcPr>
          <w:p w:rsidR="002442D1" w:rsidRPr="002442D1" w:rsidRDefault="002442D1" w:rsidP="002442D1">
            <w:pPr>
              <w:rPr>
                <w:sz w:val="28"/>
                <w:szCs w:val="28"/>
              </w:rPr>
            </w:pPr>
            <w:r w:rsidRPr="002442D1">
              <w:rPr>
                <w:sz w:val="28"/>
                <w:szCs w:val="28"/>
              </w:rPr>
              <w:t>29790.11426</w:t>
            </w:r>
          </w:p>
        </w:tc>
        <w:tc>
          <w:tcPr>
            <w:tcW w:w="1554" w:type="dxa"/>
          </w:tcPr>
          <w:p w:rsidR="002442D1" w:rsidRPr="002442D1" w:rsidRDefault="002442D1" w:rsidP="002442D1">
            <w:pPr>
              <w:rPr>
                <w:sz w:val="28"/>
                <w:szCs w:val="28"/>
              </w:rPr>
            </w:pPr>
            <w:r w:rsidRPr="002442D1">
              <w:rPr>
                <w:sz w:val="28"/>
                <w:szCs w:val="28"/>
              </w:rPr>
              <w:t>39062</w:t>
            </w:r>
          </w:p>
        </w:tc>
        <w:tc>
          <w:tcPr>
            <w:tcW w:w="1686" w:type="dxa"/>
          </w:tcPr>
          <w:p w:rsidR="002442D1" w:rsidRPr="002442D1" w:rsidRDefault="002442D1" w:rsidP="002442D1">
            <w:pPr>
              <w:rPr>
                <w:sz w:val="28"/>
                <w:szCs w:val="28"/>
              </w:rPr>
            </w:pPr>
            <w:r w:rsidRPr="002442D1">
              <w:rPr>
                <w:sz w:val="28"/>
                <w:szCs w:val="28"/>
              </w:rPr>
              <w:t>30056.51276</w:t>
            </w:r>
          </w:p>
        </w:tc>
        <w:tc>
          <w:tcPr>
            <w:tcW w:w="1542" w:type="dxa"/>
          </w:tcPr>
          <w:p w:rsidR="002442D1" w:rsidRPr="002442D1" w:rsidRDefault="002442D1" w:rsidP="002442D1">
            <w:pPr>
              <w:spacing w:line="360" w:lineRule="auto"/>
              <w:jc w:val="both"/>
              <w:rPr>
                <w:sz w:val="28"/>
                <w:szCs w:val="28"/>
              </w:rPr>
            </w:pPr>
            <w:r w:rsidRPr="002442D1">
              <w:rPr>
                <w:sz w:val="28"/>
                <w:szCs w:val="28"/>
              </w:rPr>
              <w:t>3.32</w:t>
            </w:r>
          </w:p>
        </w:tc>
        <w:tc>
          <w:tcPr>
            <w:tcW w:w="1542" w:type="dxa"/>
          </w:tcPr>
          <w:p w:rsidR="002442D1" w:rsidRPr="002442D1" w:rsidRDefault="002442D1" w:rsidP="002442D1">
            <w:pPr>
              <w:spacing w:line="360" w:lineRule="auto"/>
              <w:jc w:val="both"/>
              <w:rPr>
                <w:sz w:val="28"/>
                <w:szCs w:val="28"/>
              </w:rPr>
            </w:pPr>
            <w:r w:rsidRPr="002442D1">
              <w:rPr>
                <w:sz w:val="28"/>
                <w:szCs w:val="28"/>
                <w:lang w:val="en-US"/>
              </w:rPr>
              <w:t>1.04</w:t>
            </w:r>
          </w:p>
        </w:tc>
      </w:tr>
      <w:tr w:rsidR="002442D1" w:rsidRPr="002442D1" w:rsidTr="002442D1">
        <w:tc>
          <w:tcPr>
            <w:tcW w:w="1676" w:type="dxa"/>
          </w:tcPr>
          <w:p w:rsidR="002442D1" w:rsidRPr="002442D1" w:rsidRDefault="002442D1" w:rsidP="002442D1">
            <w:pPr>
              <w:spacing w:line="360" w:lineRule="auto"/>
              <w:jc w:val="both"/>
              <w:rPr>
                <w:sz w:val="28"/>
                <w:szCs w:val="28"/>
              </w:rPr>
            </w:pPr>
            <w:r w:rsidRPr="002442D1">
              <w:rPr>
                <w:sz w:val="28"/>
                <w:szCs w:val="28"/>
              </w:rPr>
              <w:t>5.5</w:t>
            </w:r>
          </w:p>
        </w:tc>
        <w:tc>
          <w:tcPr>
            <w:tcW w:w="1656" w:type="dxa"/>
          </w:tcPr>
          <w:p w:rsidR="002442D1" w:rsidRPr="002442D1" w:rsidRDefault="002442D1" w:rsidP="002442D1">
            <w:pPr>
              <w:rPr>
                <w:sz w:val="28"/>
                <w:szCs w:val="28"/>
              </w:rPr>
            </w:pPr>
            <w:r w:rsidRPr="002442D1">
              <w:rPr>
                <w:sz w:val="28"/>
                <w:szCs w:val="28"/>
              </w:rPr>
              <w:t>40826.5194</w:t>
            </w:r>
          </w:p>
        </w:tc>
        <w:tc>
          <w:tcPr>
            <w:tcW w:w="1554" w:type="dxa"/>
          </w:tcPr>
          <w:p w:rsidR="002442D1" w:rsidRPr="002442D1" w:rsidRDefault="002442D1" w:rsidP="002442D1">
            <w:pPr>
              <w:rPr>
                <w:sz w:val="28"/>
                <w:szCs w:val="28"/>
              </w:rPr>
            </w:pPr>
            <w:r w:rsidRPr="002442D1">
              <w:rPr>
                <w:sz w:val="28"/>
                <w:szCs w:val="28"/>
              </w:rPr>
              <w:t>47961</w:t>
            </w:r>
          </w:p>
        </w:tc>
        <w:tc>
          <w:tcPr>
            <w:tcW w:w="1686" w:type="dxa"/>
          </w:tcPr>
          <w:p w:rsidR="002442D1" w:rsidRPr="002442D1" w:rsidRDefault="002442D1" w:rsidP="002442D1">
            <w:pPr>
              <w:rPr>
                <w:sz w:val="28"/>
                <w:szCs w:val="28"/>
              </w:rPr>
            </w:pPr>
            <w:r w:rsidRPr="002442D1">
              <w:rPr>
                <w:sz w:val="28"/>
                <w:szCs w:val="28"/>
              </w:rPr>
              <w:t>42694.08458</w:t>
            </w:r>
          </w:p>
        </w:tc>
        <w:tc>
          <w:tcPr>
            <w:tcW w:w="1542" w:type="dxa"/>
          </w:tcPr>
          <w:p w:rsidR="002442D1" w:rsidRPr="002442D1" w:rsidRDefault="002442D1" w:rsidP="002442D1">
            <w:pPr>
              <w:spacing w:line="360" w:lineRule="auto"/>
              <w:jc w:val="both"/>
              <w:rPr>
                <w:sz w:val="28"/>
                <w:szCs w:val="28"/>
              </w:rPr>
            </w:pPr>
            <w:r w:rsidRPr="002442D1">
              <w:rPr>
                <w:sz w:val="28"/>
                <w:szCs w:val="28"/>
              </w:rPr>
              <w:t>2.74</w:t>
            </w:r>
          </w:p>
        </w:tc>
        <w:tc>
          <w:tcPr>
            <w:tcW w:w="1542" w:type="dxa"/>
          </w:tcPr>
          <w:p w:rsidR="002442D1" w:rsidRPr="002442D1" w:rsidRDefault="002442D1" w:rsidP="002442D1">
            <w:pPr>
              <w:spacing w:line="360" w:lineRule="auto"/>
              <w:jc w:val="both"/>
              <w:rPr>
                <w:sz w:val="28"/>
                <w:szCs w:val="28"/>
              </w:rPr>
            </w:pPr>
            <w:r w:rsidRPr="002442D1">
              <w:rPr>
                <w:sz w:val="28"/>
                <w:szCs w:val="28"/>
                <w:lang w:val="en-US"/>
              </w:rPr>
              <w:t>1.04</w:t>
            </w:r>
          </w:p>
        </w:tc>
      </w:tr>
      <w:tr w:rsidR="002442D1" w:rsidRPr="002442D1" w:rsidTr="002442D1">
        <w:tc>
          <w:tcPr>
            <w:tcW w:w="1676" w:type="dxa"/>
          </w:tcPr>
          <w:p w:rsidR="002442D1" w:rsidRPr="002442D1" w:rsidRDefault="002442D1" w:rsidP="002442D1">
            <w:pPr>
              <w:spacing w:line="360" w:lineRule="auto"/>
              <w:jc w:val="both"/>
              <w:rPr>
                <w:sz w:val="28"/>
                <w:szCs w:val="28"/>
              </w:rPr>
            </w:pPr>
            <w:r w:rsidRPr="002442D1">
              <w:rPr>
                <w:sz w:val="28"/>
                <w:szCs w:val="28"/>
              </w:rPr>
              <w:t>6</w:t>
            </w:r>
          </w:p>
        </w:tc>
        <w:tc>
          <w:tcPr>
            <w:tcW w:w="1656" w:type="dxa"/>
          </w:tcPr>
          <w:p w:rsidR="002442D1" w:rsidRPr="002442D1" w:rsidRDefault="002442D1" w:rsidP="002442D1">
            <w:pPr>
              <w:rPr>
                <w:sz w:val="28"/>
                <w:szCs w:val="28"/>
              </w:rPr>
            </w:pPr>
            <w:r w:rsidRPr="002442D1">
              <w:rPr>
                <w:sz w:val="28"/>
                <w:szCs w:val="28"/>
              </w:rPr>
              <w:t>54449.65922</w:t>
            </w:r>
          </w:p>
        </w:tc>
        <w:tc>
          <w:tcPr>
            <w:tcW w:w="1554" w:type="dxa"/>
          </w:tcPr>
          <w:p w:rsidR="002442D1" w:rsidRPr="002442D1" w:rsidRDefault="002442D1" w:rsidP="002442D1">
            <w:pPr>
              <w:rPr>
                <w:sz w:val="28"/>
                <w:szCs w:val="28"/>
              </w:rPr>
            </w:pPr>
            <w:r w:rsidRPr="002442D1">
              <w:rPr>
                <w:sz w:val="28"/>
                <w:szCs w:val="28"/>
              </w:rPr>
              <w:t>55651</w:t>
            </w:r>
          </w:p>
        </w:tc>
        <w:tc>
          <w:tcPr>
            <w:tcW w:w="1686" w:type="dxa"/>
          </w:tcPr>
          <w:p w:rsidR="002442D1" w:rsidRPr="002442D1" w:rsidRDefault="002442D1" w:rsidP="002442D1">
            <w:pPr>
              <w:rPr>
                <w:sz w:val="28"/>
                <w:szCs w:val="28"/>
              </w:rPr>
            </w:pPr>
            <w:r w:rsidRPr="002442D1">
              <w:rPr>
                <w:sz w:val="28"/>
                <w:szCs w:val="28"/>
              </w:rPr>
              <w:t>57829.51276</w:t>
            </w:r>
          </w:p>
        </w:tc>
        <w:tc>
          <w:tcPr>
            <w:tcW w:w="1542" w:type="dxa"/>
          </w:tcPr>
          <w:p w:rsidR="002442D1" w:rsidRPr="002442D1" w:rsidRDefault="002442D1" w:rsidP="002442D1">
            <w:pPr>
              <w:spacing w:line="360" w:lineRule="auto"/>
              <w:jc w:val="both"/>
              <w:rPr>
                <w:sz w:val="28"/>
                <w:szCs w:val="28"/>
              </w:rPr>
            </w:pPr>
            <w:r w:rsidRPr="002442D1">
              <w:rPr>
                <w:sz w:val="28"/>
                <w:szCs w:val="28"/>
              </w:rPr>
              <w:t>2.3</w:t>
            </w:r>
          </w:p>
        </w:tc>
        <w:tc>
          <w:tcPr>
            <w:tcW w:w="1542" w:type="dxa"/>
          </w:tcPr>
          <w:p w:rsidR="002442D1" w:rsidRPr="002442D1" w:rsidRDefault="002442D1" w:rsidP="002442D1">
            <w:pPr>
              <w:spacing w:line="360" w:lineRule="auto"/>
              <w:jc w:val="both"/>
              <w:rPr>
                <w:sz w:val="28"/>
                <w:szCs w:val="28"/>
              </w:rPr>
            </w:pPr>
            <w:r w:rsidRPr="002442D1">
              <w:rPr>
                <w:sz w:val="28"/>
                <w:szCs w:val="28"/>
                <w:lang w:val="en-US"/>
              </w:rPr>
              <w:t>1.04</w:t>
            </w:r>
          </w:p>
        </w:tc>
      </w:tr>
      <w:tr w:rsidR="002442D1" w:rsidRPr="002442D1" w:rsidTr="002442D1">
        <w:tc>
          <w:tcPr>
            <w:tcW w:w="1676" w:type="dxa"/>
          </w:tcPr>
          <w:p w:rsidR="002442D1" w:rsidRPr="002442D1" w:rsidRDefault="002442D1" w:rsidP="002442D1">
            <w:pPr>
              <w:spacing w:line="360" w:lineRule="auto"/>
              <w:jc w:val="both"/>
              <w:rPr>
                <w:sz w:val="28"/>
                <w:szCs w:val="28"/>
                <w:lang w:val="en-US"/>
              </w:rPr>
            </w:pPr>
            <w:r w:rsidRPr="002442D1">
              <w:rPr>
                <w:sz w:val="28"/>
                <w:szCs w:val="28"/>
                <w:lang w:val="en-US"/>
              </w:rPr>
              <w:t>7</w:t>
            </w:r>
          </w:p>
        </w:tc>
        <w:tc>
          <w:tcPr>
            <w:tcW w:w="1656" w:type="dxa"/>
          </w:tcPr>
          <w:p w:rsidR="002442D1" w:rsidRPr="002442D1" w:rsidRDefault="002442D1" w:rsidP="002442D1">
            <w:pPr>
              <w:rPr>
                <w:sz w:val="28"/>
                <w:szCs w:val="28"/>
              </w:rPr>
            </w:pPr>
            <w:r w:rsidRPr="002442D1">
              <w:rPr>
                <w:sz w:val="28"/>
                <w:szCs w:val="28"/>
              </w:rPr>
              <w:t>90731.30107</w:t>
            </w:r>
          </w:p>
        </w:tc>
        <w:tc>
          <w:tcPr>
            <w:tcW w:w="1554" w:type="dxa"/>
          </w:tcPr>
          <w:p w:rsidR="002442D1" w:rsidRPr="002442D1" w:rsidRDefault="002442D1" w:rsidP="002442D1">
            <w:pPr>
              <w:rPr>
                <w:sz w:val="28"/>
                <w:szCs w:val="28"/>
              </w:rPr>
            </w:pPr>
            <w:r w:rsidRPr="002442D1">
              <w:rPr>
                <w:sz w:val="28"/>
                <w:szCs w:val="28"/>
              </w:rPr>
              <w:t>71902</w:t>
            </w:r>
          </w:p>
        </w:tc>
        <w:tc>
          <w:tcPr>
            <w:tcW w:w="1686" w:type="dxa"/>
          </w:tcPr>
          <w:p w:rsidR="002442D1" w:rsidRPr="002442D1" w:rsidRDefault="002442D1" w:rsidP="002442D1">
            <w:pPr>
              <w:rPr>
                <w:sz w:val="28"/>
                <w:szCs w:val="28"/>
              </w:rPr>
            </w:pPr>
            <w:r w:rsidRPr="002442D1">
              <w:rPr>
                <w:sz w:val="28"/>
                <w:szCs w:val="28"/>
              </w:rPr>
              <w:t>96606.14557</w:t>
            </w:r>
          </w:p>
        </w:tc>
        <w:tc>
          <w:tcPr>
            <w:tcW w:w="1542" w:type="dxa"/>
          </w:tcPr>
          <w:p w:rsidR="002442D1" w:rsidRPr="002442D1" w:rsidRDefault="002442D1" w:rsidP="002442D1">
            <w:pPr>
              <w:spacing w:line="360" w:lineRule="auto"/>
              <w:jc w:val="both"/>
              <w:rPr>
                <w:sz w:val="28"/>
                <w:szCs w:val="28"/>
                <w:lang w:val="en-US"/>
              </w:rPr>
            </w:pPr>
            <w:r w:rsidRPr="002442D1">
              <w:rPr>
                <w:sz w:val="28"/>
                <w:szCs w:val="28"/>
                <w:lang w:val="en-US"/>
              </w:rPr>
              <w:t>1.7</w:t>
            </w:r>
          </w:p>
        </w:tc>
        <w:tc>
          <w:tcPr>
            <w:tcW w:w="1542" w:type="dxa"/>
          </w:tcPr>
          <w:p w:rsidR="002442D1" w:rsidRPr="002442D1" w:rsidRDefault="002442D1" w:rsidP="002442D1">
            <w:pPr>
              <w:spacing w:line="360" w:lineRule="auto"/>
              <w:jc w:val="both"/>
              <w:rPr>
                <w:sz w:val="28"/>
                <w:szCs w:val="28"/>
              </w:rPr>
            </w:pPr>
            <w:r w:rsidRPr="002442D1">
              <w:rPr>
                <w:sz w:val="28"/>
                <w:szCs w:val="28"/>
                <w:lang w:val="en-US"/>
              </w:rPr>
              <w:t>1.04</w:t>
            </w:r>
          </w:p>
        </w:tc>
      </w:tr>
    </w:tbl>
    <w:p w:rsidR="000F4940" w:rsidRDefault="000F4940" w:rsidP="00BC3222">
      <w:pPr>
        <w:spacing w:after="0" w:line="360" w:lineRule="auto"/>
        <w:jc w:val="both"/>
        <w:rPr>
          <w:rFonts w:ascii="Times New Roman" w:hAnsi="Times New Roman" w:cs="Times New Roman"/>
          <w:sz w:val="28"/>
          <w:lang w:val="ru-RU"/>
        </w:rPr>
      </w:pPr>
    </w:p>
    <w:p w:rsidR="000F4940" w:rsidRPr="0099355F" w:rsidRDefault="00477ACC" w:rsidP="0099355F">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Pr>
          <w:rFonts w:ascii="Times New Roman" w:hAnsi="Times New Roman" w:cs="Times New Roman"/>
          <w:i/>
          <w:sz w:val="28"/>
          <w:lang w:val="ru-RU"/>
        </w:rPr>
        <w:t>3</w:t>
      </w:r>
      <w:r w:rsidRPr="003C3790">
        <w:rPr>
          <w:rFonts w:ascii="Times New Roman" w:hAnsi="Times New Roman" w:cs="Times New Roman"/>
          <w:i/>
          <w:sz w:val="28"/>
          <w:lang w:val="ru-RU"/>
        </w:rPr>
        <w:t>.</w:t>
      </w:r>
      <w:r>
        <w:rPr>
          <w:rFonts w:ascii="Times New Roman" w:hAnsi="Times New Roman" w:cs="Times New Roman"/>
          <w:i/>
          <w:sz w:val="28"/>
          <w:lang w:val="ru-RU"/>
        </w:rPr>
        <w:t>4</w:t>
      </w:r>
    </w:p>
    <w:tbl>
      <w:tblPr>
        <w:tblStyle w:val="TableGrid"/>
        <w:tblW w:w="0" w:type="auto"/>
        <w:tblLook w:val="04A0" w:firstRow="1" w:lastRow="0" w:firstColumn="1" w:lastColumn="0" w:noHBand="0" w:noVBand="1"/>
      </w:tblPr>
      <w:tblGrid>
        <w:gridCol w:w="1701"/>
        <w:gridCol w:w="1686"/>
        <w:gridCol w:w="1576"/>
        <w:gridCol w:w="1686"/>
        <w:gridCol w:w="1572"/>
        <w:gridCol w:w="1567"/>
      </w:tblGrid>
      <w:tr w:rsidR="0099355F" w:rsidTr="00477ACC">
        <w:tc>
          <w:tcPr>
            <w:tcW w:w="1701" w:type="dxa"/>
          </w:tcPr>
          <w:p w:rsidR="0099355F" w:rsidRDefault="0099355F" w:rsidP="0099355F">
            <w:pPr>
              <w:spacing w:line="360" w:lineRule="auto"/>
              <w:jc w:val="both"/>
              <w:rPr>
                <w:sz w:val="28"/>
              </w:rPr>
            </w:pPr>
            <w:proofErr w:type="spellStart"/>
            <w:r>
              <w:rPr>
                <w:sz w:val="28"/>
              </w:rPr>
              <w:t>D</w:t>
            </w:r>
            <w:r>
              <w:rPr>
                <w:sz w:val="28"/>
                <w:vertAlign w:val="subscript"/>
              </w:rPr>
              <w:t>штока</w:t>
            </w:r>
            <w:proofErr w:type="spellEnd"/>
          </w:p>
        </w:tc>
        <w:tc>
          <w:tcPr>
            <w:tcW w:w="1656" w:type="dxa"/>
          </w:tcPr>
          <w:p w:rsidR="0099355F" w:rsidRDefault="00477ACC" w:rsidP="0099355F">
            <w:pPr>
              <w:spacing w:line="360" w:lineRule="auto"/>
              <w:jc w:val="both"/>
              <w:rPr>
                <w:sz w:val="28"/>
              </w:rPr>
            </w:pPr>
            <w:r>
              <w:rPr>
                <w:sz w:val="28"/>
              </w:rPr>
              <w:t>Полученная формула</w:t>
            </w:r>
          </w:p>
        </w:tc>
        <w:tc>
          <w:tcPr>
            <w:tcW w:w="1576" w:type="dxa"/>
          </w:tcPr>
          <w:p w:rsidR="0099355F" w:rsidRDefault="00477ACC" w:rsidP="0099355F">
            <w:pPr>
              <w:spacing w:line="360" w:lineRule="auto"/>
              <w:jc w:val="both"/>
              <w:rPr>
                <w:sz w:val="28"/>
              </w:rPr>
            </w:pPr>
            <w:r>
              <w:rPr>
                <w:sz w:val="28"/>
              </w:rPr>
              <w:t xml:space="preserve">Из </w:t>
            </w:r>
            <w:proofErr w:type="spellStart"/>
            <w:r>
              <w:rPr>
                <w:sz w:val="28"/>
                <w:lang w:val="en-US"/>
              </w:rPr>
              <w:t>ansys</w:t>
            </w:r>
            <w:proofErr w:type="spellEnd"/>
          </w:p>
        </w:tc>
        <w:tc>
          <w:tcPr>
            <w:tcW w:w="1584" w:type="dxa"/>
          </w:tcPr>
          <w:p w:rsidR="0099355F" w:rsidRDefault="00477ACC" w:rsidP="0099355F">
            <w:pPr>
              <w:spacing w:line="360" w:lineRule="auto"/>
              <w:jc w:val="both"/>
              <w:rPr>
                <w:sz w:val="28"/>
              </w:rPr>
            </w:pPr>
            <w:r>
              <w:rPr>
                <w:rFonts w:eastAsiaTheme="minorEastAsia"/>
                <w:color w:val="000000"/>
                <w:sz w:val="28"/>
                <w:szCs w:val="28"/>
              </w:rPr>
              <w:t xml:space="preserve">По методу </w:t>
            </w:r>
            <w:proofErr w:type="spellStart"/>
            <w:r>
              <w:rPr>
                <w:rFonts w:eastAsiaTheme="minorEastAsia"/>
                <w:color w:val="000000"/>
                <w:sz w:val="28"/>
                <w:szCs w:val="28"/>
              </w:rPr>
              <w:t>Марутова</w:t>
            </w:r>
            <w:proofErr w:type="spellEnd"/>
          </w:p>
        </w:tc>
        <w:tc>
          <w:tcPr>
            <w:tcW w:w="1572" w:type="dxa"/>
          </w:tcPr>
          <w:p w:rsidR="0099355F" w:rsidRDefault="0099355F" w:rsidP="0099355F">
            <w:pPr>
              <w:spacing w:line="360" w:lineRule="auto"/>
              <w:jc w:val="both"/>
              <w:rPr>
                <w:sz w:val="28"/>
              </w:rPr>
            </w:pPr>
            <m:oMathPara>
              <m:oMath>
                <m:r>
                  <m:rPr>
                    <m:sty m:val="p"/>
                  </m:rPr>
                  <w:rPr>
                    <w:rFonts w:ascii="Cambria Math" w:eastAsiaTheme="minorEastAsia" w:hAnsi="Cambria Math"/>
                    <w:color w:val="000000"/>
                    <w:sz w:val="28"/>
                    <w:szCs w:val="28"/>
                  </w:rPr>
                  <m:t>Ω</m:t>
                </m:r>
              </m:oMath>
            </m:oMathPara>
          </w:p>
        </w:tc>
        <w:tc>
          <w:tcPr>
            <w:tcW w:w="1567" w:type="dxa"/>
          </w:tcPr>
          <w:p w:rsidR="0099355F" w:rsidRDefault="0099355F" w:rsidP="0099355F">
            <w:pPr>
              <w:spacing w:line="360" w:lineRule="auto"/>
              <w:jc w:val="both"/>
              <w:rPr>
                <w:sz w:val="28"/>
              </w:rPr>
            </w:pPr>
            <m:oMathPara>
              <m:oMath>
                <m:r>
                  <m:rPr>
                    <m:sty m:val="p"/>
                  </m:rPr>
                  <w:rPr>
                    <w:rFonts w:ascii="Cambria Math" w:eastAsiaTheme="minorEastAsia" w:hAnsi="Cambria Math"/>
                    <w:color w:val="000000"/>
                    <w:sz w:val="28"/>
                    <w:szCs w:val="28"/>
                  </w:rPr>
                  <m:t>ω</m:t>
                </m:r>
              </m:oMath>
            </m:oMathPara>
          </w:p>
        </w:tc>
      </w:tr>
      <w:tr w:rsidR="00477ACC" w:rsidTr="00477ACC">
        <w:tc>
          <w:tcPr>
            <w:tcW w:w="1701" w:type="dxa"/>
          </w:tcPr>
          <w:p w:rsidR="00477ACC" w:rsidRPr="00477ACC" w:rsidRDefault="00477ACC" w:rsidP="00477ACC">
            <w:pPr>
              <w:spacing w:line="360" w:lineRule="auto"/>
              <w:jc w:val="both"/>
              <w:rPr>
                <w:sz w:val="28"/>
                <w:szCs w:val="28"/>
              </w:rPr>
            </w:pPr>
            <w:r w:rsidRPr="00477ACC">
              <w:rPr>
                <w:sz w:val="28"/>
                <w:szCs w:val="28"/>
              </w:rPr>
              <w:t>4.5</w:t>
            </w:r>
          </w:p>
        </w:tc>
        <w:tc>
          <w:tcPr>
            <w:tcW w:w="1656" w:type="dxa"/>
          </w:tcPr>
          <w:p w:rsidR="00477ACC" w:rsidRPr="00477ACC" w:rsidRDefault="00477ACC" w:rsidP="00477ACC">
            <w:pPr>
              <w:rPr>
                <w:sz w:val="28"/>
                <w:szCs w:val="28"/>
              </w:rPr>
            </w:pPr>
            <w:r w:rsidRPr="00477ACC">
              <w:rPr>
                <w:sz w:val="28"/>
                <w:szCs w:val="28"/>
              </w:rPr>
              <w:t>51564.98271</w:t>
            </w:r>
          </w:p>
        </w:tc>
        <w:tc>
          <w:tcPr>
            <w:tcW w:w="1576" w:type="dxa"/>
          </w:tcPr>
          <w:p w:rsidR="00477ACC" w:rsidRPr="00477ACC" w:rsidRDefault="00477ACC" w:rsidP="00477ACC">
            <w:pPr>
              <w:rPr>
                <w:sz w:val="28"/>
                <w:szCs w:val="28"/>
              </w:rPr>
            </w:pPr>
            <w:r w:rsidRPr="00477ACC">
              <w:rPr>
                <w:sz w:val="28"/>
                <w:szCs w:val="28"/>
              </w:rPr>
              <w:t>35082</w:t>
            </w:r>
          </w:p>
        </w:tc>
        <w:tc>
          <w:tcPr>
            <w:tcW w:w="1584" w:type="dxa"/>
          </w:tcPr>
          <w:p w:rsidR="00477ACC" w:rsidRPr="00477ACC" w:rsidRDefault="00477ACC" w:rsidP="00477ACC">
            <w:pPr>
              <w:rPr>
                <w:sz w:val="28"/>
                <w:szCs w:val="28"/>
              </w:rPr>
            </w:pPr>
            <w:r w:rsidRPr="00477ACC">
              <w:rPr>
                <w:sz w:val="28"/>
                <w:szCs w:val="28"/>
              </w:rPr>
              <w:t>62332.78591</w:t>
            </w:r>
          </w:p>
        </w:tc>
        <w:tc>
          <w:tcPr>
            <w:tcW w:w="1572" w:type="dxa"/>
          </w:tcPr>
          <w:p w:rsidR="00477ACC" w:rsidRPr="00477ACC" w:rsidRDefault="00477ACC" w:rsidP="00477ACC">
            <w:pPr>
              <w:spacing w:line="360" w:lineRule="auto"/>
              <w:jc w:val="both"/>
              <w:rPr>
                <w:sz w:val="28"/>
                <w:szCs w:val="28"/>
              </w:rPr>
            </w:pPr>
            <w:r w:rsidRPr="00477ACC">
              <w:rPr>
                <w:sz w:val="28"/>
                <w:szCs w:val="28"/>
              </w:rPr>
              <w:t>4.1</w:t>
            </w:r>
          </w:p>
        </w:tc>
        <w:tc>
          <w:tcPr>
            <w:tcW w:w="1567" w:type="dxa"/>
          </w:tcPr>
          <w:p w:rsidR="00477ACC" w:rsidRPr="0099355F" w:rsidRDefault="00477ACC" w:rsidP="00477ACC">
            <w:pPr>
              <w:spacing w:line="360" w:lineRule="auto"/>
              <w:jc w:val="both"/>
              <w:rPr>
                <w:sz w:val="28"/>
                <w:lang w:val="en-US"/>
              </w:rPr>
            </w:pPr>
            <w:r>
              <w:rPr>
                <w:sz w:val="28"/>
                <w:lang w:val="en-US"/>
              </w:rPr>
              <w:t>2</w:t>
            </w:r>
          </w:p>
        </w:tc>
      </w:tr>
      <w:tr w:rsidR="00477ACC" w:rsidTr="00477ACC">
        <w:tc>
          <w:tcPr>
            <w:tcW w:w="1701" w:type="dxa"/>
          </w:tcPr>
          <w:p w:rsidR="00477ACC" w:rsidRPr="00477ACC" w:rsidRDefault="00477ACC" w:rsidP="00477ACC">
            <w:pPr>
              <w:spacing w:line="360" w:lineRule="auto"/>
              <w:jc w:val="both"/>
              <w:rPr>
                <w:sz w:val="28"/>
                <w:szCs w:val="28"/>
              </w:rPr>
            </w:pPr>
            <w:r w:rsidRPr="00477ACC">
              <w:rPr>
                <w:sz w:val="28"/>
                <w:szCs w:val="28"/>
              </w:rPr>
              <w:t>5</w:t>
            </w:r>
          </w:p>
        </w:tc>
        <w:tc>
          <w:tcPr>
            <w:tcW w:w="1656" w:type="dxa"/>
          </w:tcPr>
          <w:p w:rsidR="00477ACC" w:rsidRPr="00477ACC" w:rsidRDefault="00477ACC" w:rsidP="00477ACC">
            <w:pPr>
              <w:rPr>
                <w:sz w:val="28"/>
                <w:szCs w:val="28"/>
              </w:rPr>
            </w:pPr>
            <w:r w:rsidRPr="00477ACC">
              <w:rPr>
                <w:sz w:val="28"/>
                <w:szCs w:val="28"/>
              </w:rPr>
              <w:t>71117.98874</w:t>
            </w:r>
          </w:p>
        </w:tc>
        <w:tc>
          <w:tcPr>
            <w:tcW w:w="1576" w:type="dxa"/>
          </w:tcPr>
          <w:p w:rsidR="00477ACC" w:rsidRPr="00477ACC" w:rsidRDefault="00477ACC" w:rsidP="00477ACC">
            <w:pPr>
              <w:rPr>
                <w:sz w:val="28"/>
                <w:szCs w:val="28"/>
              </w:rPr>
            </w:pPr>
            <w:r w:rsidRPr="00477ACC">
              <w:rPr>
                <w:sz w:val="28"/>
                <w:szCs w:val="28"/>
              </w:rPr>
              <w:t>59062</w:t>
            </w:r>
          </w:p>
        </w:tc>
        <w:tc>
          <w:tcPr>
            <w:tcW w:w="1584" w:type="dxa"/>
          </w:tcPr>
          <w:p w:rsidR="00477ACC" w:rsidRPr="00477ACC" w:rsidRDefault="00477ACC" w:rsidP="00477ACC">
            <w:pPr>
              <w:rPr>
                <w:sz w:val="28"/>
                <w:szCs w:val="28"/>
              </w:rPr>
            </w:pPr>
            <w:r w:rsidRPr="00477ACC">
              <w:rPr>
                <w:sz w:val="28"/>
                <w:szCs w:val="28"/>
              </w:rPr>
              <w:t>93146.7505</w:t>
            </w:r>
          </w:p>
        </w:tc>
        <w:tc>
          <w:tcPr>
            <w:tcW w:w="1572" w:type="dxa"/>
          </w:tcPr>
          <w:p w:rsidR="00477ACC" w:rsidRPr="00477ACC" w:rsidRDefault="00477ACC" w:rsidP="00477ACC">
            <w:pPr>
              <w:spacing w:line="360" w:lineRule="auto"/>
              <w:jc w:val="both"/>
              <w:rPr>
                <w:sz w:val="28"/>
                <w:szCs w:val="28"/>
              </w:rPr>
            </w:pPr>
            <w:r w:rsidRPr="00477ACC">
              <w:rPr>
                <w:sz w:val="28"/>
                <w:szCs w:val="28"/>
              </w:rPr>
              <w:t>3.32</w:t>
            </w:r>
          </w:p>
        </w:tc>
        <w:tc>
          <w:tcPr>
            <w:tcW w:w="1567" w:type="dxa"/>
          </w:tcPr>
          <w:p w:rsidR="00477ACC" w:rsidRPr="0099355F" w:rsidRDefault="00477ACC" w:rsidP="00477ACC">
            <w:pPr>
              <w:spacing w:line="360" w:lineRule="auto"/>
              <w:jc w:val="both"/>
              <w:rPr>
                <w:sz w:val="28"/>
                <w:lang w:val="en-US"/>
              </w:rPr>
            </w:pPr>
            <w:r>
              <w:rPr>
                <w:sz w:val="28"/>
                <w:lang w:val="en-US"/>
              </w:rPr>
              <w:t>2</w:t>
            </w:r>
          </w:p>
        </w:tc>
      </w:tr>
      <w:tr w:rsidR="00477ACC" w:rsidTr="00477ACC">
        <w:tc>
          <w:tcPr>
            <w:tcW w:w="1701" w:type="dxa"/>
          </w:tcPr>
          <w:p w:rsidR="00477ACC" w:rsidRPr="00477ACC" w:rsidRDefault="00477ACC" w:rsidP="00477ACC">
            <w:pPr>
              <w:spacing w:line="360" w:lineRule="auto"/>
              <w:jc w:val="both"/>
              <w:rPr>
                <w:sz w:val="28"/>
                <w:szCs w:val="28"/>
              </w:rPr>
            </w:pPr>
            <w:r w:rsidRPr="00477ACC">
              <w:rPr>
                <w:sz w:val="28"/>
                <w:szCs w:val="28"/>
              </w:rPr>
              <w:t>5.5</w:t>
            </w:r>
          </w:p>
        </w:tc>
        <w:tc>
          <w:tcPr>
            <w:tcW w:w="1656" w:type="dxa"/>
          </w:tcPr>
          <w:p w:rsidR="00477ACC" w:rsidRPr="00477ACC" w:rsidRDefault="00477ACC" w:rsidP="00477ACC">
            <w:pPr>
              <w:rPr>
                <w:sz w:val="28"/>
                <w:szCs w:val="28"/>
              </w:rPr>
            </w:pPr>
            <w:r w:rsidRPr="00477ACC">
              <w:rPr>
                <w:sz w:val="28"/>
                <w:szCs w:val="28"/>
              </w:rPr>
              <w:t>95227.71252</w:t>
            </w:r>
          </w:p>
        </w:tc>
        <w:tc>
          <w:tcPr>
            <w:tcW w:w="1576" w:type="dxa"/>
          </w:tcPr>
          <w:p w:rsidR="00477ACC" w:rsidRPr="00477ACC" w:rsidRDefault="00477ACC" w:rsidP="00477ACC">
            <w:pPr>
              <w:rPr>
                <w:sz w:val="28"/>
                <w:szCs w:val="28"/>
              </w:rPr>
            </w:pPr>
            <w:r w:rsidRPr="00477ACC">
              <w:rPr>
                <w:sz w:val="28"/>
                <w:szCs w:val="28"/>
              </w:rPr>
              <w:t>67961</w:t>
            </w:r>
          </w:p>
        </w:tc>
        <w:tc>
          <w:tcPr>
            <w:tcW w:w="1584" w:type="dxa"/>
          </w:tcPr>
          <w:p w:rsidR="00477ACC" w:rsidRPr="00477ACC" w:rsidRDefault="00477ACC" w:rsidP="00477ACC">
            <w:pPr>
              <w:rPr>
                <w:sz w:val="28"/>
                <w:szCs w:val="28"/>
              </w:rPr>
            </w:pPr>
            <w:r w:rsidRPr="00477ACC">
              <w:rPr>
                <w:sz w:val="28"/>
                <w:szCs w:val="28"/>
              </w:rPr>
              <w:t>124365.5314</w:t>
            </w:r>
          </w:p>
        </w:tc>
        <w:tc>
          <w:tcPr>
            <w:tcW w:w="1572" w:type="dxa"/>
          </w:tcPr>
          <w:p w:rsidR="00477ACC" w:rsidRPr="00477ACC" w:rsidRDefault="00477ACC" w:rsidP="00477ACC">
            <w:pPr>
              <w:spacing w:line="360" w:lineRule="auto"/>
              <w:jc w:val="both"/>
              <w:rPr>
                <w:sz w:val="28"/>
                <w:szCs w:val="28"/>
              </w:rPr>
            </w:pPr>
            <w:r w:rsidRPr="00477ACC">
              <w:rPr>
                <w:sz w:val="28"/>
                <w:szCs w:val="28"/>
              </w:rPr>
              <w:t>2.74</w:t>
            </w:r>
          </w:p>
        </w:tc>
        <w:tc>
          <w:tcPr>
            <w:tcW w:w="1567" w:type="dxa"/>
          </w:tcPr>
          <w:p w:rsidR="00477ACC" w:rsidRPr="0099355F" w:rsidRDefault="00477ACC" w:rsidP="00477ACC">
            <w:pPr>
              <w:spacing w:line="360" w:lineRule="auto"/>
              <w:jc w:val="both"/>
              <w:rPr>
                <w:sz w:val="28"/>
                <w:lang w:val="en-US"/>
              </w:rPr>
            </w:pPr>
            <w:r>
              <w:rPr>
                <w:sz w:val="28"/>
                <w:lang w:val="en-US"/>
              </w:rPr>
              <w:t>2</w:t>
            </w:r>
          </w:p>
        </w:tc>
      </w:tr>
      <w:tr w:rsidR="00477ACC" w:rsidTr="00477ACC">
        <w:tc>
          <w:tcPr>
            <w:tcW w:w="1701" w:type="dxa"/>
          </w:tcPr>
          <w:p w:rsidR="00477ACC" w:rsidRPr="00477ACC" w:rsidRDefault="00477ACC" w:rsidP="00477ACC">
            <w:pPr>
              <w:spacing w:line="360" w:lineRule="auto"/>
              <w:jc w:val="both"/>
              <w:rPr>
                <w:sz w:val="28"/>
                <w:szCs w:val="28"/>
              </w:rPr>
            </w:pPr>
            <w:r w:rsidRPr="00477ACC">
              <w:rPr>
                <w:sz w:val="28"/>
                <w:szCs w:val="28"/>
              </w:rPr>
              <w:t>6</w:t>
            </w:r>
          </w:p>
        </w:tc>
        <w:tc>
          <w:tcPr>
            <w:tcW w:w="1656" w:type="dxa"/>
          </w:tcPr>
          <w:p w:rsidR="00477ACC" w:rsidRPr="00477ACC" w:rsidRDefault="00477ACC" w:rsidP="00477ACC">
            <w:pPr>
              <w:rPr>
                <w:sz w:val="28"/>
                <w:szCs w:val="28"/>
              </w:rPr>
            </w:pPr>
            <w:r w:rsidRPr="00477ACC">
              <w:rPr>
                <w:sz w:val="28"/>
                <w:szCs w:val="28"/>
              </w:rPr>
              <w:t>124419.8752</w:t>
            </w:r>
          </w:p>
        </w:tc>
        <w:tc>
          <w:tcPr>
            <w:tcW w:w="1576" w:type="dxa"/>
          </w:tcPr>
          <w:p w:rsidR="00477ACC" w:rsidRPr="00477ACC" w:rsidRDefault="00477ACC" w:rsidP="00477ACC">
            <w:pPr>
              <w:rPr>
                <w:sz w:val="28"/>
                <w:szCs w:val="28"/>
              </w:rPr>
            </w:pPr>
            <w:r w:rsidRPr="00477ACC">
              <w:rPr>
                <w:sz w:val="28"/>
                <w:szCs w:val="28"/>
              </w:rPr>
              <w:t>95651</w:t>
            </w:r>
          </w:p>
        </w:tc>
        <w:tc>
          <w:tcPr>
            <w:tcW w:w="1584" w:type="dxa"/>
          </w:tcPr>
          <w:p w:rsidR="00477ACC" w:rsidRPr="00477ACC" w:rsidRDefault="00477ACC" w:rsidP="00477ACC">
            <w:pPr>
              <w:rPr>
                <w:sz w:val="28"/>
                <w:szCs w:val="28"/>
              </w:rPr>
            </w:pPr>
            <w:r w:rsidRPr="00477ACC">
              <w:rPr>
                <w:sz w:val="28"/>
                <w:szCs w:val="28"/>
              </w:rPr>
              <w:t>163003.1459</w:t>
            </w:r>
          </w:p>
        </w:tc>
        <w:tc>
          <w:tcPr>
            <w:tcW w:w="1572" w:type="dxa"/>
          </w:tcPr>
          <w:p w:rsidR="00477ACC" w:rsidRPr="00477ACC" w:rsidRDefault="00477ACC" w:rsidP="00477ACC">
            <w:pPr>
              <w:spacing w:line="360" w:lineRule="auto"/>
              <w:jc w:val="both"/>
              <w:rPr>
                <w:sz w:val="28"/>
                <w:szCs w:val="28"/>
              </w:rPr>
            </w:pPr>
            <w:r w:rsidRPr="00477ACC">
              <w:rPr>
                <w:sz w:val="28"/>
                <w:szCs w:val="28"/>
              </w:rPr>
              <w:t>2.3</w:t>
            </w:r>
          </w:p>
        </w:tc>
        <w:tc>
          <w:tcPr>
            <w:tcW w:w="1567" w:type="dxa"/>
          </w:tcPr>
          <w:p w:rsidR="00477ACC" w:rsidRPr="0099355F" w:rsidRDefault="00477ACC" w:rsidP="00477ACC">
            <w:pPr>
              <w:spacing w:line="360" w:lineRule="auto"/>
              <w:jc w:val="both"/>
              <w:rPr>
                <w:sz w:val="28"/>
                <w:lang w:val="en-US"/>
              </w:rPr>
            </w:pPr>
            <w:r>
              <w:rPr>
                <w:sz w:val="28"/>
                <w:lang w:val="en-US"/>
              </w:rPr>
              <w:t>2</w:t>
            </w:r>
          </w:p>
        </w:tc>
      </w:tr>
      <w:tr w:rsidR="00477ACC" w:rsidTr="00477ACC">
        <w:tc>
          <w:tcPr>
            <w:tcW w:w="1701" w:type="dxa"/>
          </w:tcPr>
          <w:p w:rsidR="00477ACC" w:rsidRPr="00477ACC" w:rsidRDefault="00477ACC" w:rsidP="00477ACC">
            <w:pPr>
              <w:spacing w:line="360" w:lineRule="auto"/>
              <w:jc w:val="both"/>
              <w:rPr>
                <w:sz w:val="28"/>
                <w:szCs w:val="28"/>
                <w:lang w:val="en-US"/>
              </w:rPr>
            </w:pPr>
            <w:r w:rsidRPr="00477ACC">
              <w:rPr>
                <w:sz w:val="28"/>
                <w:szCs w:val="28"/>
                <w:lang w:val="en-US"/>
              </w:rPr>
              <w:t>7</w:t>
            </w:r>
          </w:p>
        </w:tc>
        <w:tc>
          <w:tcPr>
            <w:tcW w:w="1656" w:type="dxa"/>
          </w:tcPr>
          <w:p w:rsidR="00477ACC" w:rsidRPr="00477ACC" w:rsidRDefault="00477ACC" w:rsidP="00477ACC">
            <w:pPr>
              <w:rPr>
                <w:sz w:val="28"/>
                <w:szCs w:val="28"/>
              </w:rPr>
            </w:pPr>
            <w:r w:rsidRPr="00477ACC">
              <w:rPr>
                <w:sz w:val="28"/>
                <w:szCs w:val="28"/>
              </w:rPr>
              <w:t>200205.9741</w:t>
            </w:r>
          </w:p>
        </w:tc>
        <w:tc>
          <w:tcPr>
            <w:tcW w:w="1576" w:type="dxa"/>
          </w:tcPr>
          <w:p w:rsidR="00477ACC" w:rsidRPr="00477ACC" w:rsidRDefault="00477ACC" w:rsidP="00477ACC">
            <w:pPr>
              <w:rPr>
                <w:sz w:val="28"/>
                <w:szCs w:val="28"/>
              </w:rPr>
            </w:pPr>
            <w:r w:rsidRPr="00477ACC">
              <w:rPr>
                <w:sz w:val="28"/>
                <w:szCs w:val="28"/>
              </w:rPr>
              <w:t>127902</w:t>
            </w:r>
          </w:p>
        </w:tc>
        <w:tc>
          <w:tcPr>
            <w:tcW w:w="1584" w:type="dxa"/>
          </w:tcPr>
          <w:p w:rsidR="00477ACC" w:rsidRPr="00477ACC" w:rsidRDefault="00477ACC" w:rsidP="00477ACC">
            <w:pPr>
              <w:rPr>
                <w:sz w:val="28"/>
                <w:szCs w:val="28"/>
              </w:rPr>
            </w:pPr>
            <w:r w:rsidRPr="00477ACC">
              <w:rPr>
                <w:sz w:val="28"/>
                <w:szCs w:val="28"/>
              </w:rPr>
              <w:t>223042.4539</w:t>
            </w:r>
          </w:p>
        </w:tc>
        <w:tc>
          <w:tcPr>
            <w:tcW w:w="1572" w:type="dxa"/>
          </w:tcPr>
          <w:p w:rsidR="00477ACC" w:rsidRPr="00477ACC" w:rsidRDefault="00477ACC" w:rsidP="00477ACC">
            <w:pPr>
              <w:spacing w:line="360" w:lineRule="auto"/>
              <w:jc w:val="both"/>
              <w:rPr>
                <w:sz w:val="28"/>
                <w:szCs w:val="28"/>
                <w:lang w:val="en-US"/>
              </w:rPr>
            </w:pPr>
            <w:r w:rsidRPr="00477ACC">
              <w:rPr>
                <w:sz w:val="28"/>
                <w:szCs w:val="28"/>
                <w:lang w:val="en-US"/>
              </w:rPr>
              <w:t>1.7</w:t>
            </w:r>
          </w:p>
        </w:tc>
        <w:tc>
          <w:tcPr>
            <w:tcW w:w="1567" w:type="dxa"/>
          </w:tcPr>
          <w:p w:rsidR="00477ACC" w:rsidRPr="0099355F" w:rsidRDefault="00477ACC" w:rsidP="00477ACC">
            <w:pPr>
              <w:spacing w:line="360" w:lineRule="auto"/>
              <w:jc w:val="both"/>
              <w:rPr>
                <w:sz w:val="28"/>
                <w:lang w:val="en-US"/>
              </w:rPr>
            </w:pPr>
            <w:r>
              <w:rPr>
                <w:sz w:val="28"/>
                <w:lang w:val="en-US"/>
              </w:rPr>
              <w:t>2</w:t>
            </w:r>
          </w:p>
        </w:tc>
      </w:tr>
    </w:tbl>
    <w:p w:rsidR="000F4940" w:rsidRDefault="0099355F"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По полученным данным строим графики. </w:t>
      </w:r>
    </w:p>
    <w:p w:rsidR="00DC3758" w:rsidRPr="00477ACC" w:rsidRDefault="00477ACC" w:rsidP="00DC3758">
      <w:pPr>
        <w:spacing w:after="0" w:line="360" w:lineRule="auto"/>
        <w:jc w:val="center"/>
        <w:rPr>
          <w:rFonts w:ascii="Times New Roman" w:eastAsiaTheme="minorEastAsia" w:hAnsi="Times New Roman" w:cs="Times New Roman"/>
          <w:color w:val="000000"/>
          <w:sz w:val="28"/>
          <w:szCs w:val="28"/>
        </w:rPr>
      </w:pPr>
      <w:r>
        <w:rPr>
          <w:noProof/>
        </w:rPr>
        <w:lastRenderedPageBreak/>
        <w:drawing>
          <wp:inline distT="0" distB="0" distL="0" distR="0" wp14:anchorId="04DF621E" wp14:editId="59B559DB">
            <wp:extent cx="4572000" cy="2743200"/>
            <wp:effectExtent l="0" t="0" r="0" b="0"/>
            <wp:docPr id="449" name="Chart 449"/>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rsidR="00DC3758" w:rsidRPr="00B408B1" w:rsidRDefault="00DC3758" w:rsidP="00DC3758">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sidR="009C70FD">
        <w:rPr>
          <w:rFonts w:ascii="Times New Roman" w:hAnsi="Times New Roman" w:cs="Times New Roman"/>
          <w:sz w:val="28"/>
          <w:lang w:val="ru-RU"/>
        </w:rPr>
        <w:t>3</w:t>
      </w:r>
      <w:r>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5A372B">
        <w:rPr>
          <w:rFonts w:ascii="Times New Roman" w:hAnsi="Times New Roman" w:cs="Times New Roman"/>
          <w:noProof/>
          <w:sz w:val="28"/>
          <w:lang w:val="ru-RU"/>
        </w:rPr>
        <w:t>9</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D040CF">
        <w:rPr>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 xml:space="preserve">Изменение диаметра штока диаметр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 при</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расстоянии головки штока до переходной точки</w:t>
      </w:r>
      <w:r w:rsidRPr="00171CFC">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1</w:t>
      </w:r>
      <w:r w:rsidRPr="00002A91">
        <w:rPr>
          <w:rFonts w:ascii="Times New Roman" w:hAnsi="Times New Roman" w:cs="Times New Roman"/>
          <w:sz w:val="28"/>
          <w:lang w:val="ru-RU"/>
        </w:rPr>
        <w:t xml:space="preserve">= 92.1 </w:t>
      </w:r>
      <w:r>
        <w:rPr>
          <w:rFonts w:ascii="Times New Roman" w:hAnsi="Times New Roman" w:cs="Times New Roman"/>
          <w:sz w:val="28"/>
          <w:lang w:val="ru-RU"/>
        </w:rPr>
        <w:t>см,</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расстояния шарнира корпуса до переходной точки</w:t>
      </w:r>
      <w:r>
        <w:rPr>
          <w:rFonts w:ascii="Times New Roman" w:hAnsi="Times New Roman" w:cs="Times New Roman"/>
          <w:sz w:val="28"/>
          <w:lang w:val="ru-RU"/>
        </w:rPr>
        <w:t xml:space="preserve"> </w:t>
      </w:r>
      <w:r>
        <w:rPr>
          <w:rFonts w:ascii="Times New Roman" w:hAnsi="Times New Roman" w:cs="Times New Roman"/>
          <w:sz w:val="28"/>
        </w:rPr>
        <w:t>l</w:t>
      </w:r>
      <w:r>
        <w:rPr>
          <w:rFonts w:ascii="Times New Roman" w:hAnsi="Times New Roman" w:cs="Times New Roman"/>
          <w:sz w:val="28"/>
          <w:lang w:val="ru-RU"/>
        </w:rPr>
        <w:t>2</w:t>
      </w:r>
      <w:r w:rsidRPr="00002A91">
        <w:rPr>
          <w:rFonts w:ascii="Times New Roman" w:hAnsi="Times New Roman" w:cs="Times New Roman"/>
          <w:sz w:val="28"/>
          <w:lang w:val="ru-RU"/>
        </w:rPr>
        <w:t>= 9</w:t>
      </w:r>
      <w:r>
        <w:rPr>
          <w:rFonts w:ascii="Times New Roman" w:hAnsi="Times New Roman" w:cs="Times New Roman"/>
          <w:sz w:val="28"/>
          <w:lang w:val="ru-RU"/>
        </w:rPr>
        <w:t>6</w:t>
      </w:r>
      <w:r w:rsidRPr="00002A91">
        <w:rPr>
          <w:rFonts w:ascii="Times New Roman" w:hAnsi="Times New Roman" w:cs="Times New Roman"/>
          <w:sz w:val="28"/>
          <w:lang w:val="ru-RU"/>
        </w:rPr>
        <w:t>.</w:t>
      </w:r>
      <w:r>
        <w:rPr>
          <w:rFonts w:ascii="Times New Roman" w:hAnsi="Times New Roman" w:cs="Times New Roman"/>
          <w:sz w:val="28"/>
          <w:lang w:val="ru-RU"/>
        </w:rPr>
        <w:t>5</w:t>
      </w:r>
      <w:r w:rsidRPr="00002A91">
        <w:rPr>
          <w:rFonts w:ascii="Times New Roman" w:hAnsi="Times New Roman" w:cs="Times New Roman"/>
          <w:sz w:val="28"/>
          <w:lang w:val="ru-RU"/>
        </w:rPr>
        <w:t xml:space="preserve"> </w:t>
      </w:r>
      <w:r>
        <w:rPr>
          <w:rFonts w:ascii="Times New Roman" w:hAnsi="Times New Roman" w:cs="Times New Roman"/>
          <w:sz w:val="28"/>
          <w:lang w:val="ru-RU"/>
        </w:rPr>
        <w:t xml:space="preserve">см, наружный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наружный</w:t>
      </w:r>
      <w:r>
        <w:rPr>
          <w:rFonts w:ascii="Times New Roman" w:hAnsi="Times New Roman" w:cs="Times New Roman"/>
          <w:sz w:val="28"/>
          <w:lang w:val="ru-RU"/>
        </w:rPr>
        <w:t xml:space="preserve">=11.4см, внутренний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внутренний</w:t>
      </w:r>
      <w:r>
        <w:rPr>
          <w:rFonts w:ascii="Times New Roman" w:hAnsi="Times New Roman" w:cs="Times New Roman"/>
          <w:sz w:val="28"/>
          <w:lang w:val="ru-RU"/>
        </w:rPr>
        <w:t xml:space="preserve">=10см. При отношении </w:t>
      </w:r>
      <w:r>
        <w:rPr>
          <w:rFonts w:ascii="Times New Roman" w:eastAsiaTheme="minorEastAsia" w:hAnsi="Times New Roman" w:cs="Times New Roman"/>
          <w:color w:val="000000"/>
          <w:sz w:val="28"/>
          <w:szCs w:val="28"/>
          <w:lang w:val="ru-RU"/>
        </w:rPr>
        <w:t xml:space="preserve">расстояния шарнира корпуса до переходной точки к расстоянию головки штока до переходной точки </w:t>
      </w:r>
      <m:oMath>
        <m:r>
          <m:rPr>
            <m:sty m:val="p"/>
          </m:rPr>
          <w:rPr>
            <w:rFonts w:ascii="Cambria Math" w:eastAsiaTheme="minorEastAsia" w:hAnsi="Cambria Math" w:cs="Times New Roman"/>
            <w:color w:val="000000"/>
            <w:sz w:val="28"/>
            <w:szCs w:val="28"/>
            <w:lang w:val="ru-RU"/>
          </w:rPr>
          <m:t>ω=1.04</m:t>
        </m:r>
      </m:oMath>
      <w:r>
        <w:rPr>
          <w:rFonts w:ascii="Times New Roman" w:hAnsi="Times New Roman" w:cs="Times New Roman"/>
          <w:sz w:val="28"/>
          <w:lang w:val="ru-RU"/>
        </w:rPr>
        <w:t xml:space="preserve"> </w:t>
      </w:r>
    </w:p>
    <w:p w:rsidR="00DC3758" w:rsidRDefault="00701B4D" w:rsidP="00DC3758">
      <w:pPr>
        <w:spacing w:after="0" w:line="360" w:lineRule="auto"/>
        <w:jc w:val="center"/>
        <w:rPr>
          <w:rFonts w:ascii="Times New Roman" w:eastAsiaTheme="minorEastAsia" w:hAnsi="Times New Roman" w:cs="Times New Roman"/>
          <w:color w:val="000000"/>
          <w:sz w:val="28"/>
          <w:szCs w:val="28"/>
          <w:lang w:val="ru-RU"/>
        </w:rPr>
      </w:pPr>
      <w:r>
        <w:rPr>
          <w:noProof/>
        </w:rPr>
        <w:drawing>
          <wp:inline distT="0" distB="0" distL="0" distR="0" wp14:anchorId="1009AE35" wp14:editId="11048A20">
            <wp:extent cx="4486275" cy="2619375"/>
            <wp:effectExtent l="0" t="0" r="9525" b="9525"/>
            <wp:docPr id="450" name="Chart 450"/>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rsidR="00DC3758" w:rsidRPr="00B408B1" w:rsidRDefault="00DC3758" w:rsidP="00DC3758">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sidR="009C70FD">
        <w:rPr>
          <w:rFonts w:ascii="Times New Roman" w:hAnsi="Times New Roman" w:cs="Times New Roman"/>
          <w:sz w:val="28"/>
          <w:lang w:val="ru-RU"/>
        </w:rPr>
        <w:t>3</w:t>
      </w:r>
      <w:r>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5A372B">
        <w:rPr>
          <w:rFonts w:ascii="Times New Roman" w:hAnsi="Times New Roman" w:cs="Times New Roman"/>
          <w:noProof/>
          <w:sz w:val="28"/>
          <w:lang w:val="ru-RU"/>
        </w:rPr>
        <w:t>10</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D040CF">
        <w:rPr>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 xml:space="preserve">Изменение диаметра штока диаметр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 при</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расстоянии головки штока до переходной точки</w:t>
      </w:r>
      <w:r w:rsidRPr="00171CFC">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1</w:t>
      </w:r>
      <w:r w:rsidRPr="00002A91">
        <w:rPr>
          <w:rFonts w:ascii="Times New Roman" w:hAnsi="Times New Roman" w:cs="Times New Roman"/>
          <w:sz w:val="28"/>
          <w:lang w:val="ru-RU"/>
        </w:rPr>
        <w:t xml:space="preserve">= </w:t>
      </w:r>
      <w:r>
        <w:rPr>
          <w:rFonts w:ascii="Times New Roman" w:hAnsi="Times New Roman" w:cs="Times New Roman"/>
          <w:sz w:val="28"/>
          <w:lang w:val="ru-RU"/>
        </w:rPr>
        <w:t>46</w:t>
      </w:r>
      <w:r w:rsidRPr="00002A91">
        <w:rPr>
          <w:rFonts w:ascii="Times New Roman" w:hAnsi="Times New Roman" w:cs="Times New Roman"/>
          <w:sz w:val="28"/>
          <w:lang w:val="ru-RU"/>
        </w:rPr>
        <w:t xml:space="preserve"> </w:t>
      </w:r>
      <w:r>
        <w:rPr>
          <w:rFonts w:ascii="Times New Roman" w:hAnsi="Times New Roman" w:cs="Times New Roman"/>
          <w:sz w:val="28"/>
          <w:lang w:val="ru-RU"/>
        </w:rPr>
        <w:t>см,</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расстояния шарнира корпуса до переходной точки</w:t>
      </w:r>
      <w:r>
        <w:rPr>
          <w:rFonts w:ascii="Times New Roman" w:hAnsi="Times New Roman" w:cs="Times New Roman"/>
          <w:sz w:val="28"/>
          <w:lang w:val="ru-RU"/>
        </w:rPr>
        <w:t xml:space="preserve"> </w:t>
      </w:r>
      <w:r>
        <w:rPr>
          <w:rFonts w:ascii="Times New Roman" w:hAnsi="Times New Roman" w:cs="Times New Roman"/>
          <w:sz w:val="28"/>
        </w:rPr>
        <w:t>l</w:t>
      </w:r>
      <w:r>
        <w:rPr>
          <w:rFonts w:ascii="Times New Roman" w:hAnsi="Times New Roman" w:cs="Times New Roman"/>
          <w:sz w:val="28"/>
          <w:lang w:val="ru-RU"/>
        </w:rPr>
        <w:t>2</w:t>
      </w:r>
      <w:r w:rsidRPr="00002A91">
        <w:rPr>
          <w:rFonts w:ascii="Times New Roman" w:hAnsi="Times New Roman" w:cs="Times New Roman"/>
          <w:sz w:val="28"/>
          <w:lang w:val="ru-RU"/>
        </w:rPr>
        <w:t>= 9</w:t>
      </w:r>
      <w:r>
        <w:rPr>
          <w:rFonts w:ascii="Times New Roman" w:hAnsi="Times New Roman" w:cs="Times New Roman"/>
          <w:sz w:val="28"/>
          <w:lang w:val="ru-RU"/>
        </w:rPr>
        <w:t>6</w:t>
      </w:r>
      <w:r w:rsidRPr="00002A91">
        <w:rPr>
          <w:rFonts w:ascii="Times New Roman" w:hAnsi="Times New Roman" w:cs="Times New Roman"/>
          <w:sz w:val="28"/>
          <w:lang w:val="ru-RU"/>
        </w:rPr>
        <w:t>.</w:t>
      </w:r>
      <w:r>
        <w:rPr>
          <w:rFonts w:ascii="Times New Roman" w:hAnsi="Times New Roman" w:cs="Times New Roman"/>
          <w:sz w:val="28"/>
          <w:lang w:val="ru-RU"/>
        </w:rPr>
        <w:t>5</w:t>
      </w:r>
      <w:r w:rsidRPr="00002A91">
        <w:rPr>
          <w:rFonts w:ascii="Times New Roman" w:hAnsi="Times New Roman" w:cs="Times New Roman"/>
          <w:sz w:val="28"/>
          <w:lang w:val="ru-RU"/>
        </w:rPr>
        <w:t xml:space="preserve"> </w:t>
      </w:r>
      <w:r>
        <w:rPr>
          <w:rFonts w:ascii="Times New Roman" w:hAnsi="Times New Roman" w:cs="Times New Roman"/>
          <w:sz w:val="28"/>
          <w:lang w:val="ru-RU"/>
        </w:rPr>
        <w:t xml:space="preserve">см, наружный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наружный</w:t>
      </w:r>
      <w:r>
        <w:rPr>
          <w:rFonts w:ascii="Times New Roman" w:hAnsi="Times New Roman" w:cs="Times New Roman"/>
          <w:sz w:val="28"/>
          <w:lang w:val="ru-RU"/>
        </w:rPr>
        <w:t xml:space="preserve">=11.4см, внутренний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внутренний</w:t>
      </w:r>
      <w:r>
        <w:rPr>
          <w:rFonts w:ascii="Times New Roman" w:hAnsi="Times New Roman" w:cs="Times New Roman"/>
          <w:sz w:val="28"/>
          <w:lang w:val="ru-RU"/>
        </w:rPr>
        <w:t xml:space="preserve">=10см.При отношении </w:t>
      </w:r>
      <w:r>
        <w:rPr>
          <w:rFonts w:ascii="Times New Roman" w:eastAsiaTheme="minorEastAsia" w:hAnsi="Times New Roman" w:cs="Times New Roman"/>
          <w:color w:val="000000"/>
          <w:sz w:val="28"/>
          <w:szCs w:val="28"/>
          <w:lang w:val="ru-RU"/>
        </w:rPr>
        <w:t xml:space="preserve">расстояния шарнира корпуса до переходной точки к расстоянию головки штока до переходной точки </w:t>
      </w:r>
      <m:oMath>
        <m:r>
          <m:rPr>
            <m:sty m:val="p"/>
          </m:rPr>
          <w:rPr>
            <w:rFonts w:ascii="Cambria Math" w:eastAsiaTheme="minorEastAsia" w:hAnsi="Cambria Math" w:cs="Times New Roman"/>
            <w:color w:val="000000"/>
            <w:sz w:val="28"/>
            <w:szCs w:val="28"/>
            <w:lang w:val="ru-RU"/>
          </w:rPr>
          <m:t>ω=2</m:t>
        </m:r>
      </m:oMath>
      <w:r>
        <w:rPr>
          <w:rFonts w:ascii="Times New Roman" w:hAnsi="Times New Roman" w:cs="Times New Roman"/>
          <w:sz w:val="28"/>
          <w:lang w:val="ru-RU"/>
        </w:rPr>
        <w:t xml:space="preserve"> </w:t>
      </w:r>
    </w:p>
    <w:p w:rsidR="007449EF" w:rsidRDefault="004E1E7D" w:rsidP="009C70FD">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lastRenderedPageBreak/>
        <w:tab/>
      </w:r>
      <w:r w:rsidR="007449EF">
        <w:rPr>
          <w:rFonts w:ascii="Times New Roman" w:hAnsi="Times New Roman" w:cs="Times New Roman"/>
          <w:sz w:val="28"/>
          <w:lang w:val="ru-RU"/>
        </w:rPr>
        <w:t xml:space="preserve">Для получения точного результата нужно пользоваться поправочным коэффициентом. Это эффективно, когда имеется один параметр в функции, но имеем как минимум 5 параметров. Если учесть, что толщина гидроцилиндра незначительно влияет на результат мы имеем 4 параметра. Получается, что для каждого набора из 3 параметров нам нужен свой поправочный коэффициент. Это не практично. И не известно действительно ли </w:t>
      </w:r>
      <w:proofErr w:type="spellStart"/>
      <w:r w:rsidR="007449EF">
        <w:rPr>
          <w:rFonts w:ascii="Times New Roman" w:hAnsi="Times New Roman" w:cs="Times New Roman"/>
          <w:sz w:val="28"/>
        </w:rPr>
        <w:t>Ansys</w:t>
      </w:r>
      <w:proofErr w:type="spellEnd"/>
      <w:r w:rsidR="007449EF" w:rsidRPr="007449EF">
        <w:rPr>
          <w:rFonts w:ascii="Times New Roman" w:hAnsi="Times New Roman" w:cs="Times New Roman"/>
          <w:sz w:val="28"/>
          <w:lang w:val="ru-RU"/>
        </w:rPr>
        <w:t xml:space="preserve"> </w:t>
      </w:r>
      <w:r w:rsidR="007449EF">
        <w:rPr>
          <w:rFonts w:ascii="Times New Roman" w:hAnsi="Times New Roman" w:cs="Times New Roman"/>
          <w:sz w:val="28"/>
          <w:lang w:val="ru-RU"/>
        </w:rPr>
        <w:t xml:space="preserve">выдает достоверные результаты. Возможно </w:t>
      </w:r>
      <w:proofErr w:type="spellStart"/>
      <w:r w:rsidR="007449EF">
        <w:rPr>
          <w:rFonts w:ascii="Times New Roman" w:hAnsi="Times New Roman" w:cs="Times New Roman"/>
          <w:sz w:val="28"/>
        </w:rPr>
        <w:t>Ansys</w:t>
      </w:r>
      <w:proofErr w:type="spellEnd"/>
      <w:r w:rsidR="007449EF" w:rsidRPr="007449EF">
        <w:rPr>
          <w:rFonts w:ascii="Times New Roman" w:hAnsi="Times New Roman" w:cs="Times New Roman"/>
          <w:sz w:val="28"/>
          <w:lang w:val="ru-RU"/>
        </w:rPr>
        <w:t xml:space="preserve"> </w:t>
      </w:r>
      <w:r w:rsidR="007449EF">
        <w:rPr>
          <w:rFonts w:ascii="Times New Roman" w:hAnsi="Times New Roman" w:cs="Times New Roman"/>
          <w:sz w:val="28"/>
          <w:lang w:val="ru-RU"/>
        </w:rPr>
        <w:t xml:space="preserve">учитывает факторы, которые не учитываются в графиках </w:t>
      </w:r>
      <w:proofErr w:type="spellStart"/>
      <w:r w:rsidR="007449EF">
        <w:rPr>
          <w:rFonts w:ascii="Times New Roman" w:hAnsi="Times New Roman" w:cs="Times New Roman"/>
          <w:sz w:val="28"/>
          <w:lang w:val="ru-RU"/>
        </w:rPr>
        <w:t>Марутова</w:t>
      </w:r>
      <w:proofErr w:type="spellEnd"/>
      <w:r w:rsidR="007449EF">
        <w:rPr>
          <w:rFonts w:ascii="Times New Roman" w:hAnsi="Times New Roman" w:cs="Times New Roman"/>
          <w:sz w:val="28"/>
          <w:lang w:val="ru-RU"/>
        </w:rPr>
        <w:t xml:space="preserve">. Такие как величина отверстия в закреплении, толщина днища гидроцилиндра, тип поршня и </w:t>
      </w:r>
      <w:proofErr w:type="spellStart"/>
      <w:r w:rsidR="007449EF">
        <w:rPr>
          <w:rFonts w:ascii="Times New Roman" w:hAnsi="Times New Roman" w:cs="Times New Roman"/>
          <w:sz w:val="28"/>
          <w:lang w:val="ru-RU"/>
        </w:rPr>
        <w:t>грундбуксы</w:t>
      </w:r>
      <w:proofErr w:type="spellEnd"/>
      <w:r w:rsidR="007449EF">
        <w:rPr>
          <w:rFonts w:ascii="Times New Roman" w:hAnsi="Times New Roman" w:cs="Times New Roman"/>
          <w:sz w:val="28"/>
          <w:lang w:val="ru-RU"/>
        </w:rPr>
        <w:t>.</w:t>
      </w:r>
    </w:p>
    <w:p w:rsidR="00D01E8E" w:rsidRPr="007449EF" w:rsidRDefault="007449EF" w:rsidP="007449EF">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Для полученных </w:t>
      </w:r>
      <w:r w:rsidR="00D01E8E">
        <w:rPr>
          <w:rFonts w:ascii="Times New Roman" w:hAnsi="Times New Roman" w:cs="Times New Roman"/>
          <w:sz w:val="28"/>
          <w:lang w:val="ru-RU"/>
        </w:rPr>
        <w:t xml:space="preserve">нами результатов мы выведем поправочный коэффициент. Поправочный коэффициент может быть двух видов. Это может быть добавочное слагаемое суммы или коэффициент произведения. Выберем коэффициент произведения. Для этого для каждого значения </w:t>
      </w:r>
      <w:r w:rsidR="00D01E8E" w:rsidRPr="00D01E8E">
        <w:rPr>
          <w:rFonts w:ascii="Times New Roman" w:hAnsi="Times New Roman" w:cs="Times New Roman"/>
          <w:sz w:val="28"/>
        </w:rPr>
        <w:t>D</w:t>
      </w:r>
      <w:r w:rsidR="00D01E8E" w:rsidRPr="00D01E8E">
        <w:rPr>
          <w:rFonts w:ascii="Times New Roman" w:hAnsi="Times New Roman" w:cs="Times New Roman"/>
          <w:sz w:val="28"/>
          <w:vertAlign w:val="subscript"/>
          <w:lang w:val="ru-RU"/>
        </w:rPr>
        <w:t>штока</w:t>
      </w:r>
      <w:r w:rsidR="00D01E8E">
        <w:rPr>
          <w:rFonts w:ascii="Times New Roman" w:hAnsi="Times New Roman" w:cs="Times New Roman"/>
          <w:sz w:val="28"/>
          <w:lang w:val="ru-RU"/>
        </w:rPr>
        <w:t xml:space="preserve"> значение из </w:t>
      </w:r>
      <w:proofErr w:type="spellStart"/>
      <w:r w:rsidR="00D01E8E">
        <w:rPr>
          <w:rFonts w:ascii="Times New Roman" w:hAnsi="Times New Roman" w:cs="Times New Roman"/>
          <w:sz w:val="28"/>
        </w:rPr>
        <w:t>Ansys</w:t>
      </w:r>
      <w:proofErr w:type="spellEnd"/>
      <w:r w:rsidR="00D01E8E" w:rsidRPr="00D01E8E">
        <w:rPr>
          <w:rFonts w:ascii="Times New Roman" w:hAnsi="Times New Roman" w:cs="Times New Roman"/>
          <w:sz w:val="28"/>
          <w:lang w:val="ru-RU"/>
        </w:rPr>
        <w:t xml:space="preserve"> </w:t>
      </w:r>
      <w:r w:rsidR="00D01E8E">
        <w:rPr>
          <w:rFonts w:ascii="Times New Roman" w:hAnsi="Times New Roman" w:cs="Times New Roman"/>
          <w:sz w:val="28"/>
          <w:lang w:val="ru-RU"/>
        </w:rPr>
        <w:t xml:space="preserve">поделим на значение, рассчитанное по полученной формуле. Полученный коэффициенты занесем в таблицу и построим по ним график представленный </w:t>
      </w:r>
      <w:proofErr w:type="gramStart"/>
      <w:r w:rsidR="00D01E8E">
        <w:rPr>
          <w:rFonts w:ascii="Times New Roman" w:hAnsi="Times New Roman" w:cs="Times New Roman"/>
          <w:sz w:val="28"/>
          <w:lang w:val="ru-RU"/>
        </w:rPr>
        <w:t>на рисунку</w:t>
      </w:r>
      <w:proofErr w:type="gramEnd"/>
      <w:r w:rsidR="00D01E8E">
        <w:rPr>
          <w:rFonts w:ascii="Times New Roman" w:hAnsi="Times New Roman" w:cs="Times New Roman"/>
          <w:sz w:val="28"/>
          <w:lang w:val="ru-RU"/>
        </w:rPr>
        <w:t xml:space="preserve"> </w:t>
      </w:r>
      <w:r w:rsidR="00C308A0" w:rsidRPr="00C308A0">
        <w:rPr>
          <w:rFonts w:ascii="Times New Roman" w:hAnsi="Times New Roman" w:cs="Times New Roman"/>
          <w:sz w:val="28"/>
          <w:lang w:val="ru-RU"/>
        </w:rPr>
        <w:t>3.11</w:t>
      </w:r>
      <w:r w:rsidR="00D01E8E">
        <w:rPr>
          <w:rFonts w:ascii="Times New Roman" w:hAnsi="Times New Roman" w:cs="Times New Roman"/>
          <w:sz w:val="28"/>
          <w:lang w:val="ru-RU"/>
        </w:rPr>
        <w:t xml:space="preserve">. Строим линию тренда </w:t>
      </w:r>
      <w:r w:rsidR="000C7B04">
        <w:rPr>
          <w:rFonts w:ascii="Times New Roman" w:hAnsi="Times New Roman" w:cs="Times New Roman"/>
          <w:sz w:val="28"/>
          <w:lang w:val="ru-RU"/>
        </w:rPr>
        <w:t xml:space="preserve">и применяем различные функции аппроксимации. Самый меньший квадрат погрешности показывает степенная функция. </w:t>
      </w:r>
    </w:p>
    <w:p w:rsidR="007449EF" w:rsidRDefault="00D01E8E" w:rsidP="00D01E8E">
      <w:pPr>
        <w:spacing w:after="0" w:line="360" w:lineRule="auto"/>
        <w:jc w:val="center"/>
        <w:rPr>
          <w:rFonts w:ascii="Times New Roman" w:hAnsi="Times New Roman" w:cs="Times New Roman"/>
          <w:sz w:val="28"/>
          <w:lang w:val="ru-RU"/>
        </w:rPr>
      </w:pPr>
      <w:r>
        <w:rPr>
          <w:noProof/>
        </w:rPr>
        <w:drawing>
          <wp:inline distT="0" distB="0" distL="0" distR="0" wp14:anchorId="586D9B14" wp14:editId="4991B974">
            <wp:extent cx="4572000" cy="27432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rsidR="007449EF" w:rsidRDefault="00D01E8E" w:rsidP="00D01E8E">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sidR="009C70FD">
        <w:rPr>
          <w:rFonts w:ascii="Times New Roman" w:hAnsi="Times New Roman" w:cs="Times New Roman"/>
          <w:sz w:val="28"/>
          <w:lang w:val="ru-RU"/>
        </w:rPr>
        <w:t>3</w:t>
      </w:r>
      <w:r>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5A372B">
        <w:rPr>
          <w:rFonts w:ascii="Times New Roman" w:hAnsi="Times New Roman" w:cs="Times New Roman"/>
          <w:noProof/>
          <w:sz w:val="28"/>
          <w:lang w:val="ru-RU"/>
        </w:rPr>
        <w:t>11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 xml:space="preserve">Поправочный коэффициент </w:t>
      </w:r>
      <w:r w:rsidR="003152C7">
        <w:rPr>
          <w:rFonts w:ascii="Times New Roman" w:hAnsi="Times New Roman" w:cs="Times New Roman"/>
          <w:sz w:val="28"/>
          <w:lang w:val="ru-RU"/>
        </w:rPr>
        <w:t>при изменении</w:t>
      </w:r>
      <w:r>
        <w:rPr>
          <w:rFonts w:ascii="Times New Roman" w:hAnsi="Times New Roman" w:cs="Times New Roman"/>
          <w:sz w:val="28"/>
          <w:lang w:val="ru-RU"/>
        </w:rPr>
        <w:t xml:space="preserve"> диаметра штока диаметр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 при</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расстоянии головки штока до переходной точки</w:t>
      </w:r>
      <w:r w:rsidRPr="00171CFC">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1</w:t>
      </w:r>
      <w:r w:rsidRPr="00002A91">
        <w:rPr>
          <w:rFonts w:ascii="Times New Roman" w:hAnsi="Times New Roman" w:cs="Times New Roman"/>
          <w:sz w:val="28"/>
          <w:lang w:val="ru-RU"/>
        </w:rPr>
        <w:t xml:space="preserve">= </w:t>
      </w:r>
      <w:r w:rsidR="000C7B04">
        <w:rPr>
          <w:rFonts w:ascii="Times New Roman" w:hAnsi="Times New Roman" w:cs="Times New Roman"/>
          <w:sz w:val="28"/>
          <w:lang w:val="ru-RU"/>
        </w:rPr>
        <w:t>92.1</w:t>
      </w:r>
      <w:r w:rsidRPr="00002A91">
        <w:rPr>
          <w:rFonts w:ascii="Times New Roman" w:hAnsi="Times New Roman" w:cs="Times New Roman"/>
          <w:sz w:val="28"/>
          <w:lang w:val="ru-RU"/>
        </w:rPr>
        <w:t xml:space="preserve"> </w:t>
      </w:r>
      <w:r>
        <w:rPr>
          <w:rFonts w:ascii="Times New Roman" w:hAnsi="Times New Roman" w:cs="Times New Roman"/>
          <w:sz w:val="28"/>
          <w:lang w:val="ru-RU"/>
        </w:rPr>
        <w:t>см,</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расстояния шарнира корпуса до переходной точки</w:t>
      </w:r>
      <w:r>
        <w:rPr>
          <w:rFonts w:ascii="Times New Roman" w:hAnsi="Times New Roman" w:cs="Times New Roman"/>
          <w:sz w:val="28"/>
          <w:lang w:val="ru-RU"/>
        </w:rPr>
        <w:t xml:space="preserve"> </w:t>
      </w:r>
      <w:r>
        <w:rPr>
          <w:rFonts w:ascii="Times New Roman" w:hAnsi="Times New Roman" w:cs="Times New Roman"/>
          <w:sz w:val="28"/>
        </w:rPr>
        <w:t>l</w:t>
      </w:r>
      <w:r>
        <w:rPr>
          <w:rFonts w:ascii="Times New Roman" w:hAnsi="Times New Roman" w:cs="Times New Roman"/>
          <w:sz w:val="28"/>
          <w:lang w:val="ru-RU"/>
        </w:rPr>
        <w:t>2</w:t>
      </w:r>
      <w:r w:rsidRPr="00002A91">
        <w:rPr>
          <w:rFonts w:ascii="Times New Roman" w:hAnsi="Times New Roman" w:cs="Times New Roman"/>
          <w:sz w:val="28"/>
          <w:lang w:val="ru-RU"/>
        </w:rPr>
        <w:t>= 9</w:t>
      </w:r>
      <w:r>
        <w:rPr>
          <w:rFonts w:ascii="Times New Roman" w:hAnsi="Times New Roman" w:cs="Times New Roman"/>
          <w:sz w:val="28"/>
          <w:lang w:val="ru-RU"/>
        </w:rPr>
        <w:t>6</w:t>
      </w:r>
      <w:r w:rsidRPr="00002A91">
        <w:rPr>
          <w:rFonts w:ascii="Times New Roman" w:hAnsi="Times New Roman" w:cs="Times New Roman"/>
          <w:sz w:val="28"/>
          <w:lang w:val="ru-RU"/>
        </w:rPr>
        <w:t>.</w:t>
      </w:r>
      <w:r>
        <w:rPr>
          <w:rFonts w:ascii="Times New Roman" w:hAnsi="Times New Roman" w:cs="Times New Roman"/>
          <w:sz w:val="28"/>
          <w:lang w:val="ru-RU"/>
        </w:rPr>
        <w:t>5</w:t>
      </w:r>
      <w:r w:rsidRPr="00002A91">
        <w:rPr>
          <w:rFonts w:ascii="Times New Roman" w:hAnsi="Times New Roman" w:cs="Times New Roman"/>
          <w:sz w:val="28"/>
          <w:lang w:val="ru-RU"/>
        </w:rPr>
        <w:t xml:space="preserve"> </w:t>
      </w:r>
      <w:r>
        <w:rPr>
          <w:rFonts w:ascii="Times New Roman" w:hAnsi="Times New Roman" w:cs="Times New Roman"/>
          <w:sz w:val="28"/>
          <w:lang w:val="ru-RU"/>
        </w:rPr>
        <w:t xml:space="preserve">см, наружный диаметр </w:t>
      </w:r>
      <w:r>
        <w:rPr>
          <w:rFonts w:ascii="Times New Roman" w:hAnsi="Times New Roman" w:cs="Times New Roman"/>
          <w:sz w:val="28"/>
          <w:lang w:val="ru-RU"/>
        </w:rPr>
        <w:lastRenderedPageBreak/>
        <w:t xml:space="preserve">корпуса </w:t>
      </w:r>
      <w:r>
        <w:rPr>
          <w:rFonts w:ascii="Times New Roman" w:hAnsi="Times New Roman" w:cs="Times New Roman"/>
          <w:sz w:val="28"/>
        </w:rPr>
        <w:t>d</w:t>
      </w:r>
      <w:r>
        <w:rPr>
          <w:rFonts w:ascii="Times New Roman" w:hAnsi="Times New Roman" w:cs="Times New Roman"/>
          <w:sz w:val="28"/>
          <w:vertAlign w:val="subscript"/>
          <w:lang w:val="ru-RU"/>
        </w:rPr>
        <w:t>наружный</w:t>
      </w:r>
      <w:r>
        <w:rPr>
          <w:rFonts w:ascii="Times New Roman" w:hAnsi="Times New Roman" w:cs="Times New Roman"/>
          <w:sz w:val="28"/>
          <w:lang w:val="ru-RU"/>
        </w:rPr>
        <w:t xml:space="preserve">=11.4см, внутренний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внутренний</w:t>
      </w:r>
      <w:r>
        <w:rPr>
          <w:rFonts w:ascii="Times New Roman" w:hAnsi="Times New Roman" w:cs="Times New Roman"/>
          <w:sz w:val="28"/>
          <w:lang w:val="ru-RU"/>
        </w:rPr>
        <w:t xml:space="preserve">=10см.При отношении </w:t>
      </w:r>
      <w:r>
        <w:rPr>
          <w:rFonts w:ascii="Times New Roman" w:eastAsiaTheme="minorEastAsia" w:hAnsi="Times New Roman" w:cs="Times New Roman"/>
          <w:color w:val="000000"/>
          <w:sz w:val="28"/>
          <w:szCs w:val="28"/>
          <w:lang w:val="ru-RU"/>
        </w:rPr>
        <w:t xml:space="preserve">расстояния шарнира корпуса до переходной точки к расстоянию головки штока до переходной точки </w:t>
      </w:r>
      <m:oMath>
        <m:r>
          <m:rPr>
            <m:sty m:val="p"/>
          </m:rPr>
          <w:rPr>
            <w:rFonts w:ascii="Cambria Math" w:eastAsiaTheme="minorEastAsia" w:hAnsi="Cambria Math" w:cs="Times New Roman"/>
            <w:color w:val="000000"/>
            <w:sz w:val="28"/>
            <w:szCs w:val="28"/>
            <w:lang w:val="ru-RU"/>
          </w:rPr>
          <m:t>ω=1</m:t>
        </m:r>
      </m:oMath>
    </w:p>
    <w:p w:rsidR="007449EF" w:rsidRPr="00C308A0" w:rsidRDefault="000C7B04" w:rsidP="00BC3222">
      <w:pPr>
        <w:spacing w:after="0" w:line="360" w:lineRule="auto"/>
        <w:jc w:val="both"/>
        <w:rPr>
          <w:rFonts w:ascii="Times New Roman" w:hAnsi="Times New Roman" w:cs="Times New Roman"/>
          <w:sz w:val="28"/>
        </w:rPr>
      </w:pPr>
      <w:r>
        <w:rPr>
          <w:rFonts w:ascii="Times New Roman" w:hAnsi="Times New Roman" w:cs="Times New Roman"/>
          <w:sz w:val="28"/>
          <w:lang w:val="ru-RU"/>
        </w:rPr>
        <w:tab/>
        <w:t xml:space="preserve">Проделаем такую же операцию для значения </w:t>
      </w:r>
      <m:oMath>
        <m:r>
          <m:rPr>
            <m:sty m:val="p"/>
          </m:rPr>
          <w:rPr>
            <w:rFonts w:ascii="Cambria Math" w:eastAsiaTheme="minorEastAsia" w:hAnsi="Cambria Math" w:cs="Times New Roman"/>
            <w:color w:val="000000"/>
            <w:sz w:val="28"/>
            <w:szCs w:val="28"/>
            <w:lang w:val="ru-RU"/>
          </w:rPr>
          <m:t>ω=2</m:t>
        </m:r>
      </m:oMath>
      <w:r>
        <w:rPr>
          <w:rFonts w:ascii="Times New Roman" w:eastAsiaTheme="minorEastAsia" w:hAnsi="Times New Roman" w:cs="Times New Roman"/>
          <w:color w:val="000000"/>
          <w:sz w:val="28"/>
          <w:szCs w:val="28"/>
          <w:lang w:val="ru-RU"/>
        </w:rPr>
        <w:t xml:space="preserve">. В отличии от </w:t>
      </w:r>
      <w:r w:rsidR="003152C7" w:rsidRPr="003152C7">
        <w:rPr>
          <w:rFonts w:ascii="Times New Roman" w:eastAsiaTheme="minorEastAsia" w:hAnsi="Times New Roman" w:cs="Times New Roman"/>
          <w:color w:val="000000"/>
          <w:sz w:val="28"/>
          <w:szCs w:val="28"/>
          <w:lang w:val="ru-RU"/>
        </w:rPr>
        <w:t xml:space="preserve">предыдущего </w:t>
      </w:r>
      <w:r>
        <w:rPr>
          <w:rFonts w:ascii="Times New Roman" w:eastAsiaTheme="minorEastAsia" w:hAnsi="Times New Roman" w:cs="Times New Roman"/>
          <w:color w:val="000000"/>
          <w:sz w:val="28"/>
          <w:szCs w:val="28"/>
          <w:lang w:val="ru-RU"/>
        </w:rPr>
        <w:t xml:space="preserve">примера данные зависимости не пересекаются. </w:t>
      </w:r>
      <w:r w:rsidR="003152C7">
        <w:rPr>
          <w:rFonts w:ascii="Times New Roman" w:eastAsiaTheme="minorEastAsia" w:hAnsi="Times New Roman" w:cs="Times New Roman"/>
          <w:color w:val="000000"/>
          <w:sz w:val="28"/>
          <w:szCs w:val="28"/>
          <w:lang w:val="ru-RU"/>
        </w:rPr>
        <w:t xml:space="preserve">Поправочный коэффициент, выраженный через множитель произведения, имеет волнообразную функцию. Аппроксимация этой функции дает очень плохую квадратичную ошибку. Порядка </w:t>
      </w:r>
      <w:r w:rsidR="003152C7" w:rsidRPr="003152C7">
        <w:rPr>
          <w:rFonts w:ascii="Times New Roman" w:hAnsi="Times New Roman" w:cs="Times New Roman"/>
          <w:sz w:val="28"/>
          <w:lang w:val="ru-RU"/>
        </w:rPr>
        <w:t xml:space="preserve">≈0.1. </w:t>
      </w:r>
      <w:r w:rsidR="003152C7">
        <w:rPr>
          <w:rFonts w:ascii="Times New Roman" w:hAnsi="Times New Roman" w:cs="Times New Roman"/>
          <w:sz w:val="28"/>
          <w:lang w:val="ru-RU"/>
        </w:rPr>
        <w:t xml:space="preserve">Это не приемлемо. Применяем поправочный коэффициент как слагаемое функции. Полученные значения аппроксимируем. Лучший результат при применении линейной функции. Ошибка порядка </w:t>
      </w:r>
      <w:r w:rsidR="003152C7">
        <w:rPr>
          <w:rFonts w:ascii="Times New Roman" w:eastAsiaTheme="minorEastAsia" w:hAnsi="Times New Roman" w:cs="Times New Roman"/>
          <w:color w:val="000000"/>
          <w:sz w:val="28"/>
          <w:szCs w:val="28"/>
          <w:lang w:val="ru-RU"/>
        </w:rPr>
        <w:t>≈</w:t>
      </w:r>
      <w:r w:rsidR="003152C7" w:rsidRPr="003152C7">
        <w:rPr>
          <w:rFonts w:ascii="Times New Roman" w:hAnsi="Times New Roman" w:cs="Times New Roman"/>
          <w:sz w:val="28"/>
          <w:lang w:val="ru-RU"/>
        </w:rPr>
        <w:t>0.</w:t>
      </w:r>
      <w:r w:rsidR="003152C7">
        <w:rPr>
          <w:rFonts w:ascii="Times New Roman" w:hAnsi="Times New Roman" w:cs="Times New Roman"/>
          <w:sz w:val="28"/>
          <w:lang w:val="ru-RU"/>
        </w:rPr>
        <w:t xml:space="preserve">918. Рисунок </w:t>
      </w:r>
      <w:r w:rsidR="00C308A0">
        <w:rPr>
          <w:rFonts w:ascii="Times New Roman" w:hAnsi="Times New Roman" w:cs="Times New Roman"/>
          <w:sz w:val="28"/>
        </w:rPr>
        <w:t>3.12</w:t>
      </w:r>
    </w:p>
    <w:p w:rsidR="003152C7" w:rsidRPr="003152C7" w:rsidRDefault="003152C7" w:rsidP="003152C7">
      <w:pPr>
        <w:spacing w:after="0" w:line="360" w:lineRule="auto"/>
        <w:jc w:val="center"/>
        <w:rPr>
          <w:rFonts w:ascii="Times New Roman" w:hAnsi="Times New Roman" w:cs="Times New Roman"/>
          <w:sz w:val="28"/>
          <w:lang w:val="ru-RU"/>
        </w:rPr>
      </w:pPr>
      <w:r>
        <w:rPr>
          <w:noProof/>
        </w:rPr>
        <w:drawing>
          <wp:inline distT="0" distB="0" distL="0" distR="0" wp14:anchorId="00EB4267" wp14:editId="493D3F58">
            <wp:extent cx="4572000" cy="27432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rsidR="003152C7" w:rsidRDefault="003152C7" w:rsidP="003152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sidR="009C70FD">
        <w:rPr>
          <w:rFonts w:ascii="Times New Roman" w:hAnsi="Times New Roman" w:cs="Times New Roman"/>
          <w:sz w:val="28"/>
          <w:lang w:val="ru-RU"/>
        </w:rPr>
        <w:t>3</w:t>
      </w:r>
      <w:r>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5A372B">
        <w:rPr>
          <w:rFonts w:ascii="Times New Roman" w:hAnsi="Times New Roman" w:cs="Times New Roman"/>
          <w:noProof/>
          <w:sz w:val="28"/>
          <w:lang w:val="ru-RU"/>
        </w:rPr>
        <w:t>12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 xml:space="preserve">Поправочный коэффициент при изменении диаметра штока диаметр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 при</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расстоянии головки штока до переходной точки</w:t>
      </w:r>
      <w:r w:rsidRPr="00171CFC">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1</w:t>
      </w:r>
      <w:r w:rsidRPr="00002A91">
        <w:rPr>
          <w:rFonts w:ascii="Times New Roman" w:hAnsi="Times New Roman" w:cs="Times New Roman"/>
          <w:sz w:val="28"/>
          <w:lang w:val="ru-RU"/>
        </w:rPr>
        <w:t xml:space="preserve">= </w:t>
      </w:r>
      <w:r>
        <w:rPr>
          <w:rFonts w:ascii="Times New Roman" w:hAnsi="Times New Roman" w:cs="Times New Roman"/>
          <w:sz w:val="28"/>
          <w:lang w:val="ru-RU"/>
        </w:rPr>
        <w:t>46</w:t>
      </w:r>
      <w:r w:rsidRPr="00002A91">
        <w:rPr>
          <w:rFonts w:ascii="Times New Roman" w:hAnsi="Times New Roman" w:cs="Times New Roman"/>
          <w:sz w:val="28"/>
          <w:lang w:val="ru-RU"/>
        </w:rPr>
        <w:t xml:space="preserve"> </w:t>
      </w:r>
      <w:r>
        <w:rPr>
          <w:rFonts w:ascii="Times New Roman" w:hAnsi="Times New Roman" w:cs="Times New Roman"/>
          <w:sz w:val="28"/>
          <w:lang w:val="ru-RU"/>
        </w:rPr>
        <w:t>см,</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расстояния шарнира корпуса до переходной точки</w:t>
      </w:r>
      <w:r>
        <w:rPr>
          <w:rFonts w:ascii="Times New Roman" w:hAnsi="Times New Roman" w:cs="Times New Roman"/>
          <w:sz w:val="28"/>
          <w:lang w:val="ru-RU"/>
        </w:rPr>
        <w:t xml:space="preserve"> </w:t>
      </w:r>
      <w:r>
        <w:rPr>
          <w:rFonts w:ascii="Times New Roman" w:hAnsi="Times New Roman" w:cs="Times New Roman"/>
          <w:sz w:val="28"/>
        </w:rPr>
        <w:t>l</w:t>
      </w:r>
      <w:r>
        <w:rPr>
          <w:rFonts w:ascii="Times New Roman" w:hAnsi="Times New Roman" w:cs="Times New Roman"/>
          <w:sz w:val="28"/>
          <w:lang w:val="ru-RU"/>
        </w:rPr>
        <w:t>2</w:t>
      </w:r>
      <w:r w:rsidRPr="00002A91">
        <w:rPr>
          <w:rFonts w:ascii="Times New Roman" w:hAnsi="Times New Roman" w:cs="Times New Roman"/>
          <w:sz w:val="28"/>
          <w:lang w:val="ru-RU"/>
        </w:rPr>
        <w:t>= 9</w:t>
      </w:r>
      <w:r>
        <w:rPr>
          <w:rFonts w:ascii="Times New Roman" w:hAnsi="Times New Roman" w:cs="Times New Roman"/>
          <w:sz w:val="28"/>
          <w:lang w:val="ru-RU"/>
        </w:rPr>
        <w:t>6</w:t>
      </w:r>
      <w:r w:rsidRPr="00002A91">
        <w:rPr>
          <w:rFonts w:ascii="Times New Roman" w:hAnsi="Times New Roman" w:cs="Times New Roman"/>
          <w:sz w:val="28"/>
          <w:lang w:val="ru-RU"/>
        </w:rPr>
        <w:t>.</w:t>
      </w:r>
      <w:r>
        <w:rPr>
          <w:rFonts w:ascii="Times New Roman" w:hAnsi="Times New Roman" w:cs="Times New Roman"/>
          <w:sz w:val="28"/>
          <w:lang w:val="ru-RU"/>
        </w:rPr>
        <w:t>5</w:t>
      </w:r>
      <w:r w:rsidRPr="00002A91">
        <w:rPr>
          <w:rFonts w:ascii="Times New Roman" w:hAnsi="Times New Roman" w:cs="Times New Roman"/>
          <w:sz w:val="28"/>
          <w:lang w:val="ru-RU"/>
        </w:rPr>
        <w:t xml:space="preserve"> </w:t>
      </w:r>
      <w:r>
        <w:rPr>
          <w:rFonts w:ascii="Times New Roman" w:hAnsi="Times New Roman" w:cs="Times New Roman"/>
          <w:sz w:val="28"/>
          <w:lang w:val="ru-RU"/>
        </w:rPr>
        <w:t xml:space="preserve">см, наружный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наружный</w:t>
      </w:r>
      <w:r>
        <w:rPr>
          <w:rFonts w:ascii="Times New Roman" w:hAnsi="Times New Roman" w:cs="Times New Roman"/>
          <w:sz w:val="28"/>
          <w:lang w:val="ru-RU"/>
        </w:rPr>
        <w:t xml:space="preserve">=11.4см, внутренний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внутренний</w:t>
      </w:r>
      <w:r>
        <w:rPr>
          <w:rFonts w:ascii="Times New Roman" w:hAnsi="Times New Roman" w:cs="Times New Roman"/>
          <w:sz w:val="28"/>
          <w:lang w:val="ru-RU"/>
        </w:rPr>
        <w:t xml:space="preserve">=10см.При отношении </w:t>
      </w:r>
      <w:r>
        <w:rPr>
          <w:rFonts w:ascii="Times New Roman" w:eastAsiaTheme="minorEastAsia" w:hAnsi="Times New Roman" w:cs="Times New Roman"/>
          <w:color w:val="000000"/>
          <w:sz w:val="28"/>
          <w:szCs w:val="28"/>
          <w:lang w:val="ru-RU"/>
        </w:rPr>
        <w:t xml:space="preserve">расстояния шарнира корпуса до переходной точки к расстоянию головки штока до переходной точки </w:t>
      </w:r>
      <m:oMath>
        <m:r>
          <m:rPr>
            <m:sty m:val="p"/>
          </m:rPr>
          <w:rPr>
            <w:rFonts w:ascii="Cambria Math" w:eastAsiaTheme="minorEastAsia" w:hAnsi="Cambria Math" w:cs="Times New Roman"/>
            <w:color w:val="000000"/>
            <w:sz w:val="28"/>
            <w:szCs w:val="28"/>
            <w:lang w:val="ru-RU"/>
          </w:rPr>
          <m:t>ω=2</m:t>
        </m:r>
      </m:oMath>
    </w:p>
    <w:p w:rsidR="009C70FD" w:rsidRDefault="009C70FD" w:rsidP="009C70FD">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Применяем полученные коэффициенты для полученных результатов и сравним с результатами </w:t>
      </w:r>
      <w:proofErr w:type="spellStart"/>
      <w:r w:rsidR="00C308A0">
        <w:rPr>
          <w:rFonts w:ascii="Times New Roman" w:hAnsi="Times New Roman" w:cs="Times New Roman"/>
          <w:sz w:val="28"/>
        </w:rPr>
        <w:t>A</w:t>
      </w:r>
      <w:r>
        <w:rPr>
          <w:rFonts w:ascii="Times New Roman" w:hAnsi="Times New Roman" w:cs="Times New Roman"/>
          <w:sz w:val="28"/>
        </w:rPr>
        <w:t>nsys</w:t>
      </w:r>
      <w:proofErr w:type="spellEnd"/>
      <w:r w:rsidRPr="009C70FD">
        <w:rPr>
          <w:rFonts w:ascii="Times New Roman" w:hAnsi="Times New Roman" w:cs="Times New Roman"/>
          <w:sz w:val="28"/>
          <w:lang w:val="ru-RU"/>
        </w:rPr>
        <w:t xml:space="preserve">. </w:t>
      </w:r>
    </w:p>
    <w:p w:rsidR="009C70FD" w:rsidRDefault="009C70FD" w:rsidP="009C70FD">
      <w:pPr>
        <w:spacing w:after="0" w:line="360" w:lineRule="auto"/>
        <w:ind w:firstLine="720"/>
        <w:jc w:val="center"/>
        <w:rPr>
          <w:rFonts w:ascii="Times New Roman" w:hAnsi="Times New Roman" w:cs="Times New Roman"/>
          <w:sz w:val="28"/>
          <w:lang w:val="ru-RU"/>
        </w:rPr>
      </w:pPr>
      <w:r>
        <w:rPr>
          <w:noProof/>
        </w:rPr>
        <w:lastRenderedPageBreak/>
        <w:drawing>
          <wp:inline distT="0" distB="0" distL="0" distR="0" wp14:anchorId="25FEEE4D" wp14:editId="2D9EBD7D">
            <wp:extent cx="3971925" cy="2257425"/>
            <wp:effectExtent l="0" t="0" r="9525" b="9525"/>
            <wp:docPr id="451" name="Chart 45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rsidR="009C70FD" w:rsidRDefault="009C70FD" w:rsidP="009C70F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3.</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5A372B">
        <w:rPr>
          <w:rFonts w:ascii="Times New Roman" w:hAnsi="Times New Roman" w:cs="Times New Roman"/>
          <w:noProof/>
          <w:sz w:val="28"/>
          <w:lang w:val="ru-RU"/>
        </w:rPr>
        <w:t>13</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 xml:space="preserve">Поправочный коэффициент, применённый к выведенной формуле при изменении диаметра штока диаметр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 при</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расстоянии головки штока до переходной точки</w:t>
      </w:r>
      <w:r w:rsidRPr="00171CFC">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1</w:t>
      </w:r>
      <w:r w:rsidRPr="00002A91">
        <w:rPr>
          <w:rFonts w:ascii="Times New Roman" w:hAnsi="Times New Roman" w:cs="Times New Roman"/>
          <w:sz w:val="28"/>
          <w:lang w:val="ru-RU"/>
        </w:rPr>
        <w:t xml:space="preserve">= </w:t>
      </w:r>
      <w:r>
        <w:rPr>
          <w:rFonts w:ascii="Times New Roman" w:hAnsi="Times New Roman" w:cs="Times New Roman"/>
          <w:sz w:val="28"/>
          <w:lang w:val="ru-RU"/>
        </w:rPr>
        <w:t>92.1</w:t>
      </w:r>
      <w:r w:rsidRPr="00002A91">
        <w:rPr>
          <w:rFonts w:ascii="Times New Roman" w:hAnsi="Times New Roman" w:cs="Times New Roman"/>
          <w:sz w:val="28"/>
          <w:lang w:val="ru-RU"/>
        </w:rPr>
        <w:t xml:space="preserve"> </w:t>
      </w:r>
      <w:r>
        <w:rPr>
          <w:rFonts w:ascii="Times New Roman" w:hAnsi="Times New Roman" w:cs="Times New Roman"/>
          <w:sz w:val="28"/>
          <w:lang w:val="ru-RU"/>
        </w:rPr>
        <w:t>см,</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расстояния шарнира корпуса до переходной точки</w:t>
      </w:r>
      <w:r>
        <w:rPr>
          <w:rFonts w:ascii="Times New Roman" w:hAnsi="Times New Roman" w:cs="Times New Roman"/>
          <w:sz w:val="28"/>
          <w:lang w:val="ru-RU"/>
        </w:rPr>
        <w:t xml:space="preserve"> </w:t>
      </w:r>
      <w:r>
        <w:rPr>
          <w:rFonts w:ascii="Times New Roman" w:hAnsi="Times New Roman" w:cs="Times New Roman"/>
          <w:sz w:val="28"/>
        </w:rPr>
        <w:t>l</w:t>
      </w:r>
      <w:r>
        <w:rPr>
          <w:rFonts w:ascii="Times New Roman" w:hAnsi="Times New Roman" w:cs="Times New Roman"/>
          <w:sz w:val="28"/>
          <w:lang w:val="ru-RU"/>
        </w:rPr>
        <w:t>2</w:t>
      </w:r>
      <w:r w:rsidRPr="00002A91">
        <w:rPr>
          <w:rFonts w:ascii="Times New Roman" w:hAnsi="Times New Roman" w:cs="Times New Roman"/>
          <w:sz w:val="28"/>
          <w:lang w:val="ru-RU"/>
        </w:rPr>
        <w:t>= 9</w:t>
      </w:r>
      <w:r>
        <w:rPr>
          <w:rFonts w:ascii="Times New Roman" w:hAnsi="Times New Roman" w:cs="Times New Roman"/>
          <w:sz w:val="28"/>
          <w:lang w:val="ru-RU"/>
        </w:rPr>
        <w:t>6</w:t>
      </w:r>
      <w:r w:rsidRPr="00002A91">
        <w:rPr>
          <w:rFonts w:ascii="Times New Roman" w:hAnsi="Times New Roman" w:cs="Times New Roman"/>
          <w:sz w:val="28"/>
          <w:lang w:val="ru-RU"/>
        </w:rPr>
        <w:t>.</w:t>
      </w:r>
      <w:r>
        <w:rPr>
          <w:rFonts w:ascii="Times New Roman" w:hAnsi="Times New Roman" w:cs="Times New Roman"/>
          <w:sz w:val="28"/>
          <w:lang w:val="ru-RU"/>
        </w:rPr>
        <w:t>5</w:t>
      </w:r>
      <w:r w:rsidRPr="00002A91">
        <w:rPr>
          <w:rFonts w:ascii="Times New Roman" w:hAnsi="Times New Roman" w:cs="Times New Roman"/>
          <w:sz w:val="28"/>
          <w:lang w:val="ru-RU"/>
        </w:rPr>
        <w:t xml:space="preserve"> </w:t>
      </w:r>
      <w:r>
        <w:rPr>
          <w:rFonts w:ascii="Times New Roman" w:hAnsi="Times New Roman" w:cs="Times New Roman"/>
          <w:sz w:val="28"/>
          <w:lang w:val="ru-RU"/>
        </w:rPr>
        <w:t xml:space="preserve">см, наружный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наружный</w:t>
      </w:r>
      <w:r>
        <w:rPr>
          <w:rFonts w:ascii="Times New Roman" w:hAnsi="Times New Roman" w:cs="Times New Roman"/>
          <w:sz w:val="28"/>
          <w:lang w:val="ru-RU"/>
        </w:rPr>
        <w:t xml:space="preserve">=11.4см, внутренний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внутренний</w:t>
      </w:r>
      <w:r>
        <w:rPr>
          <w:rFonts w:ascii="Times New Roman" w:hAnsi="Times New Roman" w:cs="Times New Roman"/>
          <w:sz w:val="28"/>
          <w:lang w:val="ru-RU"/>
        </w:rPr>
        <w:t xml:space="preserve">=10см.При отношении </w:t>
      </w:r>
      <w:r>
        <w:rPr>
          <w:rFonts w:ascii="Times New Roman" w:eastAsiaTheme="minorEastAsia" w:hAnsi="Times New Roman" w:cs="Times New Roman"/>
          <w:color w:val="000000"/>
          <w:sz w:val="28"/>
          <w:szCs w:val="28"/>
          <w:lang w:val="ru-RU"/>
        </w:rPr>
        <w:t xml:space="preserve">расстояния шарнира корпуса до переходной точки к расстоянию головки штока до переходной точки </w:t>
      </w:r>
      <m:oMath>
        <m:r>
          <m:rPr>
            <m:sty m:val="p"/>
          </m:rPr>
          <w:rPr>
            <w:rFonts w:ascii="Cambria Math" w:eastAsiaTheme="minorEastAsia" w:hAnsi="Cambria Math" w:cs="Times New Roman"/>
            <w:color w:val="000000"/>
            <w:sz w:val="28"/>
            <w:szCs w:val="28"/>
            <w:lang w:val="ru-RU"/>
          </w:rPr>
          <m:t>ω=1</m:t>
        </m:r>
      </m:oMath>
    </w:p>
    <w:p w:rsidR="009C70FD" w:rsidRDefault="009C70FD" w:rsidP="009C70FD">
      <w:pPr>
        <w:spacing w:after="0" w:line="360" w:lineRule="auto"/>
        <w:jc w:val="center"/>
        <w:rPr>
          <w:rFonts w:ascii="Times New Roman" w:hAnsi="Times New Roman" w:cs="Times New Roman"/>
          <w:sz w:val="28"/>
          <w:lang w:val="ru-RU"/>
        </w:rPr>
      </w:pPr>
      <w:r>
        <w:rPr>
          <w:noProof/>
        </w:rPr>
        <w:drawing>
          <wp:inline distT="0" distB="0" distL="0" distR="0" wp14:anchorId="3811D19E" wp14:editId="7C0603FD">
            <wp:extent cx="4505325" cy="2600325"/>
            <wp:effectExtent l="0" t="0" r="9525" b="9525"/>
            <wp:docPr id="452" name="Chart 4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r w:rsidRPr="009C70FD">
        <w:rPr>
          <w:rFonts w:ascii="Times New Roman" w:hAnsi="Times New Roman" w:cs="Times New Roman"/>
          <w:sz w:val="28"/>
          <w:lang w:val="ru-RU"/>
        </w:rPr>
        <w:t xml:space="preserve"> </w:t>
      </w:r>
    </w:p>
    <w:p w:rsidR="009C70FD" w:rsidRDefault="009C70FD" w:rsidP="009C70F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3.</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5A372B">
        <w:rPr>
          <w:rFonts w:ascii="Times New Roman" w:hAnsi="Times New Roman" w:cs="Times New Roman"/>
          <w:noProof/>
          <w:sz w:val="28"/>
          <w:lang w:val="ru-RU"/>
        </w:rPr>
        <w:t>14</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 xml:space="preserve">Поправочный коэффициент, применённый к выведенной формуле при изменении диаметра штока диаметр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 при</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расстоянии головки штока до переходной точки</w:t>
      </w:r>
      <w:r w:rsidRPr="00171CFC">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1</w:t>
      </w:r>
      <w:r w:rsidRPr="00002A91">
        <w:rPr>
          <w:rFonts w:ascii="Times New Roman" w:hAnsi="Times New Roman" w:cs="Times New Roman"/>
          <w:sz w:val="28"/>
          <w:lang w:val="ru-RU"/>
        </w:rPr>
        <w:t xml:space="preserve">= </w:t>
      </w:r>
      <w:r>
        <w:rPr>
          <w:rFonts w:ascii="Times New Roman" w:hAnsi="Times New Roman" w:cs="Times New Roman"/>
          <w:sz w:val="28"/>
          <w:lang w:val="ru-RU"/>
        </w:rPr>
        <w:t>92.1</w:t>
      </w:r>
      <w:r w:rsidRPr="00002A91">
        <w:rPr>
          <w:rFonts w:ascii="Times New Roman" w:hAnsi="Times New Roman" w:cs="Times New Roman"/>
          <w:sz w:val="28"/>
          <w:lang w:val="ru-RU"/>
        </w:rPr>
        <w:t xml:space="preserve"> </w:t>
      </w:r>
      <w:r>
        <w:rPr>
          <w:rFonts w:ascii="Times New Roman" w:hAnsi="Times New Roman" w:cs="Times New Roman"/>
          <w:sz w:val="28"/>
          <w:lang w:val="ru-RU"/>
        </w:rPr>
        <w:t>см,</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расстояния шарнира корпуса до переходной точки</w:t>
      </w:r>
      <w:r>
        <w:rPr>
          <w:rFonts w:ascii="Times New Roman" w:hAnsi="Times New Roman" w:cs="Times New Roman"/>
          <w:sz w:val="28"/>
          <w:lang w:val="ru-RU"/>
        </w:rPr>
        <w:t xml:space="preserve"> </w:t>
      </w:r>
      <w:r>
        <w:rPr>
          <w:rFonts w:ascii="Times New Roman" w:hAnsi="Times New Roman" w:cs="Times New Roman"/>
          <w:sz w:val="28"/>
        </w:rPr>
        <w:t>l</w:t>
      </w:r>
      <w:r>
        <w:rPr>
          <w:rFonts w:ascii="Times New Roman" w:hAnsi="Times New Roman" w:cs="Times New Roman"/>
          <w:sz w:val="28"/>
          <w:lang w:val="ru-RU"/>
        </w:rPr>
        <w:t>2</w:t>
      </w:r>
      <w:r w:rsidRPr="00002A91">
        <w:rPr>
          <w:rFonts w:ascii="Times New Roman" w:hAnsi="Times New Roman" w:cs="Times New Roman"/>
          <w:sz w:val="28"/>
          <w:lang w:val="ru-RU"/>
        </w:rPr>
        <w:t>= 9</w:t>
      </w:r>
      <w:r>
        <w:rPr>
          <w:rFonts w:ascii="Times New Roman" w:hAnsi="Times New Roman" w:cs="Times New Roman"/>
          <w:sz w:val="28"/>
          <w:lang w:val="ru-RU"/>
        </w:rPr>
        <w:t>6</w:t>
      </w:r>
      <w:r w:rsidRPr="00002A91">
        <w:rPr>
          <w:rFonts w:ascii="Times New Roman" w:hAnsi="Times New Roman" w:cs="Times New Roman"/>
          <w:sz w:val="28"/>
          <w:lang w:val="ru-RU"/>
        </w:rPr>
        <w:t>.</w:t>
      </w:r>
      <w:r>
        <w:rPr>
          <w:rFonts w:ascii="Times New Roman" w:hAnsi="Times New Roman" w:cs="Times New Roman"/>
          <w:sz w:val="28"/>
          <w:lang w:val="ru-RU"/>
        </w:rPr>
        <w:t>5</w:t>
      </w:r>
      <w:r w:rsidRPr="00002A91">
        <w:rPr>
          <w:rFonts w:ascii="Times New Roman" w:hAnsi="Times New Roman" w:cs="Times New Roman"/>
          <w:sz w:val="28"/>
          <w:lang w:val="ru-RU"/>
        </w:rPr>
        <w:t xml:space="preserve"> </w:t>
      </w:r>
      <w:r>
        <w:rPr>
          <w:rFonts w:ascii="Times New Roman" w:hAnsi="Times New Roman" w:cs="Times New Roman"/>
          <w:sz w:val="28"/>
          <w:lang w:val="ru-RU"/>
        </w:rPr>
        <w:t xml:space="preserve">см, наружный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наружный</w:t>
      </w:r>
      <w:r>
        <w:rPr>
          <w:rFonts w:ascii="Times New Roman" w:hAnsi="Times New Roman" w:cs="Times New Roman"/>
          <w:sz w:val="28"/>
          <w:lang w:val="ru-RU"/>
        </w:rPr>
        <w:t xml:space="preserve">=11.4см, внутренний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внутренний</w:t>
      </w:r>
      <w:r>
        <w:rPr>
          <w:rFonts w:ascii="Times New Roman" w:hAnsi="Times New Roman" w:cs="Times New Roman"/>
          <w:sz w:val="28"/>
          <w:lang w:val="ru-RU"/>
        </w:rPr>
        <w:t xml:space="preserve">=10см.При отношении </w:t>
      </w:r>
      <w:r>
        <w:rPr>
          <w:rFonts w:ascii="Times New Roman" w:eastAsiaTheme="minorEastAsia" w:hAnsi="Times New Roman" w:cs="Times New Roman"/>
          <w:color w:val="000000"/>
          <w:sz w:val="28"/>
          <w:szCs w:val="28"/>
          <w:lang w:val="ru-RU"/>
        </w:rPr>
        <w:t xml:space="preserve">расстояния шарнира корпуса до переходной точки к расстоянию головки штока до переходной точки </w:t>
      </w:r>
      <m:oMath>
        <m:r>
          <m:rPr>
            <m:sty m:val="p"/>
          </m:rPr>
          <w:rPr>
            <w:rFonts w:ascii="Cambria Math" w:eastAsiaTheme="minorEastAsia" w:hAnsi="Cambria Math" w:cs="Times New Roman"/>
            <w:color w:val="000000"/>
            <w:sz w:val="28"/>
            <w:szCs w:val="28"/>
            <w:lang w:val="ru-RU"/>
          </w:rPr>
          <m:t>ω=1</m:t>
        </m:r>
      </m:oMath>
    </w:p>
    <w:p w:rsidR="009C70FD" w:rsidRPr="009C70FD" w:rsidRDefault="009C70FD" w:rsidP="009C70FD">
      <w:pPr>
        <w:spacing w:after="0" w:line="360" w:lineRule="auto"/>
        <w:ind w:firstLine="720"/>
        <w:jc w:val="center"/>
        <w:rPr>
          <w:rFonts w:ascii="Times New Roman" w:hAnsi="Times New Roman" w:cs="Times New Roman"/>
          <w:sz w:val="28"/>
          <w:lang w:val="ru-RU"/>
        </w:rPr>
      </w:pPr>
    </w:p>
    <w:p w:rsidR="000C7B04" w:rsidRDefault="003A4F45" w:rsidP="009C70FD">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lastRenderedPageBreak/>
        <w:t xml:space="preserve">Зависимости от поправочных коэффициентов минимизируют полученные преимущества расчетов. Но достоверность соответствия модели </w:t>
      </w:r>
      <w:proofErr w:type="spellStart"/>
      <w:r>
        <w:rPr>
          <w:rFonts w:ascii="Times New Roman" w:hAnsi="Times New Roman" w:cs="Times New Roman"/>
          <w:sz w:val="28"/>
          <w:lang w:val="ru-RU"/>
        </w:rPr>
        <w:t>Марутова</w:t>
      </w:r>
      <w:proofErr w:type="spellEnd"/>
      <w:r>
        <w:rPr>
          <w:rFonts w:ascii="Times New Roman" w:hAnsi="Times New Roman" w:cs="Times New Roman"/>
          <w:sz w:val="28"/>
          <w:lang w:val="ru-RU"/>
        </w:rPr>
        <w:t xml:space="preserve"> и модели вызывает сомнения. К сожалению документацию </w:t>
      </w:r>
      <w:proofErr w:type="spellStart"/>
      <w:r>
        <w:rPr>
          <w:rFonts w:ascii="Times New Roman" w:hAnsi="Times New Roman" w:cs="Times New Roman"/>
          <w:sz w:val="28"/>
          <w:lang w:val="ru-RU"/>
        </w:rPr>
        <w:t>Гипруглемаша</w:t>
      </w:r>
      <w:proofErr w:type="spellEnd"/>
      <w:r>
        <w:rPr>
          <w:rFonts w:ascii="Times New Roman" w:hAnsi="Times New Roman" w:cs="Times New Roman"/>
          <w:sz w:val="28"/>
          <w:lang w:val="ru-RU"/>
        </w:rPr>
        <w:t xml:space="preserve"> мне найти не удалось. А </w:t>
      </w:r>
      <w:proofErr w:type="spellStart"/>
      <w:r>
        <w:rPr>
          <w:rFonts w:ascii="Times New Roman" w:hAnsi="Times New Roman" w:cs="Times New Roman"/>
          <w:sz w:val="28"/>
          <w:lang w:val="ru-RU"/>
        </w:rPr>
        <w:t>Гипруглемаш</w:t>
      </w:r>
      <w:proofErr w:type="spellEnd"/>
      <w:r>
        <w:rPr>
          <w:rFonts w:ascii="Times New Roman" w:hAnsi="Times New Roman" w:cs="Times New Roman"/>
          <w:sz w:val="28"/>
          <w:lang w:val="ru-RU"/>
        </w:rPr>
        <w:t xml:space="preserve"> был расформирован в начале девяностых. </w:t>
      </w:r>
    </w:p>
    <w:p w:rsidR="000C7B04" w:rsidRDefault="003A4F45"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Для получения достоверной формулы нужно провести натурные стендовые эксперимента с применением различных конфигураций цилиндров. Также из различных сталей, что экономически труднодостижимо.</w:t>
      </w:r>
    </w:p>
    <w:p w:rsidR="000C7B04" w:rsidRDefault="000C7B04" w:rsidP="00BC3222">
      <w:pPr>
        <w:spacing w:after="0" w:line="360" w:lineRule="auto"/>
        <w:jc w:val="both"/>
        <w:rPr>
          <w:rFonts w:ascii="Times New Roman" w:hAnsi="Times New Roman" w:cs="Times New Roman"/>
          <w:sz w:val="28"/>
          <w:lang w:val="ru-RU"/>
        </w:rPr>
      </w:pPr>
    </w:p>
    <w:p w:rsidR="00F53371" w:rsidRDefault="009259AD" w:rsidP="00BC3222">
      <w:pPr>
        <w:spacing w:after="0" w:line="360" w:lineRule="auto"/>
        <w:jc w:val="both"/>
        <w:rPr>
          <w:rFonts w:ascii="Times New Roman" w:hAnsi="Times New Roman" w:cs="Times New Roman"/>
          <w:sz w:val="28"/>
          <w:lang w:val="ru-RU"/>
        </w:rPr>
      </w:pPr>
      <w:r>
        <w:rPr>
          <w:rFonts w:ascii="Times New Roman" w:hAnsi="Times New Roman" w:cs="Times New Roman"/>
          <w:sz w:val="28"/>
        </w:rPr>
        <w:t xml:space="preserve">2.3 </w:t>
      </w:r>
      <w:r w:rsidR="00F53371">
        <w:rPr>
          <w:rFonts w:ascii="Times New Roman" w:hAnsi="Times New Roman" w:cs="Times New Roman"/>
          <w:sz w:val="28"/>
          <w:lang w:val="ru-RU"/>
        </w:rPr>
        <w:t>Выводы</w:t>
      </w:r>
    </w:p>
    <w:p w:rsidR="00976C26" w:rsidRPr="0007490E" w:rsidRDefault="00976C26" w:rsidP="00976C26">
      <w:pPr>
        <w:pStyle w:val="ListParagraph"/>
        <w:numPr>
          <w:ilvl w:val="0"/>
          <w:numId w:val="6"/>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Был</w:t>
      </w:r>
      <w:r w:rsidR="007E378B">
        <w:rPr>
          <w:rFonts w:ascii="Times New Roman" w:hAnsi="Times New Roman" w:cs="Times New Roman"/>
          <w:sz w:val="28"/>
          <w:lang w:val="ru-RU"/>
        </w:rPr>
        <w:t>и</w:t>
      </w:r>
      <w:r>
        <w:rPr>
          <w:rFonts w:ascii="Times New Roman" w:hAnsi="Times New Roman" w:cs="Times New Roman"/>
          <w:sz w:val="28"/>
          <w:lang w:val="ru-RU"/>
        </w:rPr>
        <w:t xml:space="preserve"> построена модель в комплексе </w:t>
      </w:r>
      <w:proofErr w:type="spellStart"/>
      <w:r>
        <w:rPr>
          <w:rFonts w:ascii="Times New Roman" w:hAnsi="Times New Roman" w:cs="Times New Roman"/>
          <w:sz w:val="28"/>
        </w:rPr>
        <w:t>Authocad</w:t>
      </w:r>
      <w:proofErr w:type="spellEnd"/>
      <w:r w:rsidRPr="00976C26">
        <w:rPr>
          <w:rFonts w:ascii="Times New Roman" w:hAnsi="Times New Roman" w:cs="Times New Roman"/>
          <w:sz w:val="28"/>
          <w:lang w:val="ru-RU"/>
        </w:rPr>
        <w:t xml:space="preserve"> </w:t>
      </w:r>
      <w:r>
        <w:rPr>
          <w:rFonts w:ascii="Times New Roman" w:hAnsi="Times New Roman" w:cs="Times New Roman"/>
          <w:sz w:val="28"/>
          <w:lang w:val="ru-RU"/>
        </w:rPr>
        <w:t xml:space="preserve">и в </w:t>
      </w:r>
      <w:proofErr w:type="spellStart"/>
      <w:r>
        <w:rPr>
          <w:rFonts w:ascii="Times New Roman" w:hAnsi="Times New Roman" w:cs="Times New Roman"/>
          <w:sz w:val="28"/>
        </w:rPr>
        <w:t>Ansys</w:t>
      </w:r>
      <w:proofErr w:type="spellEnd"/>
      <w:r w:rsidRPr="00976C26">
        <w:rPr>
          <w:rFonts w:ascii="Times New Roman" w:hAnsi="Times New Roman" w:cs="Times New Roman"/>
          <w:sz w:val="28"/>
          <w:lang w:val="ru-RU"/>
        </w:rPr>
        <w:t xml:space="preserve"> </w:t>
      </w:r>
      <w:r>
        <w:rPr>
          <w:rFonts w:ascii="Times New Roman" w:hAnsi="Times New Roman" w:cs="Times New Roman"/>
          <w:sz w:val="28"/>
        </w:rPr>
        <w:t>workbench</w:t>
      </w:r>
      <w:r w:rsidR="007E378B">
        <w:rPr>
          <w:rFonts w:ascii="Times New Roman" w:hAnsi="Times New Roman" w:cs="Times New Roman"/>
          <w:sz w:val="28"/>
          <w:lang w:val="ru-RU"/>
        </w:rPr>
        <w:t xml:space="preserve">. Модели были построены для различных диаметров штоков для отношения </w:t>
      </w:r>
      <w:r w:rsidR="007E378B">
        <w:rPr>
          <w:rFonts w:ascii="Times New Roman" w:eastAsiaTheme="minorEastAsia" w:hAnsi="Times New Roman" w:cs="Times New Roman"/>
          <w:color w:val="000000"/>
          <w:sz w:val="28"/>
          <w:szCs w:val="28"/>
          <w:lang w:val="ru-RU"/>
        </w:rPr>
        <w:t xml:space="preserve">расстояния шарнира корпуса до переходной точки к расстоянию головки штока до переходной точки </w:t>
      </w:r>
      <m:oMath>
        <m:r>
          <m:rPr>
            <m:sty m:val="p"/>
          </m:rPr>
          <w:rPr>
            <w:rFonts w:ascii="Cambria Math" w:eastAsiaTheme="minorEastAsia" w:hAnsi="Cambria Math" w:cs="Times New Roman"/>
            <w:color w:val="000000"/>
            <w:sz w:val="28"/>
            <w:szCs w:val="28"/>
            <w:lang w:val="ru-RU"/>
          </w:rPr>
          <m:t>ω=1</m:t>
        </m:r>
      </m:oMath>
      <w:r w:rsidR="007E378B">
        <w:rPr>
          <w:rFonts w:ascii="Times New Roman" w:eastAsiaTheme="minorEastAsia" w:hAnsi="Times New Roman" w:cs="Times New Roman"/>
          <w:color w:val="000000"/>
          <w:sz w:val="28"/>
          <w:szCs w:val="28"/>
          <w:lang w:val="ru-RU"/>
        </w:rPr>
        <w:t xml:space="preserve">. А также для этого же диапазона диаметров штоков </w:t>
      </w:r>
      <w:r w:rsidR="007E378B">
        <w:rPr>
          <w:rFonts w:ascii="Times New Roman" w:hAnsi="Times New Roman" w:cs="Times New Roman"/>
          <w:sz w:val="28"/>
          <w:lang w:val="ru-RU"/>
        </w:rPr>
        <w:t xml:space="preserve">для  </w:t>
      </w:r>
      <w:r w:rsidR="007E378B">
        <w:rPr>
          <w:rFonts w:ascii="Times New Roman" w:eastAsiaTheme="minorEastAsia" w:hAnsi="Times New Roman" w:cs="Times New Roman"/>
          <w:color w:val="000000"/>
          <w:sz w:val="28"/>
          <w:szCs w:val="28"/>
          <w:lang w:val="ru-RU"/>
        </w:rPr>
        <w:t xml:space="preserve"> </w:t>
      </w:r>
      <m:oMath>
        <m:r>
          <m:rPr>
            <m:sty m:val="p"/>
          </m:rPr>
          <w:rPr>
            <w:rFonts w:ascii="Cambria Math" w:eastAsiaTheme="minorEastAsia" w:hAnsi="Cambria Math" w:cs="Times New Roman"/>
            <w:color w:val="000000"/>
            <w:sz w:val="28"/>
            <w:szCs w:val="28"/>
            <w:lang w:val="ru-RU"/>
          </w:rPr>
          <m:t>ω=2</m:t>
        </m:r>
      </m:oMath>
      <w:r w:rsidR="007E378B">
        <w:rPr>
          <w:rFonts w:ascii="Times New Roman" w:eastAsiaTheme="minorEastAsia" w:hAnsi="Times New Roman" w:cs="Times New Roman"/>
          <w:color w:val="000000"/>
          <w:sz w:val="28"/>
          <w:szCs w:val="28"/>
          <w:lang w:val="ru-RU"/>
        </w:rPr>
        <w:t>.</w:t>
      </w:r>
    </w:p>
    <w:p w:rsidR="0007490E" w:rsidRDefault="003A4F45" w:rsidP="00976C26">
      <w:pPr>
        <w:pStyle w:val="ListParagraph"/>
        <w:numPr>
          <w:ilvl w:val="0"/>
          <w:numId w:val="6"/>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По произведенным мо</w:t>
      </w:r>
      <w:r w:rsidR="007E378B">
        <w:rPr>
          <w:rFonts w:ascii="Times New Roman" w:hAnsi="Times New Roman" w:cs="Times New Roman"/>
          <w:sz w:val="28"/>
          <w:lang w:val="ru-RU"/>
        </w:rPr>
        <w:t xml:space="preserve">делям были произведены расчеты с приложение эксцентрических сил, не совпадающих с центральной осью. Для каждой модели сила была идентичной вектору </w:t>
      </w:r>
      <w:r w:rsidR="007E378B">
        <w:rPr>
          <w:rFonts w:ascii="Times New Roman" w:hAnsi="Times New Roman" w:cs="Times New Roman"/>
          <w:sz w:val="28"/>
        </w:rPr>
        <w:t>z</w:t>
      </w:r>
      <w:r w:rsidR="007E378B" w:rsidRPr="007E378B">
        <w:rPr>
          <w:rFonts w:ascii="Times New Roman" w:hAnsi="Times New Roman" w:cs="Times New Roman"/>
          <w:sz w:val="28"/>
          <w:lang w:val="ru-RU"/>
        </w:rPr>
        <w:t>=1</w:t>
      </w:r>
      <w:r w:rsidR="007E378B">
        <w:rPr>
          <w:rFonts w:ascii="Times New Roman" w:hAnsi="Times New Roman" w:cs="Times New Roman"/>
          <w:sz w:val="28"/>
          <w:lang w:val="ru-RU"/>
        </w:rPr>
        <w:t xml:space="preserve">Н и </w:t>
      </w:r>
      <w:r w:rsidR="007E378B">
        <w:rPr>
          <w:rFonts w:ascii="Times New Roman" w:hAnsi="Times New Roman" w:cs="Times New Roman"/>
          <w:sz w:val="28"/>
        </w:rPr>
        <w:t>x</w:t>
      </w:r>
      <w:r w:rsidR="007E378B" w:rsidRPr="007E378B">
        <w:rPr>
          <w:rFonts w:ascii="Times New Roman" w:hAnsi="Times New Roman" w:cs="Times New Roman"/>
          <w:sz w:val="28"/>
          <w:lang w:val="ru-RU"/>
        </w:rPr>
        <w:t>=1</w:t>
      </w:r>
      <w:r w:rsidR="007E378B">
        <w:rPr>
          <w:rFonts w:ascii="Times New Roman" w:hAnsi="Times New Roman" w:cs="Times New Roman"/>
          <w:sz w:val="28"/>
          <w:lang w:val="ru-RU"/>
        </w:rPr>
        <w:t xml:space="preserve">Н. Что соответствует силе </w:t>
      </w:r>
      <w:r w:rsidR="003C5C17">
        <w:rPr>
          <w:rFonts w:ascii="Times New Roman" w:hAnsi="Times New Roman" w:cs="Times New Roman"/>
          <w:sz w:val="28"/>
          <w:lang w:val="ru-RU"/>
        </w:rPr>
        <w:t>1.41Н под углом в 45</w:t>
      </w:r>
      <w:r w:rsidR="003C5C17" w:rsidRPr="003C5C17">
        <w:rPr>
          <w:rFonts w:ascii="Arial" w:hAnsi="Arial" w:cs="Arial"/>
          <w:b/>
          <w:bCs/>
          <w:color w:val="252525"/>
          <w:sz w:val="21"/>
          <w:szCs w:val="21"/>
          <w:shd w:val="clear" w:color="auto" w:fill="FFFFFF"/>
          <w:vertAlign w:val="superscript"/>
          <w:lang w:val="ru-RU"/>
        </w:rPr>
        <w:t>°</w:t>
      </w:r>
      <w:r w:rsidR="003C5C17">
        <w:rPr>
          <w:rFonts w:ascii="Times New Roman" w:hAnsi="Times New Roman" w:cs="Times New Roman"/>
          <w:sz w:val="28"/>
          <w:lang w:val="ru-RU"/>
        </w:rPr>
        <w:t xml:space="preserve">. </w:t>
      </w:r>
    </w:p>
    <w:p w:rsidR="007E378B" w:rsidRDefault="007E378B" w:rsidP="00976C26">
      <w:pPr>
        <w:pStyle w:val="ListParagraph"/>
        <w:numPr>
          <w:ilvl w:val="0"/>
          <w:numId w:val="6"/>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Данные критических сил </w:t>
      </w:r>
      <w:r w:rsidR="003C5C17">
        <w:rPr>
          <w:rFonts w:ascii="Times New Roman" w:hAnsi="Times New Roman" w:cs="Times New Roman"/>
          <w:sz w:val="28"/>
          <w:lang w:val="ru-RU"/>
        </w:rPr>
        <w:t xml:space="preserve">были занесены в сводную таблицу. По полученным данным были построены графики. Полученные графики напоминают по характеру функции, полученные из выведенной формуле и </w:t>
      </w:r>
      <w:r w:rsidR="00E84E16">
        <w:rPr>
          <w:rFonts w:ascii="Times New Roman" w:hAnsi="Times New Roman" w:cs="Times New Roman"/>
          <w:sz w:val="28"/>
          <w:lang w:val="ru-RU"/>
        </w:rPr>
        <w:t>графики,</w:t>
      </w:r>
      <w:r w:rsidR="003C5C17">
        <w:rPr>
          <w:rFonts w:ascii="Times New Roman" w:hAnsi="Times New Roman" w:cs="Times New Roman"/>
          <w:sz w:val="28"/>
          <w:lang w:val="ru-RU"/>
        </w:rPr>
        <w:t xml:space="preserve"> построенные с применением метода </w:t>
      </w:r>
      <w:proofErr w:type="spellStart"/>
      <w:r w:rsidR="003C5C17">
        <w:rPr>
          <w:rFonts w:ascii="Times New Roman" w:hAnsi="Times New Roman" w:cs="Times New Roman"/>
          <w:sz w:val="28"/>
          <w:lang w:val="ru-RU"/>
        </w:rPr>
        <w:t>Марутова</w:t>
      </w:r>
      <w:proofErr w:type="spellEnd"/>
      <w:r w:rsidR="003C5C17">
        <w:rPr>
          <w:rFonts w:ascii="Times New Roman" w:hAnsi="Times New Roman" w:cs="Times New Roman"/>
          <w:sz w:val="28"/>
          <w:lang w:val="ru-RU"/>
        </w:rPr>
        <w:t xml:space="preserve">. </w:t>
      </w:r>
    </w:p>
    <w:p w:rsidR="003C5C17" w:rsidRDefault="003C5C17" w:rsidP="003C5C17">
      <w:pPr>
        <w:pStyle w:val="ListParagraph"/>
        <w:numPr>
          <w:ilvl w:val="0"/>
          <w:numId w:val="6"/>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Для зависимости при </w:t>
      </w:r>
      <w:r w:rsidRPr="003C5C17">
        <w:rPr>
          <w:rFonts w:ascii="Times New Roman" w:hAnsi="Times New Roman" w:cs="Times New Roman"/>
          <w:sz w:val="28"/>
          <w:lang w:val="ru-RU"/>
        </w:rPr>
        <w:t xml:space="preserve">l1= 46 см, расстояния шарнира корпуса до переходной точки l2= 96.5 см, наружный диаметр корпуса </w:t>
      </w:r>
      <w:proofErr w:type="spellStart"/>
      <w:r w:rsidRPr="003C5C17">
        <w:rPr>
          <w:rFonts w:ascii="Times New Roman" w:hAnsi="Times New Roman" w:cs="Times New Roman"/>
          <w:sz w:val="28"/>
          <w:lang w:val="ru-RU"/>
        </w:rPr>
        <w:t>dнаружный</w:t>
      </w:r>
      <w:proofErr w:type="spellEnd"/>
      <w:r w:rsidRPr="003C5C17">
        <w:rPr>
          <w:rFonts w:ascii="Times New Roman" w:hAnsi="Times New Roman" w:cs="Times New Roman"/>
          <w:sz w:val="28"/>
          <w:lang w:val="ru-RU"/>
        </w:rPr>
        <w:t xml:space="preserve">=11.4см, внутренний диаметр корпуса </w:t>
      </w:r>
      <w:proofErr w:type="spellStart"/>
      <w:r w:rsidRPr="003C5C17">
        <w:rPr>
          <w:rFonts w:ascii="Times New Roman" w:hAnsi="Times New Roman" w:cs="Times New Roman"/>
          <w:sz w:val="28"/>
          <w:lang w:val="ru-RU"/>
        </w:rPr>
        <w:t>dвнутренний</w:t>
      </w:r>
      <w:proofErr w:type="spellEnd"/>
      <w:r w:rsidRPr="003C5C17">
        <w:rPr>
          <w:rFonts w:ascii="Times New Roman" w:hAnsi="Times New Roman" w:cs="Times New Roman"/>
          <w:sz w:val="28"/>
          <w:lang w:val="ru-RU"/>
        </w:rPr>
        <w:t>=10см.При отношении расстояния шарнира корпуса до переходной точки к расстоянию головки штока до переходной точки ω=2</w:t>
      </w:r>
      <w:r>
        <w:rPr>
          <w:rFonts w:ascii="Times New Roman" w:hAnsi="Times New Roman" w:cs="Times New Roman"/>
          <w:sz w:val="28"/>
          <w:lang w:val="ru-RU"/>
        </w:rPr>
        <w:t xml:space="preserve"> и переменных диаметров штока был выведен поправочный коэффициент. Также поправочный коэффициент был выведен для тех же параметров при ω=1</w:t>
      </w:r>
    </w:p>
    <w:p w:rsidR="003C5C17" w:rsidRPr="00976C26" w:rsidRDefault="003C5C17" w:rsidP="003C5C17">
      <w:pPr>
        <w:pStyle w:val="ListParagraph"/>
        <w:numPr>
          <w:ilvl w:val="0"/>
          <w:numId w:val="6"/>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lastRenderedPageBreak/>
        <w:t>Поправочные коэффициенты для двух рассматриваемых случаев имеют разный характер. Также нужно выводить поправочную зависимость для</w:t>
      </w:r>
      <w:r w:rsidR="00937CD0">
        <w:rPr>
          <w:rFonts w:ascii="Times New Roman" w:hAnsi="Times New Roman" w:cs="Times New Roman"/>
          <w:sz w:val="28"/>
          <w:lang w:val="ru-RU"/>
        </w:rPr>
        <w:t xml:space="preserve"> каждого </w:t>
      </w:r>
      <w:r w:rsidR="00553E21">
        <w:rPr>
          <w:rFonts w:ascii="Times New Roman" w:hAnsi="Times New Roman" w:cs="Times New Roman"/>
          <w:sz w:val="28"/>
          <w:lang w:val="ru-RU"/>
        </w:rPr>
        <w:t>набора из трех параметров. Для выявления единой зависимости поправочного коэффициента нужно ставить стендовые эксперименты.</w:t>
      </w:r>
    </w:p>
    <w:sectPr w:rsidR="003C5C17" w:rsidRPr="00976C26" w:rsidSect="00DD7EC5">
      <w:headerReference w:type="default" r:id="rId102"/>
      <w:pgSz w:w="11906" w:h="16838" w:code="9"/>
      <w:pgMar w:top="1134" w:right="616" w:bottom="1135" w:left="1134" w:header="720" w:footer="720" w:gutter="0"/>
      <w:pgNumType w:start="7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72FD" w:rsidRDefault="006572FD" w:rsidP="00DC1A13">
      <w:pPr>
        <w:spacing w:after="0" w:line="240" w:lineRule="auto"/>
      </w:pPr>
      <w:r>
        <w:separator/>
      </w:r>
    </w:p>
  </w:endnote>
  <w:endnote w:type="continuationSeparator" w:id="0">
    <w:p w:rsidR="006572FD" w:rsidRDefault="006572FD" w:rsidP="00DC1A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72FD" w:rsidRDefault="006572FD" w:rsidP="00DC1A13">
      <w:pPr>
        <w:spacing w:after="0" w:line="240" w:lineRule="auto"/>
      </w:pPr>
      <w:r>
        <w:separator/>
      </w:r>
    </w:p>
  </w:footnote>
  <w:footnote w:type="continuationSeparator" w:id="0">
    <w:p w:rsidR="006572FD" w:rsidRDefault="006572FD" w:rsidP="00DC1A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2947599"/>
      <w:docPartObj>
        <w:docPartGallery w:val="Page Numbers (Top of Page)"/>
        <w:docPartUnique/>
      </w:docPartObj>
    </w:sdtPr>
    <w:sdtEndPr>
      <w:rPr>
        <w:noProof/>
      </w:rPr>
    </w:sdtEndPr>
    <w:sdtContent>
      <w:p w:rsidR="009443CB" w:rsidRDefault="009443CB">
        <w:pPr>
          <w:pStyle w:val="Header"/>
          <w:jc w:val="center"/>
        </w:pPr>
        <w:r>
          <w:fldChar w:fldCharType="begin"/>
        </w:r>
        <w:r>
          <w:instrText xml:space="preserve"> PAGE   \* MERGEFORMAT </w:instrText>
        </w:r>
        <w:r>
          <w:fldChar w:fldCharType="separate"/>
        </w:r>
        <w:r w:rsidR="00DD7EC5">
          <w:rPr>
            <w:noProof/>
          </w:rPr>
          <w:t>109</w:t>
        </w:r>
        <w:r>
          <w:rPr>
            <w:noProof/>
          </w:rPr>
          <w:fldChar w:fldCharType="end"/>
        </w:r>
      </w:p>
    </w:sdtContent>
  </w:sdt>
  <w:p w:rsidR="009443CB" w:rsidRDefault="009443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334907"/>
    <w:multiLevelType w:val="multilevel"/>
    <w:tmpl w:val="97CCD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E1813E0"/>
    <w:multiLevelType w:val="hybridMultilevel"/>
    <w:tmpl w:val="1396BF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9C655C"/>
    <w:multiLevelType w:val="hybridMultilevel"/>
    <w:tmpl w:val="D018BB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06609E"/>
    <w:multiLevelType w:val="multilevel"/>
    <w:tmpl w:val="D584C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6D85E7D"/>
    <w:multiLevelType w:val="multilevel"/>
    <w:tmpl w:val="4AB2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EAB09CD"/>
    <w:multiLevelType w:val="multilevel"/>
    <w:tmpl w:val="4058E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
  </w:num>
  <w:num w:numId="3">
    <w:abstractNumId w:val="5"/>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E2D"/>
    <w:rsid w:val="0000582A"/>
    <w:rsid w:val="00044254"/>
    <w:rsid w:val="00053685"/>
    <w:rsid w:val="00064C5F"/>
    <w:rsid w:val="00065283"/>
    <w:rsid w:val="00073EFD"/>
    <w:rsid w:val="0007490E"/>
    <w:rsid w:val="000A5E92"/>
    <w:rsid w:val="000A6561"/>
    <w:rsid w:val="000B1C07"/>
    <w:rsid w:val="000B3687"/>
    <w:rsid w:val="000B58C8"/>
    <w:rsid w:val="000C7B04"/>
    <w:rsid w:val="000D32E1"/>
    <w:rsid w:val="000D78DF"/>
    <w:rsid w:val="000E414C"/>
    <w:rsid w:val="000F407A"/>
    <w:rsid w:val="000F4940"/>
    <w:rsid w:val="00101745"/>
    <w:rsid w:val="001203E1"/>
    <w:rsid w:val="0015264D"/>
    <w:rsid w:val="00157499"/>
    <w:rsid w:val="00163134"/>
    <w:rsid w:val="00177841"/>
    <w:rsid w:val="00187D04"/>
    <w:rsid w:val="001933BD"/>
    <w:rsid w:val="00196731"/>
    <w:rsid w:val="001E0DF1"/>
    <w:rsid w:val="001F6275"/>
    <w:rsid w:val="002012DC"/>
    <w:rsid w:val="002043CD"/>
    <w:rsid w:val="00237849"/>
    <w:rsid w:val="002442D1"/>
    <w:rsid w:val="00253B56"/>
    <w:rsid w:val="00260651"/>
    <w:rsid w:val="00277E7C"/>
    <w:rsid w:val="00286356"/>
    <w:rsid w:val="002907E7"/>
    <w:rsid w:val="002B003B"/>
    <w:rsid w:val="002B427C"/>
    <w:rsid w:val="002D2EF6"/>
    <w:rsid w:val="002D6392"/>
    <w:rsid w:val="00300091"/>
    <w:rsid w:val="00302DDC"/>
    <w:rsid w:val="003152C7"/>
    <w:rsid w:val="00321D42"/>
    <w:rsid w:val="0032655D"/>
    <w:rsid w:val="0033150A"/>
    <w:rsid w:val="0035298F"/>
    <w:rsid w:val="003644C9"/>
    <w:rsid w:val="003772C6"/>
    <w:rsid w:val="003934BA"/>
    <w:rsid w:val="003A4F45"/>
    <w:rsid w:val="003B4AD6"/>
    <w:rsid w:val="003B7068"/>
    <w:rsid w:val="003C3790"/>
    <w:rsid w:val="003C5C17"/>
    <w:rsid w:val="003D178A"/>
    <w:rsid w:val="003E2D9E"/>
    <w:rsid w:val="003E3157"/>
    <w:rsid w:val="003F4458"/>
    <w:rsid w:val="004341A8"/>
    <w:rsid w:val="00470C9C"/>
    <w:rsid w:val="00472CAF"/>
    <w:rsid w:val="00477ACC"/>
    <w:rsid w:val="0049061B"/>
    <w:rsid w:val="004C0932"/>
    <w:rsid w:val="004C5222"/>
    <w:rsid w:val="004E1E7D"/>
    <w:rsid w:val="004E4AB1"/>
    <w:rsid w:val="004E7A5A"/>
    <w:rsid w:val="00515E53"/>
    <w:rsid w:val="00516645"/>
    <w:rsid w:val="00521F90"/>
    <w:rsid w:val="00521FA9"/>
    <w:rsid w:val="0054191A"/>
    <w:rsid w:val="00553E21"/>
    <w:rsid w:val="005608B2"/>
    <w:rsid w:val="00562C93"/>
    <w:rsid w:val="00567691"/>
    <w:rsid w:val="00583789"/>
    <w:rsid w:val="005A372B"/>
    <w:rsid w:val="005C4E78"/>
    <w:rsid w:val="006029F9"/>
    <w:rsid w:val="006142DA"/>
    <w:rsid w:val="00637140"/>
    <w:rsid w:val="00641660"/>
    <w:rsid w:val="00644FBD"/>
    <w:rsid w:val="006572FD"/>
    <w:rsid w:val="006632E7"/>
    <w:rsid w:val="006650A9"/>
    <w:rsid w:val="0068349A"/>
    <w:rsid w:val="00690D95"/>
    <w:rsid w:val="0069769A"/>
    <w:rsid w:val="00697AD9"/>
    <w:rsid w:val="006A0E6B"/>
    <w:rsid w:val="006A6387"/>
    <w:rsid w:val="006F3048"/>
    <w:rsid w:val="00701B4D"/>
    <w:rsid w:val="00701E93"/>
    <w:rsid w:val="00733341"/>
    <w:rsid w:val="007449EF"/>
    <w:rsid w:val="00744C3B"/>
    <w:rsid w:val="00770A41"/>
    <w:rsid w:val="00785230"/>
    <w:rsid w:val="00792468"/>
    <w:rsid w:val="00796308"/>
    <w:rsid w:val="007A2A29"/>
    <w:rsid w:val="007B4A89"/>
    <w:rsid w:val="007D7917"/>
    <w:rsid w:val="007E378B"/>
    <w:rsid w:val="007E4AFD"/>
    <w:rsid w:val="007E711D"/>
    <w:rsid w:val="00806110"/>
    <w:rsid w:val="0082458C"/>
    <w:rsid w:val="00854698"/>
    <w:rsid w:val="00862136"/>
    <w:rsid w:val="008669F5"/>
    <w:rsid w:val="00872CAD"/>
    <w:rsid w:val="00876969"/>
    <w:rsid w:val="008811BC"/>
    <w:rsid w:val="008816A4"/>
    <w:rsid w:val="00881B6A"/>
    <w:rsid w:val="00881E12"/>
    <w:rsid w:val="008864F8"/>
    <w:rsid w:val="008C39C7"/>
    <w:rsid w:val="0091309E"/>
    <w:rsid w:val="00920BCC"/>
    <w:rsid w:val="009259AD"/>
    <w:rsid w:val="009312AD"/>
    <w:rsid w:val="00931562"/>
    <w:rsid w:val="0093182B"/>
    <w:rsid w:val="00937CD0"/>
    <w:rsid w:val="009443CB"/>
    <w:rsid w:val="0094704C"/>
    <w:rsid w:val="00955DA4"/>
    <w:rsid w:val="0097214D"/>
    <w:rsid w:val="00976C26"/>
    <w:rsid w:val="0099355F"/>
    <w:rsid w:val="009973B3"/>
    <w:rsid w:val="009A3051"/>
    <w:rsid w:val="009B688F"/>
    <w:rsid w:val="009B69C0"/>
    <w:rsid w:val="009C5C5F"/>
    <w:rsid w:val="009C70FD"/>
    <w:rsid w:val="009D79B4"/>
    <w:rsid w:val="009E180C"/>
    <w:rsid w:val="009F2E27"/>
    <w:rsid w:val="00A06864"/>
    <w:rsid w:val="00A1149B"/>
    <w:rsid w:val="00A16F1B"/>
    <w:rsid w:val="00A54118"/>
    <w:rsid w:val="00A620B2"/>
    <w:rsid w:val="00A677CB"/>
    <w:rsid w:val="00A67AB9"/>
    <w:rsid w:val="00A733B7"/>
    <w:rsid w:val="00A76301"/>
    <w:rsid w:val="00A8704D"/>
    <w:rsid w:val="00A96C95"/>
    <w:rsid w:val="00AA5EB0"/>
    <w:rsid w:val="00AA7841"/>
    <w:rsid w:val="00AC0399"/>
    <w:rsid w:val="00AC2884"/>
    <w:rsid w:val="00AC7306"/>
    <w:rsid w:val="00AD04BC"/>
    <w:rsid w:val="00AD2DD7"/>
    <w:rsid w:val="00AE3C15"/>
    <w:rsid w:val="00B203C0"/>
    <w:rsid w:val="00B36935"/>
    <w:rsid w:val="00B408B1"/>
    <w:rsid w:val="00B40A01"/>
    <w:rsid w:val="00B5170E"/>
    <w:rsid w:val="00B547B6"/>
    <w:rsid w:val="00B7216E"/>
    <w:rsid w:val="00B83D71"/>
    <w:rsid w:val="00B875D6"/>
    <w:rsid w:val="00BA3236"/>
    <w:rsid w:val="00BA76AC"/>
    <w:rsid w:val="00BB11CB"/>
    <w:rsid w:val="00BB21CF"/>
    <w:rsid w:val="00BB395F"/>
    <w:rsid w:val="00BB63FE"/>
    <w:rsid w:val="00BC14A6"/>
    <w:rsid w:val="00BC3222"/>
    <w:rsid w:val="00BC580B"/>
    <w:rsid w:val="00BD2402"/>
    <w:rsid w:val="00BD543D"/>
    <w:rsid w:val="00BF3879"/>
    <w:rsid w:val="00C1595F"/>
    <w:rsid w:val="00C25219"/>
    <w:rsid w:val="00C308A0"/>
    <w:rsid w:val="00C330B9"/>
    <w:rsid w:val="00C342AD"/>
    <w:rsid w:val="00C3508E"/>
    <w:rsid w:val="00C47AE4"/>
    <w:rsid w:val="00C62DEA"/>
    <w:rsid w:val="00C6681C"/>
    <w:rsid w:val="00C72BC6"/>
    <w:rsid w:val="00C7344B"/>
    <w:rsid w:val="00C9412D"/>
    <w:rsid w:val="00CB28FF"/>
    <w:rsid w:val="00D01E8E"/>
    <w:rsid w:val="00D040CF"/>
    <w:rsid w:val="00D04BE9"/>
    <w:rsid w:val="00D074D5"/>
    <w:rsid w:val="00D144E0"/>
    <w:rsid w:val="00D300A7"/>
    <w:rsid w:val="00D40D92"/>
    <w:rsid w:val="00D41919"/>
    <w:rsid w:val="00D50BB0"/>
    <w:rsid w:val="00D53464"/>
    <w:rsid w:val="00D6295C"/>
    <w:rsid w:val="00D670DB"/>
    <w:rsid w:val="00D96147"/>
    <w:rsid w:val="00DA33C4"/>
    <w:rsid w:val="00DA7466"/>
    <w:rsid w:val="00DB39A8"/>
    <w:rsid w:val="00DB70D2"/>
    <w:rsid w:val="00DC1A13"/>
    <w:rsid w:val="00DC3758"/>
    <w:rsid w:val="00DD05D5"/>
    <w:rsid w:val="00DD29C5"/>
    <w:rsid w:val="00DD7EC5"/>
    <w:rsid w:val="00DF4335"/>
    <w:rsid w:val="00E05884"/>
    <w:rsid w:val="00E05AC2"/>
    <w:rsid w:val="00E25E5A"/>
    <w:rsid w:val="00E60A6D"/>
    <w:rsid w:val="00E67C2B"/>
    <w:rsid w:val="00E73D16"/>
    <w:rsid w:val="00E84E16"/>
    <w:rsid w:val="00EA6C55"/>
    <w:rsid w:val="00EB5DC1"/>
    <w:rsid w:val="00EC7E2D"/>
    <w:rsid w:val="00EE78FE"/>
    <w:rsid w:val="00EF3B68"/>
    <w:rsid w:val="00F04FF0"/>
    <w:rsid w:val="00F05437"/>
    <w:rsid w:val="00F30DFC"/>
    <w:rsid w:val="00F36378"/>
    <w:rsid w:val="00F40744"/>
    <w:rsid w:val="00F438F7"/>
    <w:rsid w:val="00F53371"/>
    <w:rsid w:val="00F666F0"/>
    <w:rsid w:val="00F67D0F"/>
    <w:rsid w:val="00F844B6"/>
    <w:rsid w:val="00F8614D"/>
    <w:rsid w:val="00F96D52"/>
    <w:rsid w:val="00FA7B44"/>
    <w:rsid w:val="00FB6A42"/>
    <w:rsid w:val="00FC2D5D"/>
    <w:rsid w:val="00FE1067"/>
    <w:rsid w:val="00FF394B"/>
    <w:rsid w:val="00FF5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273A7B-D48C-44C1-8359-0DE2EA1C5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58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318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666F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666F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906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9061B"/>
  </w:style>
  <w:style w:type="character" w:styleId="Hyperlink">
    <w:name w:val="Hyperlink"/>
    <w:basedOn w:val="DefaultParagraphFont"/>
    <w:uiPriority w:val="99"/>
    <w:unhideWhenUsed/>
    <w:rsid w:val="00F04FF0"/>
    <w:rPr>
      <w:color w:val="0563C1"/>
      <w:u w:val="single"/>
    </w:rPr>
  </w:style>
  <w:style w:type="character" w:styleId="FollowedHyperlink">
    <w:name w:val="FollowedHyperlink"/>
    <w:basedOn w:val="DefaultParagraphFont"/>
    <w:uiPriority w:val="99"/>
    <w:semiHidden/>
    <w:unhideWhenUsed/>
    <w:rsid w:val="00F04FF0"/>
    <w:rPr>
      <w:color w:val="954F72"/>
      <w:u w:val="single"/>
    </w:rPr>
  </w:style>
  <w:style w:type="paragraph" w:customStyle="1" w:styleId="msonormal0">
    <w:name w:val="msonormal"/>
    <w:basedOn w:val="Normal"/>
    <w:rsid w:val="00F04FF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F5DB2"/>
    <w:rPr>
      <w:color w:val="808080"/>
    </w:rPr>
  </w:style>
  <w:style w:type="paragraph" w:styleId="Header">
    <w:name w:val="header"/>
    <w:basedOn w:val="Normal"/>
    <w:link w:val="HeaderChar"/>
    <w:uiPriority w:val="99"/>
    <w:unhideWhenUsed/>
    <w:rsid w:val="00AD2DD7"/>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HeaderChar">
    <w:name w:val="Header Char"/>
    <w:basedOn w:val="DefaultParagraphFont"/>
    <w:link w:val="Header"/>
    <w:uiPriority w:val="99"/>
    <w:rsid w:val="00AD2DD7"/>
    <w:rPr>
      <w:rFonts w:ascii="Times New Roman" w:eastAsia="Times New Roman" w:hAnsi="Times New Roman" w:cs="Times New Roman"/>
      <w:sz w:val="24"/>
      <w:szCs w:val="24"/>
      <w:lang w:val="ru-RU" w:eastAsia="ru-RU"/>
    </w:rPr>
  </w:style>
  <w:style w:type="table" w:styleId="TableGrid">
    <w:name w:val="Table Grid"/>
    <w:basedOn w:val="TableNormal"/>
    <w:rsid w:val="00AD2DD7"/>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04BC"/>
    <w:pPr>
      <w:ind w:left="720"/>
      <w:contextualSpacing/>
    </w:pPr>
  </w:style>
  <w:style w:type="table" w:styleId="TableGridLight">
    <w:name w:val="Grid Table Light"/>
    <w:basedOn w:val="TableNormal"/>
    <w:uiPriority w:val="40"/>
    <w:rsid w:val="00D629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F666F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666F0"/>
    <w:rPr>
      <w:rFonts w:ascii="Times New Roman" w:eastAsia="Times New Roman" w:hAnsi="Times New Roman" w:cs="Times New Roman"/>
      <w:b/>
      <w:bCs/>
      <w:sz w:val="24"/>
      <w:szCs w:val="24"/>
    </w:rPr>
  </w:style>
  <w:style w:type="character" w:customStyle="1" w:styleId="mw-headline">
    <w:name w:val="mw-headline"/>
    <w:basedOn w:val="DefaultParagraphFont"/>
    <w:rsid w:val="00F666F0"/>
  </w:style>
  <w:style w:type="character" w:customStyle="1" w:styleId="mw-editsection">
    <w:name w:val="mw-editsection"/>
    <w:basedOn w:val="DefaultParagraphFont"/>
    <w:rsid w:val="00F666F0"/>
  </w:style>
  <w:style w:type="character" w:customStyle="1" w:styleId="mw-editsection-bracket">
    <w:name w:val="mw-editsection-bracket"/>
    <w:basedOn w:val="DefaultParagraphFont"/>
    <w:rsid w:val="00F666F0"/>
  </w:style>
  <w:style w:type="character" w:customStyle="1" w:styleId="Heading2Char">
    <w:name w:val="Heading 2 Char"/>
    <w:basedOn w:val="DefaultParagraphFont"/>
    <w:link w:val="Heading2"/>
    <w:uiPriority w:val="9"/>
    <w:semiHidden/>
    <w:rsid w:val="0093182B"/>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E05884"/>
    <w:rPr>
      <w:rFonts w:asciiTheme="majorHAnsi" w:eastAsiaTheme="majorEastAsia" w:hAnsiTheme="majorHAnsi" w:cstheme="majorBidi"/>
      <w:color w:val="2E74B5" w:themeColor="accent1" w:themeShade="BF"/>
      <w:sz w:val="32"/>
      <w:szCs w:val="32"/>
    </w:rPr>
  </w:style>
  <w:style w:type="paragraph" w:styleId="Footer">
    <w:name w:val="footer"/>
    <w:basedOn w:val="Normal"/>
    <w:link w:val="FooterChar"/>
    <w:uiPriority w:val="99"/>
    <w:unhideWhenUsed/>
    <w:rsid w:val="00DC1A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A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180395">
      <w:bodyDiv w:val="1"/>
      <w:marLeft w:val="0"/>
      <w:marRight w:val="0"/>
      <w:marTop w:val="0"/>
      <w:marBottom w:val="0"/>
      <w:divBdr>
        <w:top w:val="none" w:sz="0" w:space="0" w:color="auto"/>
        <w:left w:val="none" w:sz="0" w:space="0" w:color="auto"/>
        <w:bottom w:val="none" w:sz="0" w:space="0" w:color="auto"/>
        <w:right w:val="none" w:sz="0" w:space="0" w:color="auto"/>
      </w:divBdr>
    </w:div>
    <w:div w:id="111176107">
      <w:bodyDiv w:val="1"/>
      <w:marLeft w:val="0"/>
      <w:marRight w:val="0"/>
      <w:marTop w:val="0"/>
      <w:marBottom w:val="0"/>
      <w:divBdr>
        <w:top w:val="none" w:sz="0" w:space="0" w:color="auto"/>
        <w:left w:val="none" w:sz="0" w:space="0" w:color="auto"/>
        <w:bottom w:val="none" w:sz="0" w:space="0" w:color="auto"/>
        <w:right w:val="none" w:sz="0" w:space="0" w:color="auto"/>
      </w:divBdr>
    </w:div>
    <w:div w:id="145509865">
      <w:bodyDiv w:val="1"/>
      <w:marLeft w:val="0"/>
      <w:marRight w:val="0"/>
      <w:marTop w:val="0"/>
      <w:marBottom w:val="0"/>
      <w:divBdr>
        <w:top w:val="none" w:sz="0" w:space="0" w:color="auto"/>
        <w:left w:val="none" w:sz="0" w:space="0" w:color="auto"/>
        <w:bottom w:val="none" w:sz="0" w:space="0" w:color="auto"/>
        <w:right w:val="none" w:sz="0" w:space="0" w:color="auto"/>
      </w:divBdr>
    </w:div>
    <w:div w:id="213275964">
      <w:bodyDiv w:val="1"/>
      <w:marLeft w:val="0"/>
      <w:marRight w:val="0"/>
      <w:marTop w:val="0"/>
      <w:marBottom w:val="0"/>
      <w:divBdr>
        <w:top w:val="none" w:sz="0" w:space="0" w:color="auto"/>
        <w:left w:val="none" w:sz="0" w:space="0" w:color="auto"/>
        <w:bottom w:val="none" w:sz="0" w:space="0" w:color="auto"/>
        <w:right w:val="none" w:sz="0" w:space="0" w:color="auto"/>
      </w:divBdr>
    </w:div>
    <w:div w:id="230969168">
      <w:bodyDiv w:val="1"/>
      <w:marLeft w:val="0"/>
      <w:marRight w:val="0"/>
      <w:marTop w:val="0"/>
      <w:marBottom w:val="0"/>
      <w:divBdr>
        <w:top w:val="none" w:sz="0" w:space="0" w:color="auto"/>
        <w:left w:val="none" w:sz="0" w:space="0" w:color="auto"/>
        <w:bottom w:val="none" w:sz="0" w:space="0" w:color="auto"/>
        <w:right w:val="none" w:sz="0" w:space="0" w:color="auto"/>
      </w:divBdr>
    </w:div>
    <w:div w:id="365953807">
      <w:bodyDiv w:val="1"/>
      <w:marLeft w:val="0"/>
      <w:marRight w:val="0"/>
      <w:marTop w:val="0"/>
      <w:marBottom w:val="0"/>
      <w:divBdr>
        <w:top w:val="none" w:sz="0" w:space="0" w:color="auto"/>
        <w:left w:val="none" w:sz="0" w:space="0" w:color="auto"/>
        <w:bottom w:val="none" w:sz="0" w:space="0" w:color="auto"/>
        <w:right w:val="none" w:sz="0" w:space="0" w:color="auto"/>
      </w:divBdr>
    </w:div>
    <w:div w:id="427698449">
      <w:bodyDiv w:val="1"/>
      <w:marLeft w:val="0"/>
      <w:marRight w:val="0"/>
      <w:marTop w:val="0"/>
      <w:marBottom w:val="0"/>
      <w:divBdr>
        <w:top w:val="none" w:sz="0" w:space="0" w:color="auto"/>
        <w:left w:val="none" w:sz="0" w:space="0" w:color="auto"/>
        <w:bottom w:val="none" w:sz="0" w:space="0" w:color="auto"/>
        <w:right w:val="none" w:sz="0" w:space="0" w:color="auto"/>
      </w:divBdr>
    </w:div>
    <w:div w:id="630673382">
      <w:bodyDiv w:val="1"/>
      <w:marLeft w:val="0"/>
      <w:marRight w:val="0"/>
      <w:marTop w:val="0"/>
      <w:marBottom w:val="0"/>
      <w:divBdr>
        <w:top w:val="none" w:sz="0" w:space="0" w:color="auto"/>
        <w:left w:val="none" w:sz="0" w:space="0" w:color="auto"/>
        <w:bottom w:val="none" w:sz="0" w:space="0" w:color="auto"/>
        <w:right w:val="none" w:sz="0" w:space="0" w:color="auto"/>
      </w:divBdr>
    </w:div>
    <w:div w:id="683090386">
      <w:bodyDiv w:val="1"/>
      <w:marLeft w:val="0"/>
      <w:marRight w:val="0"/>
      <w:marTop w:val="0"/>
      <w:marBottom w:val="0"/>
      <w:divBdr>
        <w:top w:val="none" w:sz="0" w:space="0" w:color="auto"/>
        <w:left w:val="none" w:sz="0" w:space="0" w:color="auto"/>
        <w:bottom w:val="none" w:sz="0" w:space="0" w:color="auto"/>
        <w:right w:val="none" w:sz="0" w:space="0" w:color="auto"/>
      </w:divBdr>
    </w:div>
    <w:div w:id="771709781">
      <w:bodyDiv w:val="1"/>
      <w:marLeft w:val="0"/>
      <w:marRight w:val="0"/>
      <w:marTop w:val="0"/>
      <w:marBottom w:val="0"/>
      <w:divBdr>
        <w:top w:val="none" w:sz="0" w:space="0" w:color="auto"/>
        <w:left w:val="none" w:sz="0" w:space="0" w:color="auto"/>
        <w:bottom w:val="none" w:sz="0" w:space="0" w:color="auto"/>
        <w:right w:val="none" w:sz="0" w:space="0" w:color="auto"/>
      </w:divBdr>
    </w:div>
    <w:div w:id="776868245">
      <w:bodyDiv w:val="1"/>
      <w:marLeft w:val="0"/>
      <w:marRight w:val="0"/>
      <w:marTop w:val="0"/>
      <w:marBottom w:val="0"/>
      <w:divBdr>
        <w:top w:val="none" w:sz="0" w:space="0" w:color="auto"/>
        <w:left w:val="none" w:sz="0" w:space="0" w:color="auto"/>
        <w:bottom w:val="none" w:sz="0" w:space="0" w:color="auto"/>
        <w:right w:val="none" w:sz="0" w:space="0" w:color="auto"/>
      </w:divBdr>
    </w:div>
    <w:div w:id="777604555">
      <w:bodyDiv w:val="1"/>
      <w:marLeft w:val="0"/>
      <w:marRight w:val="0"/>
      <w:marTop w:val="0"/>
      <w:marBottom w:val="0"/>
      <w:divBdr>
        <w:top w:val="none" w:sz="0" w:space="0" w:color="auto"/>
        <w:left w:val="none" w:sz="0" w:space="0" w:color="auto"/>
        <w:bottom w:val="none" w:sz="0" w:space="0" w:color="auto"/>
        <w:right w:val="none" w:sz="0" w:space="0" w:color="auto"/>
      </w:divBdr>
    </w:div>
    <w:div w:id="879053432">
      <w:bodyDiv w:val="1"/>
      <w:marLeft w:val="0"/>
      <w:marRight w:val="0"/>
      <w:marTop w:val="0"/>
      <w:marBottom w:val="0"/>
      <w:divBdr>
        <w:top w:val="none" w:sz="0" w:space="0" w:color="auto"/>
        <w:left w:val="none" w:sz="0" w:space="0" w:color="auto"/>
        <w:bottom w:val="none" w:sz="0" w:space="0" w:color="auto"/>
        <w:right w:val="none" w:sz="0" w:space="0" w:color="auto"/>
      </w:divBdr>
    </w:div>
    <w:div w:id="898441263">
      <w:bodyDiv w:val="1"/>
      <w:marLeft w:val="0"/>
      <w:marRight w:val="0"/>
      <w:marTop w:val="0"/>
      <w:marBottom w:val="0"/>
      <w:divBdr>
        <w:top w:val="none" w:sz="0" w:space="0" w:color="auto"/>
        <w:left w:val="none" w:sz="0" w:space="0" w:color="auto"/>
        <w:bottom w:val="none" w:sz="0" w:space="0" w:color="auto"/>
        <w:right w:val="none" w:sz="0" w:space="0" w:color="auto"/>
      </w:divBdr>
    </w:div>
    <w:div w:id="937057761">
      <w:bodyDiv w:val="1"/>
      <w:marLeft w:val="0"/>
      <w:marRight w:val="0"/>
      <w:marTop w:val="0"/>
      <w:marBottom w:val="0"/>
      <w:divBdr>
        <w:top w:val="none" w:sz="0" w:space="0" w:color="auto"/>
        <w:left w:val="none" w:sz="0" w:space="0" w:color="auto"/>
        <w:bottom w:val="none" w:sz="0" w:space="0" w:color="auto"/>
        <w:right w:val="none" w:sz="0" w:space="0" w:color="auto"/>
      </w:divBdr>
    </w:div>
    <w:div w:id="965625015">
      <w:bodyDiv w:val="1"/>
      <w:marLeft w:val="0"/>
      <w:marRight w:val="0"/>
      <w:marTop w:val="0"/>
      <w:marBottom w:val="0"/>
      <w:divBdr>
        <w:top w:val="none" w:sz="0" w:space="0" w:color="auto"/>
        <w:left w:val="none" w:sz="0" w:space="0" w:color="auto"/>
        <w:bottom w:val="none" w:sz="0" w:space="0" w:color="auto"/>
        <w:right w:val="none" w:sz="0" w:space="0" w:color="auto"/>
      </w:divBdr>
    </w:div>
    <w:div w:id="980110410">
      <w:bodyDiv w:val="1"/>
      <w:marLeft w:val="0"/>
      <w:marRight w:val="0"/>
      <w:marTop w:val="0"/>
      <w:marBottom w:val="0"/>
      <w:divBdr>
        <w:top w:val="none" w:sz="0" w:space="0" w:color="auto"/>
        <w:left w:val="none" w:sz="0" w:space="0" w:color="auto"/>
        <w:bottom w:val="none" w:sz="0" w:space="0" w:color="auto"/>
        <w:right w:val="none" w:sz="0" w:space="0" w:color="auto"/>
      </w:divBdr>
    </w:div>
    <w:div w:id="1153449168">
      <w:bodyDiv w:val="1"/>
      <w:marLeft w:val="0"/>
      <w:marRight w:val="0"/>
      <w:marTop w:val="0"/>
      <w:marBottom w:val="0"/>
      <w:divBdr>
        <w:top w:val="none" w:sz="0" w:space="0" w:color="auto"/>
        <w:left w:val="none" w:sz="0" w:space="0" w:color="auto"/>
        <w:bottom w:val="none" w:sz="0" w:space="0" w:color="auto"/>
        <w:right w:val="none" w:sz="0" w:space="0" w:color="auto"/>
      </w:divBdr>
    </w:div>
    <w:div w:id="1242715457">
      <w:bodyDiv w:val="1"/>
      <w:marLeft w:val="0"/>
      <w:marRight w:val="0"/>
      <w:marTop w:val="0"/>
      <w:marBottom w:val="0"/>
      <w:divBdr>
        <w:top w:val="none" w:sz="0" w:space="0" w:color="auto"/>
        <w:left w:val="none" w:sz="0" w:space="0" w:color="auto"/>
        <w:bottom w:val="none" w:sz="0" w:space="0" w:color="auto"/>
        <w:right w:val="none" w:sz="0" w:space="0" w:color="auto"/>
      </w:divBdr>
    </w:div>
    <w:div w:id="1316302339">
      <w:bodyDiv w:val="1"/>
      <w:marLeft w:val="0"/>
      <w:marRight w:val="0"/>
      <w:marTop w:val="0"/>
      <w:marBottom w:val="0"/>
      <w:divBdr>
        <w:top w:val="none" w:sz="0" w:space="0" w:color="auto"/>
        <w:left w:val="none" w:sz="0" w:space="0" w:color="auto"/>
        <w:bottom w:val="none" w:sz="0" w:space="0" w:color="auto"/>
        <w:right w:val="none" w:sz="0" w:space="0" w:color="auto"/>
      </w:divBdr>
    </w:div>
    <w:div w:id="1349942834">
      <w:bodyDiv w:val="1"/>
      <w:marLeft w:val="0"/>
      <w:marRight w:val="0"/>
      <w:marTop w:val="0"/>
      <w:marBottom w:val="0"/>
      <w:divBdr>
        <w:top w:val="none" w:sz="0" w:space="0" w:color="auto"/>
        <w:left w:val="none" w:sz="0" w:space="0" w:color="auto"/>
        <w:bottom w:val="none" w:sz="0" w:space="0" w:color="auto"/>
        <w:right w:val="none" w:sz="0" w:space="0" w:color="auto"/>
      </w:divBdr>
      <w:divsChild>
        <w:div w:id="1144464027">
          <w:marLeft w:val="336"/>
          <w:marRight w:val="0"/>
          <w:marTop w:val="120"/>
          <w:marBottom w:val="192"/>
          <w:divBdr>
            <w:top w:val="none" w:sz="0" w:space="0" w:color="auto"/>
            <w:left w:val="none" w:sz="0" w:space="0" w:color="auto"/>
            <w:bottom w:val="none" w:sz="0" w:space="0" w:color="auto"/>
            <w:right w:val="none" w:sz="0" w:space="0" w:color="auto"/>
          </w:divBdr>
          <w:divsChild>
            <w:div w:id="512646869">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548175824">
          <w:marLeft w:val="336"/>
          <w:marRight w:val="0"/>
          <w:marTop w:val="120"/>
          <w:marBottom w:val="192"/>
          <w:divBdr>
            <w:top w:val="none" w:sz="0" w:space="0" w:color="auto"/>
            <w:left w:val="none" w:sz="0" w:space="0" w:color="auto"/>
            <w:bottom w:val="none" w:sz="0" w:space="0" w:color="auto"/>
            <w:right w:val="none" w:sz="0" w:space="0" w:color="auto"/>
          </w:divBdr>
          <w:divsChild>
            <w:div w:id="348415252">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391076515">
      <w:bodyDiv w:val="1"/>
      <w:marLeft w:val="0"/>
      <w:marRight w:val="0"/>
      <w:marTop w:val="0"/>
      <w:marBottom w:val="0"/>
      <w:divBdr>
        <w:top w:val="none" w:sz="0" w:space="0" w:color="auto"/>
        <w:left w:val="none" w:sz="0" w:space="0" w:color="auto"/>
        <w:bottom w:val="none" w:sz="0" w:space="0" w:color="auto"/>
        <w:right w:val="none" w:sz="0" w:space="0" w:color="auto"/>
      </w:divBdr>
    </w:div>
    <w:div w:id="1400206832">
      <w:bodyDiv w:val="1"/>
      <w:marLeft w:val="0"/>
      <w:marRight w:val="0"/>
      <w:marTop w:val="0"/>
      <w:marBottom w:val="0"/>
      <w:divBdr>
        <w:top w:val="none" w:sz="0" w:space="0" w:color="auto"/>
        <w:left w:val="none" w:sz="0" w:space="0" w:color="auto"/>
        <w:bottom w:val="none" w:sz="0" w:space="0" w:color="auto"/>
        <w:right w:val="none" w:sz="0" w:space="0" w:color="auto"/>
      </w:divBdr>
    </w:div>
    <w:div w:id="1403022394">
      <w:bodyDiv w:val="1"/>
      <w:marLeft w:val="0"/>
      <w:marRight w:val="0"/>
      <w:marTop w:val="0"/>
      <w:marBottom w:val="0"/>
      <w:divBdr>
        <w:top w:val="none" w:sz="0" w:space="0" w:color="auto"/>
        <w:left w:val="none" w:sz="0" w:space="0" w:color="auto"/>
        <w:bottom w:val="none" w:sz="0" w:space="0" w:color="auto"/>
        <w:right w:val="none" w:sz="0" w:space="0" w:color="auto"/>
      </w:divBdr>
    </w:div>
    <w:div w:id="1570767845">
      <w:bodyDiv w:val="1"/>
      <w:marLeft w:val="0"/>
      <w:marRight w:val="0"/>
      <w:marTop w:val="0"/>
      <w:marBottom w:val="0"/>
      <w:divBdr>
        <w:top w:val="none" w:sz="0" w:space="0" w:color="auto"/>
        <w:left w:val="none" w:sz="0" w:space="0" w:color="auto"/>
        <w:bottom w:val="none" w:sz="0" w:space="0" w:color="auto"/>
        <w:right w:val="none" w:sz="0" w:space="0" w:color="auto"/>
      </w:divBdr>
    </w:div>
    <w:div w:id="1622806523">
      <w:bodyDiv w:val="1"/>
      <w:marLeft w:val="0"/>
      <w:marRight w:val="0"/>
      <w:marTop w:val="0"/>
      <w:marBottom w:val="0"/>
      <w:divBdr>
        <w:top w:val="none" w:sz="0" w:space="0" w:color="auto"/>
        <w:left w:val="none" w:sz="0" w:space="0" w:color="auto"/>
        <w:bottom w:val="none" w:sz="0" w:space="0" w:color="auto"/>
        <w:right w:val="none" w:sz="0" w:space="0" w:color="auto"/>
      </w:divBdr>
    </w:div>
    <w:div w:id="1679622488">
      <w:bodyDiv w:val="1"/>
      <w:marLeft w:val="0"/>
      <w:marRight w:val="0"/>
      <w:marTop w:val="0"/>
      <w:marBottom w:val="0"/>
      <w:divBdr>
        <w:top w:val="none" w:sz="0" w:space="0" w:color="auto"/>
        <w:left w:val="none" w:sz="0" w:space="0" w:color="auto"/>
        <w:bottom w:val="none" w:sz="0" w:space="0" w:color="auto"/>
        <w:right w:val="none" w:sz="0" w:space="0" w:color="auto"/>
      </w:divBdr>
    </w:div>
    <w:div w:id="1827092028">
      <w:bodyDiv w:val="1"/>
      <w:marLeft w:val="0"/>
      <w:marRight w:val="0"/>
      <w:marTop w:val="0"/>
      <w:marBottom w:val="0"/>
      <w:divBdr>
        <w:top w:val="none" w:sz="0" w:space="0" w:color="auto"/>
        <w:left w:val="none" w:sz="0" w:space="0" w:color="auto"/>
        <w:bottom w:val="none" w:sz="0" w:space="0" w:color="auto"/>
        <w:right w:val="none" w:sz="0" w:space="0" w:color="auto"/>
      </w:divBdr>
    </w:div>
    <w:div w:id="1880512887">
      <w:bodyDiv w:val="1"/>
      <w:marLeft w:val="0"/>
      <w:marRight w:val="0"/>
      <w:marTop w:val="0"/>
      <w:marBottom w:val="0"/>
      <w:divBdr>
        <w:top w:val="none" w:sz="0" w:space="0" w:color="auto"/>
        <w:left w:val="none" w:sz="0" w:space="0" w:color="auto"/>
        <w:bottom w:val="none" w:sz="0" w:space="0" w:color="auto"/>
        <w:right w:val="none" w:sz="0" w:space="0" w:color="auto"/>
      </w:divBdr>
    </w:div>
    <w:div w:id="1896772172">
      <w:bodyDiv w:val="1"/>
      <w:marLeft w:val="0"/>
      <w:marRight w:val="0"/>
      <w:marTop w:val="0"/>
      <w:marBottom w:val="0"/>
      <w:divBdr>
        <w:top w:val="none" w:sz="0" w:space="0" w:color="auto"/>
        <w:left w:val="none" w:sz="0" w:space="0" w:color="auto"/>
        <w:bottom w:val="none" w:sz="0" w:space="0" w:color="auto"/>
        <w:right w:val="none" w:sz="0" w:space="0" w:color="auto"/>
      </w:divBdr>
    </w:div>
    <w:div w:id="1912275539">
      <w:bodyDiv w:val="1"/>
      <w:marLeft w:val="0"/>
      <w:marRight w:val="0"/>
      <w:marTop w:val="0"/>
      <w:marBottom w:val="0"/>
      <w:divBdr>
        <w:top w:val="none" w:sz="0" w:space="0" w:color="auto"/>
        <w:left w:val="none" w:sz="0" w:space="0" w:color="auto"/>
        <w:bottom w:val="none" w:sz="0" w:space="0" w:color="auto"/>
        <w:right w:val="none" w:sz="0" w:space="0" w:color="auto"/>
      </w:divBdr>
    </w:div>
    <w:div w:id="1962611810">
      <w:bodyDiv w:val="1"/>
      <w:marLeft w:val="0"/>
      <w:marRight w:val="0"/>
      <w:marTop w:val="0"/>
      <w:marBottom w:val="0"/>
      <w:divBdr>
        <w:top w:val="none" w:sz="0" w:space="0" w:color="auto"/>
        <w:left w:val="none" w:sz="0" w:space="0" w:color="auto"/>
        <w:bottom w:val="none" w:sz="0" w:space="0" w:color="auto"/>
        <w:right w:val="none" w:sz="0" w:space="0" w:color="auto"/>
      </w:divBdr>
    </w:div>
    <w:div w:id="1983345491">
      <w:bodyDiv w:val="1"/>
      <w:marLeft w:val="0"/>
      <w:marRight w:val="0"/>
      <w:marTop w:val="0"/>
      <w:marBottom w:val="0"/>
      <w:divBdr>
        <w:top w:val="none" w:sz="0" w:space="0" w:color="auto"/>
        <w:left w:val="none" w:sz="0" w:space="0" w:color="auto"/>
        <w:bottom w:val="none" w:sz="0" w:space="0" w:color="auto"/>
        <w:right w:val="none" w:sz="0" w:space="0" w:color="auto"/>
      </w:divBdr>
    </w:div>
    <w:div w:id="1985351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oleObject" Target="embeddings/oleObject3.bin"/><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78.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yperlink" Target="https://ru.wikibooks.org/wiki/%D0%A4%D0%B0%D0%B9%D0%BB:Mesh_FEM.png"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oleObject" Target="embeddings/oleObject2.bin"/><Relationship Id="rId102"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77.png"/><Relationship Id="rId95" Type="http://schemas.openxmlformats.org/officeDocument/2006/relationships/oleObject" Target="embeddings/oleObject5.bin"/><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chart" Target="charts/chart5.xml"/><Relationship Id="rId8" Type="http://schemas.openxmlformats.org/officeDocument/2006/relationships/hyperlink" Target="https://ru.wikipedia.org/wiki/%D0%A3%D1%80%D0%B0%D0%B2%D0%BD%D0%B5%D0%BD%D0%B8%D0%B5_%D0%9F%D1%83%D0%B0%D1%81%D1%81%D0%BE%D0%BD%D0%B0" TargetMode="External"/><Relationship Id="rId51" Type="http://schemas.openxmlformats.org/officeDocument/2006/relationships/image" Target="media/image41.png"/><Relationship Id="rId72" Type="http://schemas.openxmlformats.org/officeDocument/2006/relationships/image" Target="media/image62.jpeg"/><Relationship Id="rId80" Type="http://schemas.openxmlformats.org/officeDocument/2006/relationships/image" Target="media/image70.png"/><Relationship Id="rId85" Type="http://schemas.openxmlformats.org/officeDocument/2006/relationships/image" Target="media/image74.png"/><Relationship Id="rId93" Type="http://schemas.openxmlformats.org/officeDocument/2006/relationships/image" Target="media/image79.png"/><Relationship Id="rId98"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ru.wikibooks.org/wiki/%D0%A4%D0%B0%D0%B9%D0%BB:Stiffness_matrix_-_adding_triangles.png" TargetMode="External"/><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oleObject" Target="embeddings/oleObject1.bin"/><Relationship Id="rId88" Type="http://schemas.openxmlformats.org/officeDocument/2006/relationships/image" Target="media/image76.png"/><Relationship Id="rId91" Type="http://schemas.openxmlformats.org/officeDocument/2006/relationships/oleObject" Target="embeddings/oleObject4.bin"/><Relationship Id="rId96"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5.png"/><Relationship Id="rId94" Type="http://schemas.openxmlformats.org/officeDocument/2006/relationships/image" Target="media/image80.png"/><Relationship Id="rId99" Type="http://schemas.openxmlformats.org/officeDocument/2006/relationships/chart" Target="charts/chart4.xml"/><Relationship Id="rId101" Type="http://schemas.openxmlformats.org/officeDocument/2006/relationships/chart" Target="charts/chart6.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chart" Target="charts/chart2.xml"/><Relationship Id="rId10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W\iteration%20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W\iteration%20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W\iteration%20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W\iteration%20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W\iteration%20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W\iteration%202.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7615048118985127"/>
          <c:y val="5.0925925925925923E-2"/>
          <c:w val="0.78291885389326332"/>
          <c:h val="0.73218394575678036"/>
        </c:manualLayout>
      </c:layout>
      <c:scatterChart>
        <c:scatterStyle val="smoothMarker"/>
        <c:varyColors val="0"/>
        <c:ser>
          <c:idx val="0"/>
          <c:order val="0"/>
          <c:tx>
            <c:v>марутов</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'повторный анализ'!$F$38:$F$42</c:f>
              <c:numCache>
                <c:formatCode>General</c:formatCode>
                <c:ptCount val="5"/>
                <c:pt idx="0">
                  <c:v>45</c:v>
                </c:pt>
                <c:pt idx="1">
                  <c:v>50</c:v>
                </c:pt>
                <c:pt idx="2">
                  <c:v>55</c:v>
                </c:pt>
                <c:pt idx="3">
                  <c:v>60</c:v>
                </c:pt>
                <c:pt idx="4">
                  <c:v>70</c:v>
                </c:pt>
              </c:numCache>
            </c:numRef>
          </c:xVal>
          <c:yVal>
            <c:numRef>
              <c:f>'повторный анализ'!$I$38:$I$42</c:f>
              <c:numCache>
                <c:formatCode>General</c:formatCode>
                <c:ptCount val="5"/>
                <c:pt idx="0">
                  <c:v>20741.015622912884</c:v>
                </c:pt>
                <c:pt idx="1">
                  <c:v>30056.512761673675</c:v>
                </c:pt>
                <c:pt idx="2">
                  <c:v>42694.084581957126</c:v>
                </c:pt>
                <c:pt idx="3">
                  <c:v>57829.5127609435</c:v>
                </c:pt>
                <c:pt idx="4">
                  <c:v>96606.145571637026</c:v>
                </c:pt>
              </c:numCache>
            </c:numRef>
          </c:yVal>
          <c:smooth val="1"/>
          <c:extLst>
            <c:ext xmlns:c16="http://schemas.microsoft.com/office/drawing/2014/chart" uri="{C3380CC4-5D6E-409C-BE32-E72D297353CC}">
              <c16:uniqueId val="{00000000-0A4A-465F-94BF-D92B153FCBFE}"/>
            </c:ext>
          </c:extLst>
        </c:ser>
        <c:ser>
          <c:idx val="1"/>
          <c:order val="1"/>
          <c:tx>
            <c:v>полученная формула</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'повторный анализ'!$F$38:$F$42</c:f>
              <c:numCache>
                <c:formatCode>General</c:formatCode>
                <c:ptCount val="5"/>
                <c:pt idx="0">
                  <c:v>45</c:v>
                </c:pt>
                <c:pt idx="1">
                  <c:v>50</c:v>
                </c:pt>
                <c:pt idx="2">
                  <c:v>55</c:v>
                </c:pt>
                <c:pt idx="3">
                  <c:v>60</c:v>
                </c:pt>
                <c:pt idx="4">
                  <c:v>70</c:v>
                </c:pt>
              </c:numCache>
            </c:numRef>
          </c:xVal>
          <c:yVal>
            <c:numRef>
              <c:f>'повторный анализ'!$N$38:$N$42</c:f>
              <c:numCache>
                <c:formatCode>General</c:formatCode>
                <c:ptCount val="5"/>
                <c:pt idx="0">
                  <c:v>21033.529559640076</c:v>
                </c:pt>
                <c:pt idx="1">
                  <c:v>29790.114257290435</c:v>
                </c:pt>
                <c:pt idx="2">
                  <c:v>40826.519395998068</c:v>
                </c:pt>
                <c:pt idx="3">
                  <c:v>54449.659218077337</c:v>
                </c:pt>
                <c:pt idx="4">
                  <c:v>90731.301071118665</c:v>
                </c:pt>
              </c:numCache>
            </c:numRef>
          </c:yVal>
          <c:smooth val="1"/>
          <c:extLst>
            <c:ext xmlns:c16="http://schemas.microsoft.com/office/drawing/2014/chart" uri="{C3380CC4-5D6E-409C-BE32-E72D297353CC}">
              <c16:uniqueId val="{00000001-0A4A-465F-94BF-D92B153FCBFE}"/>
            </c:ext>
          </c:extLst>
        </c:ser>
        <c:ser>
          <c:idx val="3"/>
          <c:order val="2"/>
          <c:tx>
            <c:v>ansys</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'повторный анализ'!$F$38:$F$42</c:f>
              <c:numCache>
                <c:formatCode>General</c:formatCode>
                <c:ptCount val="5"/>
                <c:pt idx="0">
                  <c:v>45</c:v>
                </c:pt>
                <c:pt idx="1">
                  <c:v>50</c:v>
                </c:pt>
                <c:pt idx="2">
                  <c:v>55</c:v>
                </c:pt>
                <c:pt idx="3">
                  <c:v>60</c:v>
                </c:pt>
                <c:pt idx="4">
                  <c:v>70</c:v>
                </c:pt>
              </c:numCache>
            </c:numRef>
          </c:xVal>
          <c:yVal>
            <c:numRef>
              <c:f>'повторный анализ'!$O$38:$O$42</c:f>
              <c:numCache>
                <c:formatCode>General</c:formatCode>
                <c:ptCount val="5"/>
                <c:pt idx="0">
                  <c:v>35082</c:v>
                </c:pt>
                <c:pt idx="1">
                  <c:v>39062</c:v>
                </c:pt>
                <c:pt idx="2">
                  <c:v>47961</c:v>
                </c:pt>
                <c:pt idx="3">
                  <c:v>55651</c:v>
                </c:pt>
                <c:pt idx="4">
                  <c:v>71902</c:v>
                </c:pt>
              </c:numCache>
            </c:numRef>
          </c:yVal>
          <c:smooth val="1"/>
          <c:extLst>
            <c:ext xmlns:c16="http://schemas.microsoft.com/office/drawing/2014/chart" uri="{C3380CC4-5D6E-409C-BE32-E72D297353CC}">
              <c16:uniqueId val="{00000002-0A4A-465F-94BF-D92B153FCBFE}"/>
            </c:ext>
          </c:extLst>
        </c:ser>
        <c:dLbls>
          <c:showLegendKey val="0"/>
          <c:showVal val="0"/>
          <c:showCatName val="0"/>
          <c:showSerName val="0"/>
          <c:showPercent val="0"/>
          <c:showBubbleSize val="0"/>
        </c:dLbls>
        <c:axId val="546434056"/>
        <c:axId val="546434384"/>
      </c:scatterChart>
      <c:valAx>
        <c:axId val="546434056"/>
        <c:scaling>
          <c:orientation val="minMax"/>
          <c:min val="43"/>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D</a:t>
                </a:r>
                <a:r>
                  <a:rPr lang="ru-RU" sz="1200" b="0" i="0" baseline="0">
                    <a:effectLst/>
                  </a:rPr>
                  <a:t>штока, мм</a:t>
                </a:r>
                <a:endParaRPr lang="en-US" sz="7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434384"/>
        <c:crosses val="autoZero"/>
        <c:crossBetween val="midCat"/>
      </c:valAx>
      <c:valAx>
        <c:axId val="546434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Ркрит,</a:t>
                </a:r>
                <a:r>
                  <a:rPr lang="ru-RU" baseline="0"/>
                  <a:t> кг</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434056"/>
        <c:crosses val="autoZero"/>
        <c:crossBetween val="midCat"/>
      </c:valAx>
      <c:spPr>
        <a:noFill/>
        <a:ln>
          <a:noFill/>
        </a:ln>
        <a:effectLst/>
      </c:spPr>
    </c:plotArea>
    <c:legend>
      <c:legendPos val="r"/>
      <c:layout>
        <c:manualLayout>
          <c:xMode val="edge"/>
          <c:yMode val="edge"/>
          <c:x val="0.24673600174978128"/>
          <c:y val="0.16058945756780404"/>
          <c:w val="0.30881955380577431"/>
          <c:h val="0.2343766404199475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615048118985127"/>
          <c:y val="5.0925925925925923E-2"/>
          <c:w val="0.78412729658792646"/>
          <c:h val="0.73218394575678036"/>
        </c:manualLayout>
      </c:layout>
      <c:scatterChart>
        <c:scatterStyle val="smoothMarker"/>
        <c:varyColors val="0"/>
        <c:ser>
          <c:idx val="0"/>
          <c:order val="0"/>
          <c:tx>
            <c:v>выведенная формула</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'повторный анализ'!$F$67:$F$71</c:f>
              <c:numCache>
                <c:formatCode>General</c:formatCode>
                <c:ptCount val="5"/>
                <c:pt idx="0">
                  <c:v>45</c:v>
                </c:pt>
                <c:pt idx="1">
                  <c:v>50</c:v>
                </c:pt>
                <c:pt idx="2">
                  <c:v>55</c:v>
                </c:pt>
                <c:pt idx="3">
                  <c:v>60</c:v>
                </c:pt>
                <c:pt idx="4">
                  <c:v>70</c:v>
                </c:pt>
              </c:numCache>
            </c:numRef>
          </c:xVal>
          <c:yVal>
            <c:numRef>
              <c:f>'повторный анализ'!$N$67:$N$71</c:f>
              <c:numCache>
                <c:formatCode>General</c:formatCode>
                <c:ptCount val="5"/>
                <c:pt idx="0">
                  <c:v>51564.982711421326</c:v>
                </c:pt>
                <c:pt idx="1">
                  <c:v>71117.988737791064</c:v>
                </c:pt>
                <c:pt idx="2">
                  <c:v>95227.712520081099</c:v>
                </c:pt>
                <c:pt idx="3">
                  <c:v>124419.87524522828</c:v>
                </c:pt>
                <c:pt idx="4">
                  <c:v>200205.97407415297</c:v>
                </c:pt>
              </c:numCache>
            </c:numRef>
          </c:yVal>
          <c:smooth val="1"/>
          <c:extLst>
            <c:ext xmlns:c16="http://schemas.microsoft.com/office/drawing/2014/chart" uri="{C3380CC4-5D6E-409C-BE32-E72D297353CC}">
              <c16:uniqueId val="{00000000-6673-4161-9F4D-C0502F75DFD3}"/>
            </c:ext>
          </c:extLst>
        </c:ser>
        <c:ser>
          <c:idx val="1"/>
          <c:order val="1"/>
          <c:tx>
            <c:v>ansys</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'повторный анализ'!$F$67:$F$71</c:f>
              <c:numCache>
                <c:formatCode>General</c:formatCode>
                <c:ptCount val="5"/>
                <c:pt idx="0">
                  <c:v>45</c:v>
                </c:pt>
                <c:pt idx="1">
                  <c:v>50</c:v>
                </c:pt>
                <c:pt idx="2">
                  <c:v>55</c:v>
                </c:pt>
                <c:pt idx="3">
                  <c:v>60</c:v>
                </c:pt>
                <c:pt idx="4">
                  <c:v>70</c:v>
                </c:pt>
              </c:numCache>
            </c:numRef>
          </c:xVal>
          <c:yVal>
            <c:numRef>
              <c:f>'повторный анализ'!$O$67:$O$71</c:f>
              <c:numCache>
                <c:formatCode>General</c:formatCode>
                <c:ptCount val="5"/>
                <c:pt idx="0">
                  <c:v>35082</c:v>
                </c:pt>
                <c:pt idx="1">
                  <c:v>59062</c:v>
                </c:pt>
                <c:pt idx="2">
                  <c:v>67961</c:v>
                </c:pt>
                <c:pt idx="3">
                  <c:v>95651</c:v>
                </c:pt>
                <c:pt idx="4">
                  <c:v>127902</c:v>
                </c:pt>
              </c:numCache>
            </c:numRef>
          </c:yVal>
          <c:smooth val="1"/>
          <c:extLst>
            <c:ext xmlns:c16="http://schemas.microsoft.com/office/drawing/2014/chart" uri="{C3380CC4-5D6E-409C-BE32-E72D297353CC}">
              <c16:uniqueId val="{00000001-6673-4161-9F4D-C0502F75DFD3}"/>
            </c:ext>
          </c:extLst>
        </c:ser>
        <c:ser>
          <c:idx val="2"/>
          <c:order val="2"/>
          <c:tx>
            <c:v>марутов</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'повторный анализ'!$F$67:$F$71</c:f>
              <c:numCache>
                <c:formatCode>General</c:formatCode>
                <c:ptCount val="5"/>
                <c:pt idx="0">
                  <c:v>45</c:v>
                </c:pt>
                <c:pt idx="1">
                  <c:v>50</c:v>
                </c:pt>
                <c:pt idx="2">
                  <c:v>55</c:v>
                </c:pt>
                <c:pt idx="3">
                  <c:v>60</c:v>
                </c:pt>
                <c:pt idx="4">
                  <c:v>70</c:v>
                </c:pt>
              </c:numCache>
            </c:numRef>
          </c:xVal>
          <c:yVal>
            <c:numRef>
              <c:f>'повторный анализ'!$I$67:$I$71</c:f>
              <c:numCache>
                <c:formatCode>General</c:formatCode>
                <c:ptCount val="5"/>
                <c:pt idx="0">
                  <c:v>62332.785908824786</c:v>
                </c:pt>
                <c:pt idx="1">
                  <c:v>93146.750501468821</c:v>
                </c:pt>
                <c:pt idx="2">
                  <c:v>124365.53143573868</c:v>
                </c:pt>
                <c:pt idx="3">
                  <c:v>163003.14585164277</c:v>
                </c:pt>
                <c:pt idx="4">
                  <c:v>223042.45391232966</c:v>
                </c:pt>
              </c:numCache>
            </c:numRef>
          </c:yVal>
          <c:smooth val="1"/>
          <c:extLst>
            <c:ext xmlns:c16="http://schemas.microsoft.com/office/drawing/2014/chart" uri="{C3380CC4-5D6E-409C-BE32-E72D297353CC}">
              <c16:uniqueId val="{00000002-6673-4161-9F4D-C0502F75DFD3}"/>
            </c:ext>
          </c:extLst>
        </c:ser>
        <c:dLbls>
          <c:showLegendKey val="0"/>
          <c:showVal val="0"/>
          <c:showCatName val="0"/>
          <c:showSerName val="0"/>
          <c:showPercent val="0"/>
          <c:showBubbleSize val="0"/>
        </c:dLbls>
        <c:axId val="420331896"/>
        <c:axId val="420332552"/>
      </c:scatterChart>
      <c:valAx>
        <c:axId val="420331896"/>
        <c:scaling>
          <c:orientation val="minMax"/>
          <c:min val="4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D</a:t>
                </a:r>
                <a:r>
                  <a:rPr lang="ru-RU" sz="1200" b="0" i="0" baseline="0">
                    <a:effectLst/>
                  </a:rPr>
                  <a:t>штока, мм</a:t>
                </a:r>
                <a:endParaRPr lang="en-US">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332552"/>
        <c:crosses val="autoZero"/>
        <c:crossBetween val="midCat"/>
      </c:valAx>
      <c:valAx>
        <c:axId val="420332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Ркрит,</a:t>
                </a:r>
                <a:r>
                  <a:rPr lang="ru-RU" baseline="0"/>
                  <a:t> кг</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331896"/>
        <c:crosses val="autoZero"/>
        <c:crossBetween val="midCat"/>
      </c:valAx>
      <c:spPr>
        <a:noFill/>
        <a:ln>
          <a:noFill/>
        </a:ln>
        <a:effectLst/>
      </c:spPr>
    </c:plotArea>
    <c:legend>
      <c:legendPos val="r"/>
      <c:layout>
        <c:manualLayout>
          <c:xMode val="edge"/>
          <c:yMode val="edge"/>
          <c:x val="0.19238888888888886"/>
          <c:y val="6.7996864975211443E-2"/>
          <c:w val="0.31383333333333335"/>
          <c:h val="0.2343766404199475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Поправочный коэффициент</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wer"/>
            <c:dispRSqr val="1"/>
            <c:dispEq val="1"/>
            <c:trendlineLbl>
              <c:layout>
                <c:manualLayout>
                  <c:x val="-0.37293022747156607"/>
                  <c:y val="9.2173374161563133E-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'повторный анализ'!$F$38:$F$42</c:f>
              <c:numCache>
                <c:formatCode>General</c:formatCode>
                <c:ptCount val="5"/>
                <c:pt idx="0">
                  <c:v>45</c:v>
                </c:pt>
                <c:pt idx="1">
                  <c:v>50</c:v>
                </c:pt>
                <c:pt idx="2">
                  <c:v>55</c:v>
                </c:pt>
                <c:pt idx="3">
                  <c:v>60</c:v>
                </c:pt>
                <c:pt idx="4">
                  <c:v>70</c:v>
                </c:pt>
              </c:numCache>
            </c:numRef>
          </c:xVal>
          <c:yVal>
            <c:numRef>
              <c:f>'повторный анализ'!$R$38:$R$42</c:f>
              <c:numCache>
                <c:formatCode>General</c:formatCode>
                <c:ptCount val="5"/>
                <c:pt idx="0">
                  <c:v>1.6679083698494739</c:v>
                </c:pt>
                <c:pt idx="1">
                  <c:v>1.3112403551940217</c:v>
                </c:pt>
                <c:pt idx="2">
                  <c:v>1.1747511350355591</c:v>
                </c:pt>
                <c:pt idx="3">
                  <c:v>1.0220633296732153</c:v>
                </c:pt>
                <c:pt idx="4">
                  <c:v>0.79247182781651571</c:v>
                </c:pt>
              </c:numCache>
            </c:numRef>
          </c:yVal>
          <c:smooth val="1"/>
          <c:extLst>
            <c:ext xmlns:c16="http://schemas.microsoft.com/office/drawing/2014/chart" uri="{C3380CC4-5D6E-409C-BE32-E72D297353CC}">
              <c16:uniqueId val="{00000000-596E-4878-ABF1-5D36EC14261D}"/>
            </c:ext>
          </c:extLst>
        </c:ser>
        <c:dLbls>
          <c:showLegendKey val="0"/>
          <c:showVal val="0"/>
          <c:showCatName val="0"/>
          <c:showSerName val="0"/>
          <c:showPercent val="0"/>
          <c:showBubbleSize val="0"/>
        </c:dLbls>
        <c:axId val="417117752"/>
        <c:axId val="417115784"/>
      </c:scatterChart>
      <c:valAx>
        <c:axId val="417117752"/>
        <c:scaling>
          <c:orientation val="minMax"/>
          <c:min val="4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
                </a:r>
                <a:r>
                  <a:rPr lang="ru-RU"/>
                  <a:t>штока,</a:t>
                </a:r>
                <a:r>
                  <a:rPr lang="ru-RU" baseline="0"/>
                  <a:t> мм</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115784"/>
        <c:crosses val="autoZero"/>
        <c:crossBetween val="midCat"/>
      </c:valAx>
      <c:valAx>
        <c:axId val="4171157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l-GR" sz="1100" b="0" i="0" baseline="0">
                    <a:effectLst/>
                    <a:latin typeface="Times New Roman" panose="02020603050405020304" pitchFamily="18" charset="0"/>
                    <a:cs typeface="Times New Roman" panose="02020603050405020304" pitchFamily="18" charset="0"/>
                  </a:rPr>
                  <a:t>Δ</a:t>
                </a:r>
                <a:r>
                  <a:rPr lang="ru-RU" sz="1100" b="0" i="0" baseline="0">
                    <a:effectLst/>
                    <a:latin typeface="Times New Roman" panose="02020603050405020304" pitchFamily="18" charset="0"/>
                    <a:cs typeface="Times New Roman" panose="02020603050405020304" pitchFamily="18" charset="0"/>
                  </a:rPr>
                  <a:t>Ркрит</a:t>
                </a:r>
                <a:endParaRPr lang="en-US" sz="1100">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1177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поправочный</a:t>
            </a:r>
            <a:r>
              <a:rPr lang="ru-RU" baseline="0"/>
              <a:t> коэффициент</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3"/>
          <c:order val="0"/>
          <c:tx>
            <c:v>поправочный</c:v>
          </c:tx>
          <c:spPr>
            <a:ln w="19050" cap="rnd">
              <a:solidFill>
                <a:schemeClr val="accent4"/>
              </a:solidFill>
              <a:round/>
            </a:ln>
            <a:effectLst/>
          </c:spPr>
          <c:marker>
            <c:symbol val="circle"/>
            <c:size val="5"/>
            <c:spPr>
              <a:solidFill>
                <a:schemeClr val="accent4"/>
              </a:solidFill>
              <a:ln w="9525">
                <a:solidFill>
                  <a:schemeClr val="accent4"/>
                </a:solidFill>
              </a:ln>
              <a:effectLst/>
            </c:spPr>
          </c:marker>
          <c:trendline>
            <c:spPr>
              <a:ln w="19050" cap="rnd">
                <a:solidFill>
                  <a:schemeClr val="accent4"/>
                </a:solidFill>
                <a:prstDash val="sysDot"/>
              </a:ln>
              <a:effectLst/>
            </c:spPr>
            <c:trendlineType val="linear"/>
            <c:dispRSqr val="1"/>
            <c:dispEq val="1"/>
            <c:trendlineLbl>
              <c:layout>
                <c:manualLayout>
                  <c:x val="-0.37019203849518811"/>
                  <c:y val="-0.2176432633420822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'повторный анализ'!$F$67:$F$71</c:f>
              <c:numCache>
                <c:formatCode>General</c:formatCode>
                <c:ptCount val="5"/>
                <c:pt idx="0">
                  <c:v>45</c:v>
                </c:pt>
                <c:pt idx="1">
                  <c:v>50</c:v>
                </c:pt>
                <c:pt idx="2">
                  <c:v>55</c:v>
                </c:pt>
                <c:pt idx="3">
                  <c:v>60</c:v>
                </c:pt>
                <c:pt idx="4">
                  <c:v>70</c:v>
                </c:pt>
              </c:numCache>
            </c:numRef>
          </c:xVal>
          <c:yVal>
            <c:numRef>
              <c:f>'повторный анализ'!$S$67:$S$71</c:f>
              <c:numCache>
                <c:formatCode>General</c:formatCode>
                <c:ptCount val="5"/>
                <c:pt idx="0">
                  <c:v>-16482.982711421326</c:v>
                </c:pt>
                <c:pt idx="1">
                  <c:v>-12055.988737791064</c:v>
                </c:pt>
                <c:pt idx="2">
                  <c:v>-27266.712520081099</c:v>
                </c:pt>
                <c:pt idx="3">
                  <c:v>-28768.875245228279</c:v>
                </c:pt>
                <c:pt idx="4">
                  <c:v>-72303.974074152968</c:v>
                </c:pt>
              </c:numCache>
            </c:numRef>
          </c:yVal>
          <c:smooth val="1"/>
          <c:extLst>
            <c:ext xmlns:c16="http://schemas.microsoft.com/office/drawing/2014/chart" uri="{C3380CC4-5D6E-409C-BE32-E72D297353CC}">
              <c16:uniqueId val="{00000000-A233-4C12-81A3-F46280085A64}"/>
            </c:ext>
          </c:extLst>
        </c:ser>
        <c:dLbls>
          <c:showLegendKey val="0"/>
          <c:showVal val="0"/>
          <c:showCatName val="0"/>
          <c:showSerName val="0"/>
          <c:showPercent val="0"/>
          <c:showBubbleSize val="0"/>
        </c:dLbls>
        <c:axId val="420331896"/>
        <c:axId val="420332552"/>
      </c:scatterChart>
      <c:valAx>
        <c:axId val="420331896"/>
        <c:scaling>
          <c:orientation val="minMax"/>
          <c:min val="4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D</a:t>
                </a:r>
                <a:r>
                  <a:rPr lang="ru-RU" sz="1200" b="0" i="0" baseline="0">
                    <a:effectLst/>
                  </a:rPr>
                  <a:t>штока, мм</a:t>
                </a:r>
                <a:endParaRPr lang="en-US">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332552"/>
        <c:crosses val="autoZero"/>
        <c:crossBetween val="midCat"/>
      </c:valAx>
      <c:valAx>
        <c:axId val="420332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l-GR" sz="1050" b="0" i="0" u="none" strike="noStrike" baseline="0">
                    <a:effectLst/>
                    <a:latin typeface="Times New Roman" panose="02020603050405020304" pitchFamily="18" charset="0"/>
                    <a:cs typeface="Times New Roman" panose="02020603050405020304" pitchFamily="18" charset="0"/>
                  </a:rPr>
                  <a:t>Δ</a:t>
                </a:r>
                <a:r>
                  <a:rPr lang="ru-RU" sz="1050" b="0" i="0" u="none" strike="noStrike" baseline="0">
                    <a:effectLst/>
                    <a:latin typeface="Times New Roman" panose="02020603050405020304" pitchFamily="18" charset="0"/>
                    <a:cs typeface="Times New Roman" panose="02020603050405020304" pitchFamily="18" charset="0"/>
                  </a:rPr>
                  <a:t>Ркрит</a:t>
                </a:r>
                <a:endParaRPr lang="en-US" sz="1050" b="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3318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7615048118985127"/>
          <c:y val="5.0925925925925923E-2"/>
          <c:w val="0.78573840769903747"/>
          <c:h val="0.73218394575678036"/>
        </c:manualLayout>
      </c:layout>
      <c:scatterChart>
        <c:scatterStyle val="smoothMarker"/>
        <c:varyColors val="0"/>
        <c:ser>
          <c:idx val="0"/>
          <c:order val="0"/>
          <c:tx>
            <c:v>марутов</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'повторный анализ'!$F$38:$F$42</c:f>
              <c:numCache>
                <c:formatCode>General</c:formatCode>
                <c:ptCount val="5"/>
                <c:pt idx="0">
                  <c:v>45</c:v>
                </c:pt>
                <c:pt idx="1">
                  <c:v>50</c:v>
                </c:pt>
                <c:pt idx="2">
                  <c:v>55</c:v>
                </c:pt>
                <c:pt idx="3">
                  <c:v>60</c:v>
                </c:pt>
                <c:pt idx="4">
                  <c:v>70</c:v>
                </c:pt>
              </c:numCache>
            </c:numRef>
          </c:xVal>
          <c:yVal>
            <c:numRef>
              <c:f>'повторный анализ'!$I$38:$I$42</c:f>
              <c:numCache>
                <c:formatCode>General</c:formatCode>
                <c:ptCount val="5"/>
                <c:pt idx="0">
                  <c:v>20741.015622912884</c:v>
                </c:pt>
                <c:pt idx="1">
                  <c:v>30056.512761673675</c:v>
                </c:pt>
                <c:pt idx="2">
                  <c:v>42694.084581957126</c:v>
                </c:pt>
                <c:pt idx="3">
                  <c:v>57829.5127609435</c:v>
                </c:pt>
                <c:pt idx="4">
                  <c:v>96606.145571637026</c:v>
                </c:pt>
              </c:numCache>
            </c:numRef>
          </c:yVal>
          <c:smooth val="1"/>
          <c:extLst>
            <c:ext xmlns:c16="http://schemas.microsoft.com/office/drawing/2014/chart" uri="{C3380CC4-5D6E-409C-BE32-E72D297353CC}">
              <c16:uniqueId val="{00000000-3769-4E0A-9FA0-953629C924B7}"/>
            </c:ext>
          </c:extLst>
        </c:ser>
        <c:ser>
          <c:idx val="1"/>
          <c:order val="1"/>
          <c:tx>
            <c:v>мое</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'повторный анализ'!$F$38:$F$42</c:f>
              <c:numCache>
                <c:formatCode>General</c:formatCode>
                <c:ptCount val="5"/>
                <c:pt idx="0">
                  <c:v>45</c:v>
                </c:pt>
                <c:pt idx="1">
                  <c:v>50</c:v>
                </c:pt>
                <c:pt idx="2">
                  <c:v>55</c:v>
                </c:pt>
                <c:pt idx="3">
                  <c:v>60</c:v>
                </c:pt>
                <c:pt idx="4">
                  <c:v>70</c:v>
                </c:pt>
              </c:numCache>
            </c:numRef>
          </c:xVal>
          <c:yVal>
            <c:numRef>
              <c:f>'повторный анализ'!$N$38:$N$42</c:f>
              <c:numCache>
                <c:formatCode>General</c:formatCode>
                <c:ptCount val="5"/>
                <c:pt idx="0">
                  <c:v>21033.529559640076</c:v>
                </c:pt>
                <c:pt idx="1">
                  <c:v>29790.114257290435</c:v>
                </c:pt>
                <c:pt idx="2">
                  <c:v>40826.519395998068</c:v>
                </c:pt>
                <c:pt idx="3">
                  <c:v>54449.659218077337</c:v>
                </c:pt>
                <c:pt idx="4">
                  <c:v>90731.301071118665</c:v>
                </c:pt>
              </c:numCache>
            </c:numRef>
          </c:yVal>
          <c:smooth val="1"/>
          <c:extLst>
            <c:ext xmlns:c16="http://schemas.microsoft.com/office/drawing/2014/chart" uri="{C3380CC4-5D6E-409C-BE32-E72D297353CC}">
              <c16:uniqueId val="{00000001-3769-4E0A-9FA0-953629C924B7}"/>
            </c:ext>
          </c:extLst>
        </c:ser>
        <c:ser>
          <c:idx val="3"/>
          <c:order val="2"/>
          <c:tx>
            <c:v>ansys</c:v>
          </c:tx>
          <c:spPr>
            <a:ln w="66675" cap="rnd">
              <a:solidFill>
                <a:schemeClr val="accent4"/>
              </a:solidFill>
              <a:round/>
            </a:ln>
            <a:effectLst/>
          </c:spPr>
          <c:marker>
            <c:symbol val="circle"/>
            <c:size val="10"/>
            <c:spPr>
              <a:solidFill>
                <a:schemeClr val="accent4"/>
              </a:solidFill>
              <a:ln w="28575">
                <a:solidFill>
                  <a:schemeClr val="accent4"/>
                </a:solidFill>
              </a:ln>
              <a:effectLst/>
            </c:spPr>
          </c:marker>
          <c:xVal>
            <c:numRef>
              <c:f>'повторный анализ'!$F$38:$F$42</c:f>
              <c:numCache>
                <c:formatCode>General</c:formatCode>
                <c:ptCount val="5"/>
                <c:pt idx="0">
                  <c:v>45</c:v>
                </c:pt>
                <c:pt idx="1">
                  <c:v>50</c:v>
                </c:pt>
                <c:pt idx="2">
                  <c:v>55</c:v>
                </c:pt>
                <c:pt idx="3">
                  <c:v>60</c:v>
                </c:pt>
                <c:pt idx="4">
                  <c:v>70</c:v>
                </c:pt>
              </c:numCache>
            </c:numRef>
          </c:xVal>
          <c:yVal>
            <c:numRef>
              <c:f>'повторный анализ'!$O$38:$O$42</c:f>
              <c:numCache>
                <c:formatCode>General</c:formatCode>
                <c:ptCount val="5"/>
                <c:pt idx="0">
                  <c:v>35082</c:v>
                </c:pt>
                <c:pt idx="1">
                  <c:v>39062</c:v>
                </c:pt>
                <c:pt idx="2">
                  <c:v>47961</c:v>
                </c:pt>
                <c:pt idx="3">
                  <c:v>55651</c:v>
                </c:pt>
                <c:pt idx="4">
                  <c:v>71902</c:v>
                </c:pt>
              </c:numCache>
            </c:numRef>
          </c:yVal>
          <c:smooth val="1"/>
          <c:extLst>
            <c:ext xmlns:c16="http://schemas.microsoft.com/office/drawing/2014/chart" uri="{C3380CC4-5D6E-409C-BE32-E72D297353CC}">
              <c16:uniqueId val="{00000002-3769-4E0A-9FA0-953629C924B7}"/>
            </c:ext>
          </c:extLst>
        </c:ser>
        <c:ser>
          <c:idx val="4"/>
          <c:order val="3"/>
          <c:tx>
            <c:v>с поправочным</c:v>
          </c:tx>
          <c:spPr>
            <a:ln w="19050" cap="rnd">
              <a:solidFill>
                <a:schemeClr val="tx1"/>
              </a:solidFill>
              <a:round/>
            </a:ln>
            <a:effectLst/>
          </c:spPr>
          <c:marker>
            <c:symbol val="circle"/>
            <c:size val="5"/>
            <c:spPr>
              <a:solidFill>
                <a:schemeClr val="tx1"/>
              </a:solidFill>
              <a:ln w="9525">
                <a:solidFill>
                  <a:schemeClr val="tx1"/>
                </a:solidFill>
              </a:ln>
              <a:effectLst/>
            </c:spPr>
          </c:marker>
          <c:xVal>
            <c:numRef>
              <c:f>'повторный анализ'!$F$38:$F$42</c:f>
              <c:numCache>
                <c:formatCode>General</c:formatCode>
                <c:ptCount val="5"/>
                <c:pt idx="0">
                  <c:v>45</c:v>
                </c:pt>
                <c:pt idx="1">
                  <c:v>50</c:v>
                </c:pt>
                <c:pt idx="2">
                  <c:v>55</c:v>
                </c:pt>
                <c:pt idx="3">
                  <c:v>60</c:v>
                </c:pt>
                <c:pt idx="4">
                  <c:v>70</c:v>
                </c:pt>
              </c:numCache>
            </c:numRef>
          </c:xVal>
          <c:yVal>
            <c:numRef>
              <c:f>'повторный анализ'!$Q$38:$Q$42</c:f>
              <c:numCache>
                <c:formatCode>General</c:formatCode>
                <c:ptCount val="5"/>
                <c:pt idx="0">
                  <c:v>34312.528728022538</c:v>
                </c:pt>
                <c:pt idx="1">
                  <c:v>40928.707348465556</c:v>
                </c:pt>
                <c:pt idx="2">
                  <c:v>48020.661597218357</c:v>
                </c:pt>
                <c:pt idx="3">
                  <c:v>55575.783566926519</c:v>
                </c:pt>
                <c:pt idx="4">
                  <c:v>72031.805409468259</c:v>
                </c:pt>
              </c:numCache>
            </c:numRef>
          </c:yVal>
          <c:smooth val="1"/>
          <c:extLst>
            <c:ext xmlns:c16="http://schemas.microsoft.com/office/drawing/2014/chart" uri="{C3380CC4-5D6E-409C-BE32-E72D297353CC}">
              <c16:uniqueId val="{00000003-3769-4E0A-9FA0-953629C924B7}"/>
            </c:ext>
          </c:extLst>
        </c:ser>
        <c:dLbls>
          <c:showLegendKey val="0"/>
          <c:showVal val="0"/>
          <c:showCatName val="0"/>
          <c:showSerName val="0"/>
          <c:showPercent val="0"/>
          <c:showBubbleSize val="0"/>
        </c:dLbls>
        <c:axId val="546434056"/>
        <c:axId val="546434384"/>
      </c:scatterChart>
      <c:valAx>
        <c:axId val="546434056"/>
        <c:scaling>
          <c:orientation val="minMax"/>
          <c:min val="43"/>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D</a:t>
                </a:r>
                <a:r>
                  <a:rPr lang="ru-RU" sz="1200" b="0" i="0" baseline="0">
                    <a:effectLst/>
                  </a:rPr>
                  <a:t>штока, мм</a:t>
                </a:r>
                <a:endParaRPr lang="en-US" sz="7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434384"/>
        <c:crosses val="autoZero"/>
        <c:crossBetween val="midCat"/>
      </c:valAx>
      <c:valAx>
        <c:axId val="546434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Ркрит,</a:t>
                </a:r>
                <a:r>
                  <a:rPr lang="ru-RU" baseline="0"/>
                  <a:t> кг</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434056"/>
        <c:crosses val="autoZero"/>
        <c:crossBetween val="midCat"/>
      </c:valAx>
      <c:spPr>
        <a:noFill/>
        <a:ln>
          <a:noFill/>
        </a:ln>
        <a:effectLst/>
      </c:spPr>
    </c:plotArea>
    <c:legend>
      <c:legendPos val="r"/>
      <c:layout>
        <c:manualLayout>
          <c:xMode val="edge"/>
          <c:yMode val="edge"/>
          <c:x val="9.5558702644183882E-2"/>
          <c:y val="9.3748851013876436E-2"/>
          <c:w val="0.54502866997740396"/>
          <c:h val="0.2787468022193427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615048118985127"/>
          <c:y val="5.0925925925925923E-2"/>
          <c:w val="0.78412729658792646"/>
          <c:h val="0.73218394575678036"/>
        </c:manualLayout>
      </c:layout>
      <c:scatterChart>
        <c:scatterStyle val="smoothMarker"/>
        <c:varyColors val="0"/>
        <c:ser>
          <c:idx val="0"/>
          <c:order val="0"/>
          <c:tx>
            <c:v>выведенная формула</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'повторный анализ'!$F$67:$F$71</c:f>
              <c:numCache>
                <c:formatCode>General</c:formatCode>
                <c:ptCount val="5"/>
                <c:pt idx="0">
                  <c:v>45</c:v>
                </c:pt>
                <c:pt idx="1">
                  <c:v>50</c:v>
                </c:pt>
                <c:pt idx="2">
                  <c:v>55</c:v>
                </c:pt>
                <c:pt idx="3">
                  <c:v>60</c:v>
                </c:pt>
                <c:pt idx="4">
                  <c:v>70</c:v>
                </c:pt>
              </c:numCache>
            </c:numRef>
          </c:xVal>
          <c:yVal>
            <c:numRef>
              <c:f>'повторный анализ'!$N$67:$N$71</c:f>
              <c:numCache>
                <c:formatCode>General</c:formatCode>
                <c:ptCount val="5"/>
                <c:pt idx="0">
                  <c:v>51564.982711421326</c:v>
                </c:pt>
                <c:pt idx="1">
                  <c:v>71117.988737791064</c:v>
                </c:pt>
                <c:pt idx="2">
                  <c:v>95227.712520081099</c:v>
                </c:pt>
                <c:pt idx="3">
                  <c:v>124419.87524522828</c:v>
                </c:pt>
                <c:pt idx="4">
                  <c:v>200205.97407415297</c:v>
                </c:pt>
              </c:numCache>
            </c:numRef>
          </c:yVal>
          <c:smooth val="1"/>
          <c:extLst>
            <c:ext xmlns:c16="http://schemas.microsoft.com/office/drawing/2014/chart" uri="{C3380CC4-5D6E-409C-BE32-E72D297353CC}">
              <c16:uniqueId val="{00000000-9EB1-404E-A040-1FC05DD3334B}"/>
            </c:ext>
          </c:extLst>
        </c:ser>
        <c:ser>
          <c:idx val="1"/>
          <c:order val="1"/>
          <c:tx>
            <c:v>ansys</c:v>
          </c:tx>
          <c:spPr>
            <a:ln w="60325" cap="rnd">
              <a:solidFill>
                <a:schemeClr val="accent2"/>
              </a:solidFill>
              <a:round/>
            </a:ln>
            <a:effectLst/>
          </c:spPr>
          <c:marker>
            <c:symbol val="circle"/>
            <c:size val="11"/>
            <c:spPr>
              <a:solidFill>
                <a:schemeClr val="accent2"/>
              </a:solidFill>
              <a:ln w="9525">
                <a:solidFill>
                  <a:schemeClr val="accent2"/>
                </a:solidFill>
              </a:ln>
              <a:effectLst/>
            </c:spPr>
          </c:marker>
          <c:xVal>
            <c:numRef>
              <c:f>'повторный анализ'!$F$67:$F$71</c:f>
              <c:numCache>
                <c:formatCode>General</c:formatCode>
                <c:ptCount val="5"/>
                <c:pt idx="0">
                  <c:v>45</c:v>
                </c:pt>
                <c:pt idx="1">
                  <c:v>50</c:v>
                </c:pt>
                <c:pt idx="2">
                  <c:v>55</c:v>
                </c:pt>
                <c:pt idx="3">
                  <c:v>60</c:v>
                </c:pt>
                <c:pt idx="4">
                  <c:v>70</c:v>
                </c:pt>
              </c:numCache>
            </c:numRef>
          </c:xVal>
          <c:yVal>
            <c:numRef>
              <c:f>'повторный анализ'!$O$67:$O$71</c:f>
              <c:numCache>
                <c:formatCode>General</c:formatCode>
                <c:ptCount val="5"/>
                <c:pt idx="0">
                  <c:v>35082</c:v>
                </c:pt>
                <c:pt idx="1">
                  <c:v>59062</c:v>
                </c:pt>
                <c:pt idx="2">
                  <c:v>67961</c:v>
                </c:pt>
                <c:pt idx="3">
                  <c:v>95651</c:v>
                </c:pt>
                <c:pt idx="4">
                  <c:v>127902</c:v>
                </c:pt>
              </c:numCache>
            </c:numRef>
          </c:yVal>
          <c:smooth val="1"/>
          <c:extLst>
            <c:ext xmlns:c16="http://schemas.microsoft.com/office/drawing/2014/chart" uri="{C3380CC4-5D6E-409C-BE32-E72D297353CC}">
              <c16:uniqueId val="{00000001-9EB1-404E-A040-1FC05DD3334B}"/>
            </c:ext>
          </c:extLst>
        </c:ser>
        <c:ser>
          <c:idx val="2"/>
          <c:order val="2"/>
          <c:tx>
            <c:v>марутов</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'повторный анализ'!$F$67:$F$71</c:f>
              <c:numCache>
                <c:formatCode>General</c:formatCode>
                <c:ptCount val="5"/>
                <c:pt idx="0">
                  <c:v>45</c:v>
                </c:pt>
                <c:pt idx="1">
                  <c:v>50</c:v>
                </c:pt>
                <c:pt idx="2">
                  <c:v>55</c:v>
                </c:pt>
                <c:pt idx="3">
                  <c:v>60</c:v>
                </c:pt>
                <c:pt idx="4">
                  <c:v>70</c:v>
                </c:pt>
              </c:numCache>
            </c:numRef>
          </c:xVal>
          <c:yVal>
            <c:numRef>
              <c:f>'повторный анализ'!$I$67:$I$71</c:f>
              <c:numCache>
                <c:formatCode>General</c:formatCode>
                <c:ptCount val="5"/>
                <c:pt idx="0">
                  <c:v>62332.785908824786</c:v>
                </c:pt>
                <c:pt idx="1">
                  <c:v>93146.750501468821</c:v>
                </c:pt>
                <c:pt idx="2">
                  <c:v>124365.53143573868</c:v>
                </c:pt>
                <c:pt idx="3">
                  <c:v>163003.14585164277</c:v>
                </c:pt>
                <c:pt idx="4">
                  <c:v>223042.45391232966</c:v>
                </c:pt>
              </c:numCache>
            </c:numRef>
          </c:yVal>
          <c:smooth val="1"/>
          <c:extLst>
            <c:ext xmlns:c16="http://schemas.microsoft.com/office/drawing/2014/chart" uri="{C3380CC4-5D6E-409C-BE32-E72D297353CC}">
              <c16:uniqueId val="{00000002-9EB1-404E-A040-1FC05DD3334B}"/>
            </c:ext>
          </c:extLst>
        </c:ser>
        <c:ser>
          <c:idx val="3"/>
          <c:order val="3"/>
          <c:tx>
            <c:v>с поправочным</c:v>
          </c:tx>
          <c:spPr>
            <a:ln w="19050" cap="rnd">
              <a:solidFill>
                <a:schemeClr val="tx1">
                  <a:alpha val="96000"/>
                </a:schemeClr>
              </a:solidFill>
              <a:round/>
            </a:ln>
            <a:effectLst/>
          </c:spPr>
          <c:marker>
            <c:symbol val="circle"/>
            <c:size val="5"/>
            <c:spPr>
              <a:solidFill>
                <a:schemeClr val="tx1"/>
              </a:solidFill>
              <a:ln w="9525">
                <a:solidFill>
                  <a:schemeClr val="tx1"/>
                </a:solidFill>
              </a:ln>
              <a:effectLst/>
            </c:spPr>
          </c:marker>
          <c:xVal>
            <c:numRef>
              <c:f>'повторный анализ'!$F$67:$F$71</c:f>
              <c:numCache>
                <c:formatCode>General</c:formatCode>
                <c:ptCount val="5"/>
                <c:pt idx="0">
                  <c:v>45</c:v>
                </c:pt>
                <c:pt idx="1">
                  <c:v>50</c:v>
                </c:pt>
                <c:pt idx="2">
                  <c:v>55</c:v>
                </c:pt>
                <c:pt idx="3">
                  <c:v>60</c:v>
                </c:pt>
                <c:pt idx="4">
                  <c:v>70</c:v>
                </c:pt>
              </c:numCache>
            </c:numRef>
          </c:xVal>
          <c:yVal>
            <c:numRef>
              <c:f>'повторный анализ'!$T$67:$T$71</c:f>
              <c:numCache>
                <c:formatCode>General</c:formatCode>
                <c:ptCount val="5"/>
                <c:pt idx="0">
                  <c:v>45352.982711421326</c:v>
                </c:pt>
                <c:pt idx="1">
                  <c:v>53467.988737791064</c:v>
                </c:pt>
                <c:pt idx="2">
                  <c:v>66139.712520081099</c:v>
                </c:pt>
                <c:pt idx="3">
                  <c:v>83893.875245228279</c:v>
                </c:pt>
                <c:pt idx="4">
                  <c:v>136803.97407415297</c:v>
                </c:pt>
              </c:numCache>
            </c:numRef>
          </c:yVal>
          <c:smooth val="1"/>
          <c:extLst>
            <c:ext xmlns:c16="http://schemas.microsoft.com/office/drawing/2014/chart" uri="{C3380CC4-5D6E-409C-BE32-E72D297353CC}">
              <c16:uniqueId val="{00000003-9EB1-404E-A040-1FC05DD3334B}"/>
            </c:ext>
          </c:extLst>
        </c:ser>
        <c:dLbls>
          <c:showLegendKey val="0"/>
          <c:showVal val="0"/>
          <c:showCatName val="0"/>
          <c:showSerName val="0"/>
          <c:showPercent val="0"/>
          <c:showBubbleSize val="0"/>
        </c:dLbls>
        <c:axId val="420331896"/>
        <c:axId val="420332552"/>
      </c:scatterChart>
      <c:valAx>
        <c:axId val="420331896"/>
        <c:scaling>
          <c:orientation val="minMax"/>
          <c:min val="4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D</a:t>
                </a:r>
                <a:r>
                  <a:rPr lang="ru-RU" sz="1200" b="0" i="0" baseline="0">
                    <a:effectLst/>
                  </a:rPr>
                  <a:t>штока, мм</a:t>
                </a:r>
                <a:endParaRPr lang="en-US">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332552"/>
        <c:crosses val="autoZero"/>
        <c:crossBetween val="midCat"/>
      </c:valAx>
      <c:valAx>
        <c:axId val="420332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Ркрит,</a:t>
                </a:r>
                <a:r>
                  <a:rPr lang="ru-RU" baseline="0"/>
                  <a:t> кг</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331896"/>
        <c:crosses val="autoZero"/>
        <c:crossBetween val="midCat"/>
      </c:valAx>
      <c:spPr>
        <a:noFill/>
        <a:ln>
          <a:noFill/>
        </a:ln>
        <a:effectLst/>
      </c:spPr>
    </c:plotArea>
    <c:legend>
      <c:legendPos val="r"/>
      <c:layout>
        <c:manualLayout>
          <c:xMode val="edge"/>
          <c:yMode val="edge"/>
          <c:x val="0.19238888888888886"/>
          <c:y val="6.7996864975211443E-2"/>
          <c:w val="0.31383333333333335"/>
          <c:h val="0.3125021872265967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3D9C33-C838-4B30-8A1A-B0E4DBFC0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5249</TotalTime>
  <Pages>1</Pages>
  <Words>4891</Words>
  <Characters>27884</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dc:creator>
  <cp:keywords/>
  <dc:description/>
  <cp:lastModifiedBy>petr</cp:lastModifiedBy>
  <cp:revision>119</cp:revision>
  <cp:lastPrinted>2016-06-13T13:57:00Z</cp:lastPrinted>
  <dcterms:created xsi:type="dcterms:W3CDTF">2016-01-30T23:04:00Z</dcterms:created>
  <dcterms:modified xsi:type="dcterms:W3CDTF">2016-06-14T13:36:00Z</dcterms:modified>
</cp:coreProperties>
</file>