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044254" w:rsidP="000442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44254">
        <w:rPr>
          <w:rFonts w:ascii="Times New Roman" w:hAnsi="Times New Roman" w:cs="Times New Roman"/>
          <w:b/>
          <w:sz w:val="28"/>
          <w:lang w:val="ru-RU"/>
        </w:rPr>
        <w:t>3</w:t>
      </w:r>
      <w:r w:rsidR="00AD04BC" w:rsidRPr="00B408B1">
        <w:rPr>
          <w:rFonts w:ascii="Times New Roman" w:hAnsi="Times New Roman" w:cs="Times New Roman"/>
          <w:b/>
          <w:sz w:val="28"/>
          <w:lang w:val="ru-RU"/>
        </w:rPr>
        <w:t xml:space="preserve">. </w:t>
      </w:r>
      <w:r w:rsidRPr="00044254">
        <w:rPr>
          <w:rFonts w:ascii="Times New Roman" w:hAnsi="Times New Roman" w:cs="Times New Roman"/>
          <w:b/>
          <w:sz w:val="28"/>
          <w:lang w:val="ru-RU"/>
        </w:rPr>
        <w:t>Сравнение полученных результатов с результатами современных расчетных программных комплексов.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2.1 </w:t>
      </w:r>
      <w:r>
        <w:rPr>
          <w:rFonts w:ascii="Times New Roman" w:hAnsi="Times New Roman" w:cs="Times New Roman"/>
          <w:sz w:val="28"/>
          <w:lang w:val="ru-RU"/>
        </w:rPr>
        <w:t>Метод конечных элементов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Суть метода следует из его названия.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решение.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Если говорить в матричных терминах, то собираются так называемые матрицы жёсткости (или матрица Дирихле) и масс. Далее на эти матрицы накладываются граничные условия (например, при условиях Неймана в матрицах не меняется ничего, а при условиях Дирихле из матриц вычёркиваются строки и столбцы, соответствующие граничным узлам, так как в силу краевых условий значение соответствующих компонент решения известно). Затем собирается система линейных уравнений и решается одним из известных методов.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lastRenderedPageBreak/>
        <w:t>Матрица жёсткости (матрица Дирихле) — матрица особого вида, использующаяся в методе конечных элементов для решения дифференциальных уравнений в частных производных. Она применяется при решениях задач электродинамики и механики.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 xml:space="preserve">Обычно матрица жёсткости получается разреженной, то есть содержащая большое количество нулей. Для работы с подобным типом матриц созданы специальные библиотеки (mtl4, </w:t>
      </w:r>
      <w:proofErr w:type="spellStart"/>
      <w:r w:rsidRPr="003E3157">
        <w:rPr>
          <w:rFonts w:ascii="Times New Roman" w:hAnsi="Times New Roman" w:cs="Times New Roman"/>
          <w:sz w:val="28"/>
          <w:lang w:val="ru-RU"/>
        </w:rPr>
        <w:t>SparseLib</w:t>
      </w:r>
      <w:proofErr w:type="spellEnd"/>
      <w:r w:rsidRPr="003E3157">
        <w:rPr>
          <w:rFonts w:ascii="Times New Roman" w:hAnsi="Times New Roman" w:cs="Times New Roman"/>
          <w:sz w:val="28"/>
          <w:lang w:val="ru-RU"/>
        </w:rPr>
        <w:t>++, SPARSPAK и другие)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Определение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Элементы матрицы жёсткости в общем случае равны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Например, если дано</w:t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hyperlink r:id="rId6" w:tooltip="w:Уравнение Пуассона" w:history="1">
        <w:r w:rsidRPr="00E25E5A">
          <w:rPr>
            <w:rFonts w:ascii="Times New Roman" w:hAnsi="Times New Roman" w:cs="Times New Roman"/>
            <w:sz w:val="28"/>
            <w:lang w:val="ru-RU"/>
          </w:rPr>
          <w:t>уравнение Пуассона</w:t>
        </w:r>
      </w:hyperlink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C0B91EF" wp14:editId="72EA6B11">
                  <wp:extent cx="828675" cy="209550"/>
                  <wp:effectExtent l="0" t="0" r="9525" b="0"/>
                  <wp:docPr id="38" name="Picture 38" descr=" -\nabla^2 u = 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 -\nabla^2 u = 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пространстве</w:t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33350" cy="133350"/>
            <wp:effectExtent l="0" t="0" r="0" b="0"/>
            <wp:docPr id="39" name="Picture 39" descr="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Ome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и граничные </w:t>
      </w:r>
      <w:r w:rsidR="000A5E92" w:rsidRPr="00E25E5A">
        <w:rPr>
          <w:rFonts w:ascii="Times New Roman" w:hAnsi="Times New Roman" w:cs="Times New Roman"/>
          <w:sz w:val="28"/>
          <w:lang w:val="ru-RU"/>
        </w:rPr>
        <w:t>условия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 — это</w:t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495300" cy="133350"/>
            <wp:effectExtent l="0" t="0" r="0" b="0"/>
            <wp:docPr id="40" name="Picture 40" descr="u = 0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u = 0 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Представим функцию как ряд: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FE88830" wp14:editId="46BD8675">
                  <wp:extent cx="2305050" cy="209550"/>
                  <wp:effectExtent l="0" t="0" r="0" b="0"/>
                  <wp:docPr id="41" name="Picture 41" descr=" u \approx u^h = u_1\varphi_1+\cdots+u_n\varphi_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 u \approx u^h = u_1\varphi_1+\cdots+u_n\varphi_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6A0E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52400" cy="114300"/>
            <wp:effectExtent l="0" t="0" r="0" b="0"/>
            <wp:docPr id="42" name="Picture 42" descr="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— это известные значения функции в узлах, а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23825" cy="123825"/>
            <wp:effectExtent l="0" t="0" r="9525" b="9525"/>
            <wp:docPr id="43" name="Picture 43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varph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— некие базисные функции</w:t>
      </w:r>
      <w:r w:rsidR="006A0E6B">
        <w:rPr>
          <w:rFonts w:ascii="Times New Roman" w:hAnsi="Times New Roman" w:cs="Times New Roman"/>
          <w:sz w:val="28"/>
          <w:lang w:val="ru-RU"/>
        </w:rPr>
        <w:t xml:space="preserve">, </w:t>
      </w:r>
      <w:r w:rsidRPr="00E25E5A">
        <w:rPr>
          <w:rFonts w:ascii="Times New Roman" w:hAnsi="Times New Roman" w:cs="Times New Roman"/>
          <w:sz w:val="28"/>
          <w:lang w:val="ru-RU"/>
        </w:rPr>
        <w:t>то</w:t>
      </w:r>
      <w:r w:rsidR="006A0E6B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7E567B3" wp14:editId="46C813E5">
                  <wp:extent cx="2247900" cy="390525"/>
                  <wp:effectExtent l="0" t="0" r="0" b="9525"/>
                  <wp:docPr id="44" name="Picture 44" descr=" A^{[k]}_{ij} = \int_{triangle}\nabla\varphi_i\cdot\nabla\varphi_j\, dx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 A^{[k]}_{ij} = \int_{triangle}\nabla\varphi_i\cdot\nabla\varphi_j\, dx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Создание матрицы</w:t>
      </w:r>
      <w:r w:rsidR="0093182B" w:rsidRPr="0093182B">
        <w:rPr>
          <w:rFonts w:ascii="Times New Roman" w:hAnsi="Times New Roman" w:cs="Times New Roman"/>
          <w:sz w:val="28"/>
          <w:lang w:val="ru-RU"/>
        </w:rPr>
        <w:t xml:space="preserve"> </w:t>
      </w:r>
      <w:r w:rsidR="0093182B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E25E5A">
        <w:rPr>
          <w:rFonts w:ascii="Times New Roman" w:hAnsi="Times New Roman" w:cs="Times New Roman"/>
          <w:sz w:val="28"/>
          <w:lang w:val="ru-RU"/>
        </w:rPr>
        <w:t>одного треугольника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Пусть дан один конечный элемент, для простоты — треугольный. Матрица жёсткости, по сути, задаёт связи между узлами. Так как у элемента три узла (в локальной нумерации — 0, 1 и 2),</w:t>
      </w:r>
      <w:r w:rsidR="006A0E6B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то матрица будет иметь вид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38F1A3EF" wp14:editId="292ACB69">
                  <wp:extent cx="1228725" cy="695325"/>
                  <wp:effectExtent l="0" t="0" r="9525" b="9525"/>
                  <wp:docPr id="45" name="Picture 45" descr="&#10; \begin{bmatrix}&#10;  S_{00} &amp; S_{01} &amp; S_{02}\\&#10;  S_{10} &amp; S_{11} &amp; S_{12}\\&#10;  S_{20} &amp; S_{21} &amp; S_{22}&#10;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&#10; \begin{bmatrix}&#10;  S_{00} &amp; S_{01} &amp; S_{02}\\&#10;  S_{10} &amp; S_{11} &amp; S_{12}\\&#10;  S_{20} &amp; S_{21} &amp; S_{22}&#10;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lastRenderedPageBreak/>
        <w:t>В дальнейшем матрицу для одного треугольника будем называть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локальной, для всей сетки сразу </w:t>
      </w:r>
      <w:r w:rsidR="009C5C5F" w:rsidRPr="00E25E5A">
        <w:rPr>
          <w:rFonts w:ascii="Times New Roman" w:hAnsi="Times New Roman" w:cs="Times New Roman"/>
          <w:sz w:val="28"/>
          <w:lang w:val="ru-RU"/>
        </w:rPr>
        <w:t>—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глобальной.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общем случае, элементы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209550" cy="190500"/>
            <wp:effectExtent l="0" t="0" r="0" b="0"/>
            <wp:docPr id="46" name="Picture 46" descr="S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_{ij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="000A5E92" w:rsidRPr="00E25E5A">
        <w:rPr>
          <w:rFonts w:ascii="Times New Roman" w:hAnsi="Times New Roman" w:cs="Times New Roman"/>
          <w:sz w:val="28"/>
          <w:lang w:val="ru-RU"/>
        </w:rPr>
        <w:t>определяются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 через линейные функции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9E91175" wp14:editId="4D4F7BA3">
                  <wp:extent cx="4286250" cy="419100"/>
                  <wp:effectExtent l="0" t="0" r="0" b="0"/>
                  <wp:docPr id="47" name="Picture 47" descr="\alpha_1 = \cfrac {1} {4A} \big( (x_1y_2 + x_2y_1) \; + \; (y_1 - y_2)x \; + \; (x_2 - x_1)y \big) 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\alpha_1 = \cfrac {1} {4A} \big( (x_1y_2 + x_2y_1) \; + \; (y_1 - y_2)x \; + \; (x_2 - x_1)y \big) 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где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42875" cy="133350"/>
            <wp:effectExtent l="0" t="0" r="9525" b="0"/>
            <wp:docPr id="48" name="Picture 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— площадь треугольного элемента.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80975" cy="114300"/>
            <wp:effectExtent l="0" t="0" r="9525" b="0"/>
            <wp:docPr id="49" name="Picture 49" descr="\alph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\alpha_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и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80975" cy="114300"/>
            <wp:effectExtent l="0" t="0" r="9525" b="0"/>
            <wp:docPr id="50" name="Picture 50" descr="\alph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\alpha_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получаются из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71450" cy="123825"/>
            <wp:effectExtent l="0" t="0" r="0" b="9525"/>
            <wp:docPr id="51" name="Picture 51" descr="\alph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\alpha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цикличной перестановкой индексов. Удобно искать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42875" cy="133350"/>
            <wp:effectExtent l="0" t="0" r="9525" b="0"/>
            <wp:docPr id="52" name="Picture 5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E25E5A">
        <w:rPr>
          <w:rFonts w:ascii="Times New Roman" w:hAnsi="Times New Roman" w:cs="Times New Roman"/>
          <w:sz w:val="28"/>
          <w:lang w:val="ru-RU"/>
        </w:rPr>
        <w:t>как определитель матрицы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F40744" w:rsidTr="003637F6">
        <w:tc>
          <w:tcPr>
            <w:tcW w:w="8784" w:type="dxa"/>
          </w:tcPr>
          <w:p w:rsidR="00E25E5A" w:rsidRPr="00F40744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2D482FA" wp14:editId="2DB15B75">
                  <wp:extent cx="1628775" cy="695325"/>
                  <wp:effectExtent l="0" t="0" r="9525" b="9525"/>
                  <wp:docPr id="53" name="Picture 53" descr="&#10;A = \det&#10;\begin{bmatrix}&#10;  1 &amp; x_1 &amp; y_1 \\&#10;  1 &amp; x_2 &amp; y_2 \\&#10;  1 &amp; x_3 &amp; y_3&#10;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&#10;A = \det&#10;\begin{bmatrix}&#10;  1 &amp; x_1 &amp; y_1 \\&#10;  1 &amp; x_2 &amp; y_2 \\&#10;  1 &amp; x_3 &amp; y_3&#10;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F40744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F4074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Сами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E25E5A" w:rsidRPr="0093182B" w:rsidTr="003637F6">
        <w:tc>
          <w:tcPr>
            <w:tcW w:w="8784" w:type="dxa"/>
          </w:tcPr>
          <w:p w:rsidR="00E25E5A" w:rsidRPr="0093182B" w:rsidRDefault="00E25E5A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70794DD" wp14:editId="08E6C019">
                  <wp:extent cx="3000375" cy="352425"/>
                  <wp:effectExtent l="0" t="0" r="9525" b="9525"/>
                  <wp:docPr id="117" name="Picture 117" descr="S_{ij} = \int (\nabla \alpha_i) (\nabla \alpha_j) dS \;\;\;\;\; i, j = 0, 1,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S_{ij} = \int (\nabla \alpha_i) (\nabla \alpha_j) dS \;\;\;\;\; i, j = 0, 1,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93182B" w:rsidRDefault="00E25E5A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F40744">
              <w:rPr>
                <w:rFonts w:ascii="Times New Roman" w:hAnsi="Times New Roman" w:cs="Times New Roman"/>
                <w:noProof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F40744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F40744">
        <w:rPr>
          <w:rFonts w:ascii="Times New Roman" w:hAnsi="Times New Roman" w:cs="Times New Roman"/>
          <w:sz w:val="28"/>
          <w:lang w:val="ru-RU"/>
        </w:rPr>
        <w:t>Первый вид обобщения на несколько треугольников - сшивание</w:t>
      </w:r>
    </w:p>
    <w:p w:rsidR="0093182B" w:rsidRPr="0093182B" w:rsidRDefault="0093182B" w:rsidP="00F4074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DA19AE5" wp14:editId="7BC01BC1">
            <wp:extent cx="3333750" cy="4791075"/>
            <wp:effectExtent l="0" t="0" r="0" b="9525"/>
            <wp:docPr id="113" name="Picture 113" descr="Stiffness matrix - adding triangles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Stiffness matrix - adding triangles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2B" w:rsidRPr="006A0E6B" w:rsidRDefault="0093182B" w:rsidP="00F4074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F40744">
        <w:rPr>
          <w:rFonts w:ascii="Times New Roman" w:hAnsi="Times New Roman" w:cs="Times New Roman"/>
          <w:noProof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F40744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6A0E6B">
        <w:rPr>
          <w:rFonts w:ascii="Times New Roman" w:hAnsi="Times New Roman" w:cs="Times New Roman"/>
          <w:sz w:val="28"/>
          <w:lang w:val="ru-RU"/>
        </w:rPr>
        <w:t>Сшивание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 xml:space="preserve">Для того, чтобы сделать из многих раздельных матриц, </w:t>
      </w:r>
      <w:r w:rsidR="006A0E6B" w:rsidRPr="00F40744">
        <w:rPr>
          <w:rFonts w:ascii="Times New Roman" w:hAnsi="Times New Roman" w:cs="Times New Roman"/>
          <w:sz w:val="28"/>
          <w:lang w:val="ru-RU"/>
        </w:rPr>
        <w:t>полученных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выше, одну большую матрицу, описывающую отношения между узлами</w:t>
      </w:r>
      <w:r w:rsidRPr="0093182B">
        <w:rPr>
          <w:rFonts w:ascii="Times New Roman" w:hAnsi="Times New Roman" w:cs="Times New Roman"/>
          <w:sz w:val="28"/>
          <w:lang w:val="ru-RU"/>
        </w:rPr>
        <w:t> </w:t>
      </w:r>
      <w:r w:rsidRPr="0093182B">
        <w:rPr>
          <w:rFonts w:ascii="Times New Roman" w:hAnsi="Times New Roman" w:cs="Times New Roman"/>
          <w:sz w:val="28"/>
          <w:lang w:val="ru-RU"/>
        </w:rPr>
        <w:t>всей</w:t>
      </w:r>
      <w:r w:rsidRPr="0093182B">
        <w:rPr>
          <w:rFonts w:ascii="Times New Roman" w:hAnsi="Times New Roman" w:cs="Times New Roman"/>
          <w:sz w:val="28"/>
          <w:lang w:val="ru-RU"/>
        </w:rPr>
        <w:t> </w:t>
      </w:r>
      <w:r w:rsidRPr="0093182B">
        <w:rPr>
          <w:rFonts w:ascii="Times New Roman" w:hAnsi="Times New Roman" w:cs="Times New Roman"/>
          <w:sz w:val="28"/>
          <w:lang w:val="ru-RU"/>
        </w:rPr>
        <w:t>области расчёта, необходимо произвести процедуру объединения матриц. Пусть символ</w:t>
      </w:r>
      <w:r w:rsidRPr="0093182B">
        <w:rPr>
          <w:rFonts w:ascii="Times New Roman" w:hAnsi="Times New Roman" w:cs="Times New Roman"/>
          <w:sz w:val="28"/>
          <w:lang w:val="ru-RU"/>
        </w:rPr>
        <w:t> 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3F5AFC8" wp14:editId="53653816">
            <wp:extent cx="104775" cy="133350"/>
            <wp:effectExtent l="0" t="0" r="9525" b="0"/>
            <wp:docPr id="112" name="Picture 11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82B">
        <w:rPr>
          <w:rFonts w:ascii="Times New Roman" w:hAnsi="Times New Roman" w:cs="Times New Roman"/>
          <w:sz w:val="28"/>
          <w:lang w:val="ru-RU"/>
        </w:rPr>
        <w:t> 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обозначает разделённые элементы </w:t>
      </w:r>
      <w:r w:rsidR="009C5C5F">
        <w:rPr>
          <w:rFonts w:ascii="Times New Roman" w:hAnsi="Times New Roman" w:cs="Times New Roman"/>
          <w:sz w:val="28"/>
          <w:lang w:val="ru-RU"/>
        </w:rPr>
        <w:t>рис. 3.</w:t>
      </w:r>
      <w:r w:rsidR="009C5C5F">
        <w:rPr>
          <w:rFonts w:ascii="Times New Roman" w:hAnsi="Times New Roman" w:cs="Times New Roman"/>
          <w:sz w:val="28"/>
          <w:lang w:val="ru-RU"/>
        </w:rPr>
        <w:t xml:space="preserve">1, </w:t>
      </w:r>
      <w:r w:rsidRPr="0093182B">
        <w:rPr>
          <w:rFonts w:ascii="Times New Roman" w:hAnsi="Times New Roman" w:cs="Times New Roman"/>
          <w:sz w:val="28"/>
          <w:lang w:val="ru-RU"/>
        </w:rPr>
        <w:t>а символ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D25992D" wp14:editId="567256D9">
            <wp:extent cx="85725" cy="85725"/>
            <wp:effectExtent l="0" t="0" r="9525" b="9525"/>
            <wp:docPr id="111" name="Picture 11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— объединённые элементы (рис. б).</w:t>
      </w:r>
    </w:p>
    <w:p w:rsidR="0093182B" w:rsidRPr="00F40744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Обозначим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3"/>
        <w:gridCol w:w="1263"/>
      </w:tblGrid>
      <w:tr w:rsidR="00F40744" w:rsidRPr="0093182B" w:rsidTr="003637F6">
        <w:tc>
          <w:tcPr>
            <w:tcW w:w="8784" w:type="dxa"/>
          </w:tcPr>
          <w:p w:rsidR="00F40744" w:rsidRPr="0093182B" w:rsidRDefault="00F40744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3939DB5" wp14:editId="5115DE7A">
                  <wp:extent cx="2457450" cy="238125"/>
                  <wp:effectExtent l="0" t="0" r="0" b="9525"/>
                  <wp:docPr id="393" name="Picture 393" descr="u_d^T = \begin{bmatrix} u_1 &amp; u_2 &amp; u_3 &amp; u_4 &amp; u_5 &amp; u_6 \end{b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u_d^T = \begin{bmatrix} u_1 &amp; u_2 &amp; u_3 &amp; u_4 &amp; u_5 &amp; u_6 \end{b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F40744" w:rsidRPr="0093182B" w:rsidRDefault="00F40744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 xml:space="preserve">— вектор-строку значений функции в вершинах двух треугольников </w:t>
      </w:r>
      <w:r w:rsidR="009C5C5F">
        <w:rPr>
          <w:rFonts w:ascii="Times New Roman" w:hAnsi="Times New Roman" w:cs="Times New Roman"/>
          <w:sz w:val="28"/>
          <w:lang w:val="ru-RU"/>
        </w:rPr>
        <w:t>рис. 3.2</w:t>
      </w:r>
      <w:r w:rsidRPr="0093182B">
        <w:rPr>
          <w:rFonts w:ascii="Times New Roman" w:hAnsi="Times New Roman" w:cs="Times New Roman"/>
          <w:sz w:val="28"/>
          <w:lang w:val="ru-RU"/>
        </w:rPr>
        <w:t>. Символ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04A3851" wp14:editId="4A5F53FE">
            <wp:extent cx="200025" cy="171450"/>
            <wp:effectExtent l="0" t="0" r="9525" b="0"/>
            <wp:docPr id="394" name="Picture 394" descr="u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u^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обозначает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hyperlink r:id="rId29" w:tooltip="Транспонированная матрица (страница не существует)" w:history="1">
        <w:r w:rsidRPr="0093182B">
          <w:rPr>
            <w:rFonts w:ascii="Times New Roman" w:hAnsi="Times New Roman" w:cs="Times New Roman"/>
            <w:sz w:val="28"/>
            <w:lang w:val="ru-RU"/>
          </w:rPr>
          <w:t>транспонирование</w:t>
        </w:r>
      </w:hyperlink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матрицы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6260593" wp14:editId="3BB0AB20">
            <wp:extent cx="142875" cy="85725"/>
            <wp:effectExtent l="0" t="0" r="9525" b="9525"/>
            <wp:docPr id="395" name="Picture 395" descr="u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u .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То есть, это вектор </w:t>
      </w:r>
      <w:r w:rsidRPr="0093182B">
        <w:rPr>
          <w:rFonts w:ascii="Times New Roman" w:hAnsi="Times New Roman" w:cs="Times New Roman"/>
          <w:sz w:val="28"/>
          <w:lang w:val="ru-RU"/>
        </w:rPr>
        <w:lastRenderedPageBreak/>
        <w:t>значений функции в шести узлах треугольников. Очевидно, что при объединении оных получится вектор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3A1B27C" wp14:editId="6D48F9F0">
            <wp:extent cx="180975" cy="114300"/>
            <wp:effectExtent l="0" t="0" r="9525" b="0"/>
            <wp:docPr id="396" name="Picture 396" descr="u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u_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82B">
        <w:rPr>
          <w:rFonts w:ascii="Times New Roman" w:hAnsi="Times New Roman" w:cs="Times New Roman"/>
          <w:sz w:val="28"/>
          <w:lang w:val="ru-RU"/>
        </w:rPr>
        <w:t>, содержащий только четыре компоненты.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Преобразование происходит по схеме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3637F6">
        <w:tc>
          <w:tcPr>
            <w:tcW w:w="8784" w:type="dxa"/>
          </w:tcPr>
          <w:p w:rsidR="00F40744" w:rsidRPr="0093182B" w:rsidRDefault="00F40744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44639DC" wp14:editId="752695BE">
                  <wp:extent cx="3552825" cy="1371600"/>
                  <wp:effectExtent l="0" t="0" r="9525" b="0"/>
                  <wp:docPr id="397" name="Picture 397" descr="&#10;u_d = Cu_c \; \Leftrightarrow \;&#10;&#10; \begin{bmatrix}&#10;  u_1 \\&#10;  u_2 \\&#10;  u_3 \\&#10;  u_4 \\&#10;  u_5 \\&#10;  u_6&#10; \end{bmatrix}&#10;\; = \;&#10;        \begin{bmatrix}&#10;  1 &amp;   &amp;   &amp; \\&#10;    &amp; 1 &amp;   &amp; \\&#10;    &amp;   &amp; 1 &amp; \\&#10;    &amp; 1 &amp;   &amp; \\&#10;    &amp;   &amp;   &amp; 1 \\&#10;  1 &amp;   &amp;   &amp;&#10; \end{bmatrix}&#10;\cdot&#10; \begin{bmatrix}&#10;  u_1 \\&#10;  u_2 \\&#10;  u_3 \\&#10;  u_4 \\&#10; \end{bmatrix}&#10;&#10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&#10;u_d = Cu_c \; \Leftrightarrow \;&#10;&#10; \begin{bmatrix}&#10;  u_1 \\&#10;  u_2 \\&#10;  u_3 \\&#10;  u_4 \\&#10;  u_5 \\&#10;  u_6&#10; \end{bmatrix}&#10;\; = \;&#10;        \begin{bmatrix}&#10;  1 &amp;   &amp;   &amp; \\&#10;    &amp; 1 &amp;   &amp; \\&#10;    &amp;   &amp; 1 &amp; \\&#10;    &amp; 1 &amp;   &amp; \\&#10;    &amp;   &amp;   &amp; 1 \\&#10;  1 &amp;   &amp;   &amp;&#10; \end{bmatrix}&#10;\cdot&#10; \begin{bmatrix}&#10;  u_1 \\&#10;  u_2 \\&#10;  u_3 \\&#10;  u_4 \\&#10; \end{bmatrix}&#10;&#10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F40744" w:rsidRPr="0093182B" w:rsidRDefault="00F40744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Нумерация, конечно же, произвольная: необходимо равенство функции в соответствующих вершинах. Матрицу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90A8C29" wp14:editId="54AFEB84">
            <wp:extent cx="133350" cy="133350"/>
            <wp:effectExtent l="0" t="0" r="0" b="0"/>
            <wp:docPr id="398" name="Picture 39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называют матрицей преобразования, а само уравнение называют связанной системой.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Запишем теперь матрицу жёсткости для двух треугольников: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3637F6">
        <w:tc>
          <w:tcPr>
            <w:tcW w:w="8784" w:type="dxa"/>
          </w:tcPr>
          <w:p w:rsidR="00F40744" w:rsidRPr="0093182B" w:rsidRDefault="00F40744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37F378BE" wp14:editId="126BD91C">
                  <wp:extent cx="4324350" cy="1371600"/>
                  <wp:effectExtent l="0" t="0" r="0" b="0"/>
                  <wp:docPr id="399" name="Picture 399" descr="&#10;S_d =&#10;    \begin{bmatrix}&#10;        S^{(1)} &amp; 0 \\&#10;        0 &amp; S^{(2)}&#10;    \end{bmatrix}&#10;\; \Leftrightarrow \;&#10;    \begin{bmatrix}&#10;      S_{00} &amp;  S_{01} &amp; S_{02} &amp;        &amp;        &amp;        \\&#10;      S_{10} &amp;  S_{11} &amp; S_{12} &amp;        &amp;        &amp;        \\&#10;      S_{20} &amp;  S_{21} &amp; S_{22} &amp;        &amp;        &amp;        \\&#10;             &amp;         &amp;        &amp; S_{33} &amp; S_{34} &amp; S_{35} \\&#10;             &amp;         &amp;        &amp; S_{43} &amp; S_{44} &amp; S_{45} \\&#10;             &amp;         &amp;        &amp; S_{53} &amp; S_{54} &amp; S_{55} \\&#10;   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&#10;S_d =&#10;    \begin{bmatrix}&#10;        S^{(1)} &amp; 0 \\&#10;        0 &amp; S^{(2)}&#10;    \end{bmatrix}&#10;\; \Leftrightarrow \;&#10;    \begin{bmatrix}&#10;      S_{00} &amp;  S_{01} &amp; S_{02} &amp;        &amp;        &amp;        \\&#10;      S_{10} &amp;  S_{11} &amp; S_{12} &amp;        &amp;        &amp;        \\&#10;      S_{20} &amp;  S_{21} &amp; S_{22} &amp;        &amp;        &amp;        \\&#10;             &amp;         &amp;        &amp; S_{33} &amp; S_{34} &amp; S_{35} \\&#10;             &amp;         &amp;        &amp; S_{43} &amp; S_{44} &amp; S_{45} \\&#10;             &amp;         &amp;        &amp; S_{53} &amp; S_{54} &amp; S_{55} \\&#10;   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F40744" w:rsidRPr="0093182B" w:rsidRDefault="00F40744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Результирующая матрица</w:t>
      </w:r>
      <w:r w:rsidR="00F40744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C398EC4" wp14:editId="2726D8B6">
            <wp:extent cx="1485900" cy="228600"/>
            <wp:effectExtent l="0" t="0" r="0" b="0"/>
            <wp:docPr id="400" name="Picture 400" descr="S_{global} = C^T S_d C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S_{global} = C^T S_d C =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3637F6">
        <w:tc>
          <w:tcPr>
            <w:tcW w:w="8784" w:type="dxa"/>
          </w:tcPr>
          <w:p w:rsidR="00F40744" w:rsidRPr="0093182B" w:rsidRDefault="00F40744" w:rsidP="00F40744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2DD0FF9" wp14:editId="55BAAD08">
                  <wp:extent cx="3143250" cy="1057275"/>
                  <wp:effectExtent l="0" t="0" r="0" b="9525"/>
                  <wp:docPr id="401" name="Picture 401" descr=" =&#10;    \begin{bmatrix}&#10;        S_{00}^{(1)} + S_{55}^{(2)} &amp; S_{01}^{(1)} + S_{53}^{(2)} &amp; S_{02}^{(1)} &amp; S_{54}^{(2)} \\&#10;        S_{10}^{(1)} + S_{35}^{(2)} &amp; S_{11}^{(1)} + S_{33}^{(2)} &amp; S_{12}^{(1)} &amp; S_{34}^{(2)} \\&#10;        S_{20}^{(1)}                &amp; S_{20}^{(1)}                &amp; S_{22}^{(1)} &amp; 0            \\&#10;        S_{45}^{(2)}                &amp; S_{43}^{(2)}                &amp; 0            &amp; S_{44}^{(2)} \\&#10;   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 =&#10;    \begin{bmatrix}&#10;        S_{00}^{(1)} + S_{55}^{(2)} &amp; S_{01}^{(1)} + S_{53}^{(2)} &amp; S_{02}^{(1)} &amp; S_{54}^{(2)} \\&#10;        S_{10}^{(1)} + S_{35}^{(2)} &amp; S_{11}^{(1)} + S_{33}^{(2)} &amp; S_{12}^{(1)} &amp; S_{34}^{(2)} \\&#10;        S_{20}^{(1)}                &amp; S_{20}^{(1)}                &amp; S_{22}^{(1)} &amp; 0            \\&#10;        S_{45}^{(2)}                &amp; S_{43}^{(2)}                &amp; 0            &amp; S_{44}^{(2)} \\&#10;   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F40744" w:rsidRPr="0093182B" w:rsidRDefault="00F40744" w:rsidP="00F4074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То есть, на каждом следующем шаге необходимо добавлять новые элементы к уже существующим.</w:t>
      </w:r>
    </w:p>
    <w:p w:rsidR="0093182B" w:rsidRPr="00F40744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F40744">
        <w:rPr>
          <w:rFonts w:ascii="Times New Roman" w:hAnsi="Times New Roman" w:cs="Times New Roman"/>
          <w:sz w:val="28"/>
          <w:lang w:val="ru-RU"/>
        </w:rPr>
        <w:t xml:space="preserve">Второй вид обобщения на несколько треугольников - </w:t>
      </w:r>
      <w:proofErr w:type="spellStart"/>
      <w:r w:rsidR="00F40744" w:rsidRPr="00F40744">
        <w:rPr>
          <w:rFonts w:ascii="Times New Roman" w:hAnsi="Times New Roman" w:cs="Times New Roman"/>
          <w:sz w:val="28"/>
          <w:lang w:val="ru-RU"/>
        </w:rPr>
        <w:t>дозаписывание</w:t>
      </w:r>
      <w:proofErr w:type="spellEnd"/>
    </w:p>
    <w:p w:rsidR="0093182B" w:rsidRPr="0093182B" w:rsidRDefault="0093182B" w:rsidP="0093182B">
      <w:pPr>
        <w:shd w:val="clear" w:color="auto" w:fill="F9F9F9"/>
        <w:spacing w:line="336" w:lineRule="atLeast"/>
        <w:ind w:left="567" w:firstLine="294"/>
        <w:jc w:val="center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F3548F9" wp14:editId="7A3D4A5A">
            <wp:extent cx="3333750" cy="3324225"/>
            <wp:effectExtent l="0" t="0" r="0" b="9525"/>
            <wp:docPr id="402" name="Picture 402" descr="Mesh FEM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esh FEM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6B" w:rsidRDefault="006A0E6B" w:rsidP="006A0E6B">
      <w:pPr>
        <w:pStyle w:val="NormalWeb"/>
        <w:shd w:val="clear" w:color="auto" w:fill="FFFFFF"/>
        <w:spacing w:before="120" w:beforeAutospacing="0" w:after="120" w:afterAutospacing="0" w:line="336" w:lineRule="atLeast"/>
        <w:ind w:left="567" w:firstLine="294"/>
        <w:jc w:val="center"/>
        <w:rPr>
          <w:rFonts w:eastAsiaTheme="minorHAnsi"/>
          <w:sz w:val="28"/>
          <w:szCs w:val="22"/>
          <w:lang w:val="ru-RU"/>
        </w:rPr>
      </w:pPr>
      <w:r w:rsidRPr="00F40744">
        <w:rPr>
          <w:rFonts w:eastAsiaTheme="minorHAnsi"/>
          <w:sz w:val="28"/>
          <w:szCs w:val="22"/>
          <w:lang w:val="ru-RU"/>
        </w:rPr>
        <w:t>Рисунок 2.</w:t>
      </w:r>
      <w:r w:rsidRPr="00F40744">
        <w:rPr>
          <w:rFonts w:eastAsiaTheme="minorHAnsi"/>
          <w:sz w:val="28"/>
          <w:szCs w:val="22"/>
          <w:lang w:val="ru-RU"/>
        </w:rPr>
        <w:fldChar w:fldCharType="begin"/>
      </w:r>
      <w:r w:rsidRPr="00F40744">
        <w:rPr>
          <w:rFonts w:eastAsiaTheme="minorHAnsi"/>
          <w:sz w:val="28"/>
          <w:szCs w:val="22"/>
          <w:lang w:val="ru-RU"/>
        </w:rPr>
        <w:instrText xml:space="preserve"> SEQ pic_2 </w:instrText>
      </w:r>
      <w:r w:rsidRPr="00F40744">
        <w:rPr>
          <w:rFonts w:eastAsiaTheme="minorHAnsi"/>
          <w:sz w:val="28"/>
          <w:szCs w:val="22"/>
          <w:lang w:val="ru-RU"/>
        </w:rPr>
        <w:fldChar w:fldCharType="separate"/>
      </w:r>
      <w:r w:rsidR="00F40744">
        <w:rPr>
          <w:rFonts w:eastAsiaTheme="minorHAnsi"/>
          <w:noProof/>
          <w:sz w:val="28"/>
          <w:szCs w:val="22"/>
          <w:lang w:val="ru-RU"/>
        </w:rPr>
        <w:t>2</w:t>
      </w:r>
      <w:r w:rsidRPr="00F40744">
        <w:rPr>
          <w:rFonts w:eastAsiaTheme="minorHAnsi"/>
          <w:sz w:val="28"/>
          <w:szCs w:val="22"/>
          <w:lang w:val="ru-RU"/>
        </w:rPr>
        <w:fldChar w:fldCharType="end"/>
      </w:r>
      <w:r w:rsidRPr="00F40744">
        <w:rPr>
          <w:rFonts w:eastAsiaTheme="minorHAnsi"/>
          <w:sz w:val="28"/>
          <w:szCs w:val="22"/>
          <w:lang w:val="ru-RU"/>
        </w:rPr>
        <w:t xml:space="preserve"> ‒ Сетка FEM</w:t>
      </w:r>
    </w:p>
    <w:p w:rsidR="009C5C5F" w:rsidRDefault="009C5C5F" w:rsidP="006A0E6B">
      <w:pPr>
        <w:pStyle w:val="NormalWeb"/>
        <w:shd w:val="clear" w:color="auto" w:fill="FFFFFF"/>
        <w:spacing w:before="120" w:beforeAutospacing="0" w:after="120" w:afterAutospacing="0" w:line="336" w:lineRule="atLeast"/>
        <w:ind w:left="567" w:firstLine="294"/>
        <w:jc w:val="center"/>
        <w:rPr>
          <w:rFonts w:eastAsiaTheme="minorHAnsi"/>
          <w:sz w:val="28"/>
          <w:szCs w:val="22"/>
          <w:lang w:val="ru-RU"/>
        </w:rPr>
      </w:pP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 xml:space="preserve">Пусть есть область, представленная и разбитая на треугольники так, как </w:t>
      </w:r>
      <w:r w:rsidR="009C5C5F" w:rsidRPr="0093182B">
        <w:rPr>
          <w:rFonts w:ascii="Times New Roman" w:hAnsi="Times New Roman" w:cs="Times New Roman"/>
          <w:sz w:val="28"/>
          <w:lang w:val="ru-RU"/>
        </w:rPr>
        <w:t>представлено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на рисунке. Пусть данная сетка содержит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C5A4CFE" wp14:editId="4F486E23">
            <wp:extent cx="171450" cy="133350"/>
            <wp:effectExtent l="0" t="0" r="0" b="0"/>
            <wp:docPr id="403" name="Picture 40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узлов. Создадим глобальную матрицу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8B60198" wp14:editId="6967E5A1">
            <wp:extent cx="142875" cy="133350"/>
            <wp:effectExtent l="0" t="0" r="9525" b="0"/>
            <wp:docPr id="404" name="Picture 404" descr="\mathfrak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\mathfrak{S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(размера, очевидно,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1E14148" wp14:editId="4992414B">
            <wp:extent cx="571500" cy="133350"/>
            <wp:effectExtent l="0" t="0" r="0" b="0"/>
            <wp:docPr id="405" name="Picture 405" descr="N 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N \times 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82B">
        <w:rPr>
          <w:rFonts w:ascii="Times New Roman" w:hAnsi="Times New Roman" w:cs="Times New Roman"/>
          <w:sz w:val="28"/>
          <w:lang w:val="ru-RU"/>
        </w:rPr>
        <w:t>) и заполним её нулями. Начнём строи</w:t>
      </w:r>
      <w:r w:rsidR="009C5C5F">
        <w:rPr>
          <w:rFonts w:ascii="Times New Roman" w:hAnsi="Times New Roman" w:cs="Times New Roman"/>
          <w:sz w:val="28"/>
          <w:lang w:val="ru-RU"/>
        </w:rPr>
        <w:t>т</w:t>
      </w:r>
      <w:r w:rsidRPr="0093182B">
        <w:rPr>
          <w:rFonts w:ascii="Times New Roman" w:hAnsi="Times New Roman" w:cs="Times New Roman"/>
          <w:sz w:val="28"/>
          <w:lang w:val="ru-RU"/>
        </w:rPr>
        <w:t>ь локальные матрицы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ADFC7CB" wp14:editId="46007FA7">
            <wp:extent cx="114300" cy="133350"/>
            <wp:effectExtent l="0" t="0" r="0" b="0"/>
            <wp:docPr id="406" name="Picture 40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для треугольников, например, для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C2DF965" wp14:editId="2AC5555C">
            <wp:extent cx="476250" cy="133350"/>
            <wp:effectExtent l="0" t="0" r="0" b="0"/>
            <wp:docPr id="407" name="Picture 407" descr="\Delta 036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\Delta 036 .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Введём локальную нумерацию для данного треугольника: пусть его верхняя вершина имеет локальный номер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0</w:t>
      </w:r>
      <w:r w:rsidRPr="0093182B">
        <w:rPr>
          <w:rFonts w:ascii="Times New Roman" w:hAnsi="Times New Roman" w:cs="Times New Roman"/>
          <w:sz w:val="28"/>
          <w:lang w:val="ru-RU"/>
        </w:rPr>
        <w:t>, далее по часовой стрелке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1 и 2</w:t>
      </w:r>
      <w:r w:rsidRPr="0093182B">
        <w:rPr>
          <w:rFonts w:ascii="Times New Roman" w:hAnsi="Times New Roman" w:cs="Times New Roman"/>
          <w:sz w:val="28"/>
          <w:lang w:val="ru-RU"/>
        </w:rPr>
        <w:t>. Иначе говоря, пусть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глобальным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номерам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0,3,6 </w:t>
      </w:r>
      <w:r w:rsidRPr="0093182B">
        <w:rPr>
          <w:rFonts w:ascii="Times New Roman" w:hAnsi="Times New Roman" w:cs="Times New Roman"/>
          <w:sz w:val="28"/>
          <w:lang w:val="ru-RU"/>
        </w:rPr>
        <w:t>соответствуют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локальные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номера</w:t>
      </w:r>
      <w:r w:rsidR="00F40744" w:rsidRPr="00F40744">
        <w:rPr>
          <w:rFonts w:ascii="Times New Roman" w:hAnsi="Times New Roman" w:cs="Times New Roman"/>
          <w:sz w:val="28"/>
          <w:lang w:val="ru-RU"/>
        </w:rPr>
        <w:t xml:space="preserve"> 0,1,2 </w:t>
      </w:r>
      <w:r w:rsidRPr="0093182B">
        <w:rPr>
          <w:rFonts w:ascii="Times New Roman" w:hAnsi="Times New Roman" w:cs="Times New Roman"/>
          <w:sz w:val="28"/>
          <w:lang w:val="ru-RU"/>
        </w:rPr>
        <w:t>соответственно.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Составим матрицу для этого треугольника так, как описано выше, получив что-то типа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7D8FEB4" wp14:editId="4AB00B11">
                  <wp:extent cx="1638300" cy="695325"/>
                  <wp:effectExtent l="0" t="0" r="0" b="9525"/>
                  <wp:docPr id="460" name="Picture 460" descr="&#10;S = &#10;&#10; \begin{bmatrix}&#10;  S_{00} &amp; S_{01} &amp; S_{02} \\&#10;  S_{10} &amp; S_{11} &amp; S_{12} \\&#10;  S_{20} &amp; S_{21} &amp; S_{22} &#10;   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&#10;S = &#10;&#10; \begin{bmatrix}&#10;  S_{00} &amp; S_{01} &amp; S_{02} \\&#10;  S_{10} &amp; S_{11} &amp; S_{12} \\&#10;  S_{20} &amp; S_{21} &amp; S_{22} &#10;   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lastRenderedPageBreak/>
        <w:t>Теперь заменим локальную нумерацию на глобальную. То есть запишем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локальное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число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9270B40" wp14:editId="59E75C75">
            <wp:extent cx="238125" cy="161925"/>
            <wp:effectExtent l="0" t="0" r="9525" b="9525"/>
            <wp:docPr id="461" name="Picture 461" descr="S_{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_{00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как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глобальное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число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BD2D5EA" wp14:editId="02652A95">
            <wp:extent cx="285750" cy="152400"/>
            <wp:effectExtent l="0" t="0" r="0" b="0"/>
            <wp:docPr id="462" name="Picture 462" descr="\mathfrak{S_{0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\mathfrak{S_{00}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82B">
        <w:rPr>
          <w:rFonts w:ascii="Times New Roman" w:hAnsi="Times New Roman" w:cs="Times New Roman"/>
          <w:sz w:val="28"/>
          <w:lang w:val="ru-RU"/>
        </w:rPr>
        <w:t>,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E1F4EEC" wp14:editId="1223A7CE">
            <wp:extent cx="228600" cy="171450"/>
            <wp:effectExtent l="0" t="0" r="0" b="0"/>
            <wp:docPr id="463" name="Picture 463" descr="S_{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_{01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="009C5C5F" w:rsidRPr="00E25E5A">
        <w:rPr>
          <w:rFonts w:ascii="Times New Roman" w:hAnsi="Times New Roman" w:cs="Times New Roman"/>
          <w:sz w:val="28"/>
          <w:lang w:val="ru-RU"/>
        </w:rPr>
        <w:t>—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как</w:t>
      </w:r>
      <w:r w:rsidRPr="0093182B">
        <w:rPr>
          <w:rFonts w:ascii="Times New Roman" w:hAnsi="Times New Roman" w:cs="Times New Roman"/>
          <w:sz w:val="28"/>
          <w:lang w:val="ru-RU"/>
        </w:rPr>
        <w:t> 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CE93BCF" wp14:editId="1AA87A53">
            <wp:extent cx="276225" cy="180975"/>
            <wp:effectExtent l="0" t="0" r="9525" b="9525"/>
            <wp:docPr id="464" name="Picture 464" descr="\mathfrak{S_{0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\mathfrak{S_{03}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82B">
        <w:rPr>
          <w:rFonts w:ascii="Times New Roman" w:hAnsi="Times New Roman" w:cs="Times New Roman"/>
          <w:sz w:val="28"/>
          <w:lang w:val="ru-RU"/>
        </w:rPr>
        <w:t>,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="009C5C5F" w:rsidRPr="00E25E5A">
        <w:rPr>
          <w:rFonts w:ascii="Times New Roman" w:hAnsi="Times New Roman" w:cs="Times New Roman"/>
          <w:sz w:val="28"/>
          <w:lang w:val="ru-RU"/>
        </w:rPr>
        <w:t>—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как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C668D6A" wp14:editId="254BDE59">
            <wp:extent cx="285750" cy="152400"/>
            <wp:effectExtent l="0" t="0" r="0" b="0"/>
            <wp:docPr id="466" name="Picture 466" descr="\mathfrak{S_{0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\mathfrak{S_{06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и так далее.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Получим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B16FA8E" wp14:editId="4B9702EF">
                  <wp:extent cx="3429000" cy="2286000"/>
                  <wp:effectExtent l="0" t="0" r="0" b="0"/>
                  <wp:docPr id="420" name="Picture 420" descr="&#10;\mathfrak{S} = &#10; \begin{bmatrix}&#10;  S_{00} &amp; 0 &amp; 0 &amp; S_{03} &amp; 0 &amp; 0 &amp; S_{06} &amp; 0 &amp; 0 &amp; 0 \\&#10;  0 &amp; 0 &amp; 0 &amp; 0 &amp; 0 &amp; 0 &amp; 0 &amp; 0 &amp; 0 &amp; 0 \\&#10;  0 &amp; 0 &amp; 0 &amp; 0 &amp; 0 &amp; 0 &amp; 0 &amp; 0 &amp; 0 &amp; 0 \\&#10;  S_{10} &amp; 0 &amp; 0 &amp; S_{13} &amp; 0 &amp; 0 &amp; S_{16} &amp; 0 &amp; 0 &amp; 0 \\&#10;  0 &amp; 0 &amp; 0 &amp; 0 &amp; 0 &amp; 0 &amp; 0 &amp; 0 &amp; 0 &amp; 0 \\&#10;  0 &amp; 0 &amp; 0 &amp; 0 &amp; 0 &amp; 0 &amp; 0 &amp; 0 &amp; 0 &amp; 0 \\&#10;  S_{20} &amp; 0 &amp; 0 &amp; S_{21} &amp; 0 &amp; 0 &amp; S_{22} &amp; 0 &amp; 0 &amp; 0 \\&#10;  0 &amp; 0 &amp; 0 &amp; 0 &amp; 0 &amp; 0 &amp; 0 &amp; 0 &amp; 0 &amp; 0 \\&#10;  0 &amp; 0 &amp; 0 &amp; 0 &amp; 0 &amp; 0 &amp; 0 &amp; 0 &amp; 0 &amp; 0 \\&#10;  0 &amp; 0 &amp; 0 &amp; 0 &amp; 0 &amp; 0 &amp; 0 &amp; 0 &amp; 0 &amp; 0 &#10;   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&#10;\mathfrak{S} = &#10; \begin{bmatrix}&#10;  S_{00} &amp; 0 &amp; 0 &amp; S_{03} &amp; 0 &amp; 0 &amp; S_{06} &amp; 0 &amp; 0 &amp; 0 \\&#10;  0 &amp; 0 &amp; 0 &amp; 0 &amp; 0 &amp; 0 &amp; 0 &amp; 0 &amp; 0 &amp; 0 \\&#10;  0 &amp; 0 &amp; 0 &amp; 0 &amp; 0 &amp; 0 &amp; 0 &amp; 0 &amp; 0 &amp; 0 \\&#10;  S_{10} &amp; 0 &amp; 0 &amp; S_{13} &amp; 0 &amp; 0 &amp; S_{16} &amp; 0 &amp; 0 &amp; 0 \\&#10;  0 &amp; 0 &amp; 0 &amp; 0 &amp; 0 &amp; 0 &amp; 0 &amp; 0 &amp; 0 &amp; 0 \\&#10;  0 &amp; 0 &amp; 0 &amp; 0 &amp; 0 &amp; 0 &amp; 0 &amp; 0 &amp; 0 &amp; 0 \\&#10;  S_{20} &amp; 0 &amp; 0 &amp; S_{21} &amp; 0 &amp; 0 &amp; S_{22} &amp; 0 &amp; 0 &amp; 0 \\&#10;  0 &amp; 0 &amp; 0 &amp; 0 &amp; 0 &amp; 0 &amp; 0 &amp; 0 &amp; 0 &amp; 0 \\&#10;  0 &amp; 0 &amp; 0 &amp; 0 &amp; 0 &amp; 0 &amp; 0 &amp; 0 &amp; 0 &amp; 0 \\&#10;  0 &amp; 0 &amp; 0 &amp; 0 &amp; 0 &amp; 0 &amp; 0 &amp; 0 &amp; 0 &amp; 0 &#10;   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C5C5F" w:rsidRDefault="0093182B" w:rsidP="009C5C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С остальными треугольниками поступаем аналогично. Необходимо помнить, что надо "дописать" число в глобальную ячейку, то есть прибавить к уже существующему.</w:t>
      </w:r>
    </w:p>
    <w:p w:rsidR="009C5C5F" w:rsidRDefault="0093182B" w:rsidP="009C5C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Матрица масс</w:t>
      </w:r>
    </w:p>
    <w:p w:rsidR="0093182B" w:rsidRPr="0093182B" w:rsidRDefault="0093182B" w:rsidP="009C5C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Матрица масс собирается по тем же правилам, но чуть по другим формулам. Создаётся матрица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82D6017" wp14:editId="5FCC2513">
            <wp:extent cx="114300" cy="133350"/>
            <wp:effectExtent l="0" t="0" r="0" b="0"/>
            <wp:docPr id="421" name="Picture 42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размеров три на три, затем говорится, что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3"/>
        <w:gridCol w:w="1403"/>
      </w:tblGrid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050A168" wp14:editId="304CC37C">
                  <wp:extent cx="3590925" cy="438150"/>
                  <wp:effectExtent l="0" t="0" r="9525" b="0"/>
                  <wp:docPr id="422" name="Picture 422" descr="C_1 = \cfrac {(x_2 - x_1) (x_3 - x_1) + (y_2 - y_1)(y_3 - y_1)} {4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_1 = \cfrac {(x_2 - x_1) (x_3 - x_1) + (y_2 - y_1)(y_3 - y_1)} {4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78B3CCFC" wp14:editId="24CBDEB4">
                  <wp:extent cx="3590925" cy="438150"/>
                  <wp:effectExtent l="0" t="0" r="9525" b="0"/>
                  <wp:docPr id="423" name="Picture 423" descr="C_2 = \cfrac {(x_3 - x_2) (x_1 - x_2) + (y_3 - y_2)(y_1 - y_2)} {4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_2 = \cfrac {(x_3 - x_2) (x_1 - x_2) + (y_3 - y_2)(y_1 - y_2)} {4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F2A16DC" wp14:editId="7CBBB04A">
                  <wp:extent cx="3590925" cy="438150"/>
                  <wp:effectExtent l="0" t="0" r="9525" b="0"/>
                  <wp:docPr id="424" name="Picture 424" descr="C_3 = \cfrac {(x_1 - x_3) (x_2 - x_3) + (y_1 - y_3)(y_2 - y_3)} {4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_3 = \cfrac {(x_1 - x_3) (x_2 - x_3) + (y_1 - y_3)(y_2 - y_3)} {4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A60B59E" wp14:editId="7B245DBD">
                  <wp:extent cx="1171575" cy="171450"/>
                  <wp:effectExtent l="0" t="0" r="9525" b="0"/>
                  <wp:docPr id="425" name="Picture 425" descr="S_{22} = S_{22} + C_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S_{22} = S_{22} + C_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5A01CD4" wp14:editId="0A7EC949">
                  <wp:extent cx="1181100" cy="171450"/>
                  <wp:effectExtent l="0" t="0" r="0" b="0"/>
                  <wp:docPr id="426" name="Picture 426" descr="S_{23} = S_{23} - C_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S_{23} = S_{23} - C_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8DF85D3" wp14:editId="021D9259">
                  <wp:extent cx="1181100" cy="171450"/>
                  <wp:effectExtent l="0" t="0" r="0" b="0"/>
                  <wp:docPr id="427" name="Picture 427" descr="S_{32} = S_{32} - C_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S_{32} = S_{32} - C_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drawing>
                <wp:inline distT="0" distB="0" distL="0" distR="0" wp14:anchorId="4BDF9B3F" wp14:editId="5C53AF01">
                  <wp:extent cx="1171575" cy="171450"/>
                  <wp:effectExtent l="0" t="0" r="9525" b="0"/>
                  <wp:docPr id="428" name="Picture 428" descr="S_{33} = S_{33} + C_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S_{33} = S_{33} + C_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1F37CAC" wp14:editId="15028C8F">
                  <wp:extent cx="1181100" cy="161925"/>
                  <wp:effectExtent l="0" t="0" r="0" b="9525"/>
                  <wp:docPr id="429" name="Picture 429" descr="S_{33} = S_{33} + C_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S_{33} = S_{33} + C_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7B98C5D4" wp14:editId="2EEA56E5">
                  <wp:extent cx="1190625" cy="171450"/>
                  <wp:effectExtent l="0" t="0" r="9525" b="0"/>
                  <wp:docPr id="430" name="Picture 430" descr="S_{31} = S_{31} - C_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S_{31} = S_{31} - C_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4A6B062" wp14:editId="69C99E01">
                  <wp:extent cx="1190625" cy="171450"/>
                  <wp:effectExtent l="0" t="0" r="9525" b="0"/>
                  <wp:docPr id="431" name="Picture 431" descr="S_{13} = S_{13} - C_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S_{13} = S_{13} - C_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368EEDB8" wp14:editId="244279FF">
                  <wp:extent cx="1181100" cy="171450"/>
                  <wp:effectExtent l="0" t="0" r="0" b="0"/>
                  <wp:docPr id="432" name="Picture 432" descr="S_{11} = S_{11} + C_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S_{11} = S_{11} + C_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FB81284" wp14:editId="23AB07FA">
                  <wp:extent cx="1181100" cy="171450"/>
                  <wp:effectExtent l="0" t="0" r="0" b="0"/>
                  <wp:docPr id="433" name="Picture 433" descr="S_{11} = S_{11} + C_3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S_{11} = S_{11} + C_3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506C360A" wp14:editId="626200E9">
                  <wp:extent cx="1190625" cy="171450"/>
                  <wp:effectExtent l="0" t="0" r="9525" b="0"/>
                  <wp:docPr id="434" name="Picture 434" descr="S_{12} = S_{12} - C_3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S_{12} = S_{12} - C_3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21E85279" wp14:editId="68B0A161">
                  <wp:extent cx="1190625" cy="171450"/>
                  <wp:effectExtent l="0" t="0" r="9525" b="0"/>
                  <wp:docPr id="435" name="Picture 435" descr="S_{21} = S_{21} - C_3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S_{21} = S_{21} - C_3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F40744" w:rsidRPr="0093182B" w:rsidTr="00F40744">
        <w:tc>
          <w:tcPr>
            <w:tcW w:w="8403" w:type="dxa"/>
          </w:tcPr>
          <w:p w:rsidR="00F40744" w:rsidRPr="0093182B" w:rsidRDefault="00F40744" w:rsidP="003637F6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0BFEBAA" wp14:editId="3DC0C508">
                  <wp:extent cx="1181100" cy="161925"/>
                  <wp:effectExtent l="0" t="0" r="0" b="9525"/>
                  <wp:docPr id="436" name="Picture 436" descr="S_{22} = S_{22} + C_3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S_{22} = S_{22} + C_3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vAlign w:val="center"/>
          </w:tcPr>
          <w:p w:rsidR="00F40744" w:rsidRPr="0093182B" w:rsidRDefault="00F40744" w:rsidP="003637F6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 w:rsidRPr="0093182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93182B" w:rsidRPr="0093182B" w:rsidRDefault="0093182B" w:rsidP="0093182B">
      <w:pPr>
        <w:shd w:val="clear" w:color="auto" w:fill="FFFFFF"/>
        <w:spacing w:after="24" w:line="336" w:lineRule="atLeast"/>
        <w:ind w:left="567" w:firstLine="294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где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4AB6097" wp14:editId="6DA58121">
            <wp:extent cx="142875" cy="133350"/>
            <wp:effectExtent l="0" t="0" r="9525" b="0"/>
            <wp:docPr id="437" name="Picture 43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="009C5C5F" w:rsidRPr="00E25E5A">
        <w:rPr>
          <w:rFonts w:ascii="Times New Roman" w:hAnsi="Times New Roman" w:cs="Times New Roman"/>
          <w:sz w:val="28"/>
          <w:lang w:val="ru-RU"/>
        </w:rPr>
        <w:t>—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площадь данного треугольника, которая считается, как в предыдущей главе.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157CDFF" wp14:editId="20865E9E">
            <wp:extent cx="190500" cy="161925"/>
            <wp:effectExtent l="0" t="0" r="0" b="9525"/>
            <wp:docPr id="438" name="Picture 438" descr="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_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и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DE8A8F7" wp14:editId="41A701B5">
            <wp:extent cx="190500" cy="161925"/>
            <wp:effectExtent l="0" t="0" r="0" b="9525"/>
            <wp:docPr id="439" name="Picture 439" descr="C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_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получаются из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EF94330" wp14:editId="7B935862">
            <wp:extent cx="180975" cy="171450"/>
            <wp:effectExtent l="0" t="0" r="9525" b="0"/>
            <wp:docPr id="440" name="Picture 440" descr="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_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циклической перестановкой, равно как второй и третий блок элементов матрицы из первого.</w:t>
      </w:r>
    </w:p>
    <w:p w:rsidR="0093182B" w:rsidRPr="0093182B" w:rsidRDefault="0093182B" w:rsidP="00F40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После чего полученная матрица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EB2A089" wp14:editId="05C58835">
            <wp:extent cx="114300" cy="133350"/>
            <wp:effectExtent l="0" t="0" r="0" b="0"/>
            <wp:docPr id="441" name="Picture 44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>записывается в матрицу</w:t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60703F8" wp14:editId="562FE2BC">
            <wp:extent cx="142875" cy="133350"/>
            <wp:effectExtent l="0" t="0" r="9525" b="0"/>
            <wp:docPr id="442" name="Picture 442" descr="\mathfrak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\mathfrak{S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5F">
        <w:rPr>
          <w:rFonts w:ascii="Times New Roman" w:hAnsi="Times New Roman" w:cs="Times New Roman"/>
          <w:sz w:val="28"/>
          <w:lang w:val="ru-RU"/>
        </w:rPr>
        <w:t xml:space="preserve"> 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любым известным читателю способом. В коде </w:t>
      </w:r>
      <w:r w:rsidR="009C5C5F" w:rsidRPr="0093182B">
        <w:rPr>
          <w:rFonts w:ascii="Times New Roman" w:hAnsi="Times New Roman" w:cs="Times New Roman"/>
          <w:sz w:val="28"/>
          <w:lang w:val="ru-RU"/>
        </w:rPr>
        <w:t>используется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 w:rsidRPr="0093182B">
        <w:rPr>
          <w:rFonts w:ascii="Times New Roman" w:hAnsi="Times New Roman" w:cs="Times New Roman"/>
          <w:sz w:val="28"/>
          <w:lang w:val="ru-RU"/>
        </w:rPr>
        <w:t>дозаписи</w:t>
      </w:r>
      <w:proofErr w:type="spellEnd"/>
      <w:r w:rsidRPr="0093182B">
        <w:rPr>
          <w:rFonts w:ascii="Times New Roman" w:hAnsi="Times New Roman" w:cs="Times New Roman"/>
          <w:sz w:val="28"/>
          <w:lang w:val="ru-RU"/>
        </w:rPr>
        <w:t>, приведённый выше.</w:t>
      </w:r>
    </w:p>
    <w:p w:rsidR="00F40744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Учёт граничных условий</w:t>
      </w:r>
    </w:p>
    <w:p w:rsidR="0093182B" w:rsidRPr="0093182B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Условия Дирихле</w:t>
      </w:r>
    </w:p>
    <w:p w:rsidR="0093182B" w:rsidRPr="0093182B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 xml:space="preserve">В случае граничных условий первого рода необходимо изменить матрицу  </w:t>
      </w:r>
    </w:p>
    <w:p w:rsidR="0093182B" w:rsidRPr="0093182B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Граничное условие гласит, что функция в узлах на границе равна нулю</w:t>
      </w:r>
      <w:r w:rsidR="009C5C5F">
        <w:rPr>
          <w:rFonts w:ascii="Times New Roman" w:hAnsi="Times New Roman" w:cs="Times New Roman"/>
          <w:sz w:val="28"/>
          <w:lang w:val="ru-RU"/>
        </w:rPr>
        <w:t xml:space="preserve">, </w:t>
      </w:r>
      <w:r w:rsidRPr="0093182B">
        <w:rPr>
          <w:rFonts w:ascii="Times New Roman" w:hAnsi="Times New Roman" w:cs="Times New Roman"/>
          <w:sz w:val="28"/>
          <w:lang w:val="ru-RU"/>
        </w:rPr>
        <w:t>для</w:t>
      </w:r>
      <w:r w:rsidR="00F40744">
        <w:rPr>
          <w:rFonts w:ascii="Times New Roman" w:hAnsi="Times New Roman" w:cs="Times New Roman"/>
          <w:sz w:val="28"/>
          <w:lang w:val="ru-RU"/>
        </w:rPr>
        <w:t xml:space="preserve"> узла необходимо вычеркну</w:t>
      </w:r>
      <w:r w:rsidRPr="0093182B">
        <w:rPr>
          <w:rFonts w:ascii="Times New Roman" w:hAnsi="Times New Roman" w:cs="Times New Roman"/>
          <w:sz w:val="28"/>
          <w:lang w:val="ru-RU"/>
        </w:rPr>
        <w:t>т</w:t>
      </w:r>
      <w:r w:rsidR="009C5C5F">
        <w:rPr>
          <w:rFonts w:ascii="Times New Roman" w:hAnsi="Times New Roman" w:cs="Times New Roman"/>
          <w:sz w:val="28"/>
          <w:lang w:val="ru-RU"/>
        </w:rPr>
        <w:t>ь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столбе</w:t>
      </w:r>
      <w:r w:rsidR="009C5C5F">
        <w:rPr>
          <w:rFonts w:ascii="Times New Roman" w:hAnsi="Times New Roman" w:cs="Times New Roman"/>
          <w:sz w:val="28"/>
          <w:lang w:val="ru-RU"/>
        </w:rPr>
        <w:t>ц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и </w:t>
      </w:r>
      <w:r w:rsidR="009C5C5F">
        <w:rPr>
          <w:rFonts w:ascii="Times New Roman" w:hAnsi="Times New Roman" w:cs="Times New Roman"/>
          <w:sz w:val="28"/>
        </w:rPr>
        <w:t>n</w:t>
      </w:r>
      <w:r w:rsidRPr="0093182B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93182B">
        <w:rPr>
          <w:rFonts w:ascii="Times New Roman" w:hAnsi="Times New Roman" w:cs="Times New Roman"/>
          <w:sz w:val="28"/>
          <w:lang w:val="ru-RU"/>
        </w:rPr>
        <w:t>ую</w:t>
      </w:r>
      <w:proofErr w:type="spellEnd"/>
      <w:r w:rsidRPr="0093182B">
        <w:rPr>
          <w:rFonts w:ascii="Times New Roman" w:hAnsi="Times New Roman" w:cs="Times New Roman"/>
          <w:sz w:val="28"/>
          <w:lang w:val="ru-RU"/>
        </w:rPr>
        <w:t xml:space="preserve"> строку в матрице</w:t>
      </w:r>
      <w:r w:rsidR="009C5C5F">
        <w:rPr>
          <w:rFonts w:ascii="Times New Roman" w:hAnsi="Times New Roman" w:cs="Times New Roman"/>
          <w:sz w:val="28"/>
          <w:lang w:val="ru-RU"/>
        </w:rPr>
        <w:t>,</w:t>
      </w:r>
      <w:r w:rsidRPr="0093182B">
        <w:rPr>
          <w:rFonts w:ascii="Times New Roman" w:hAnsi="Times New Roman" w:cs="Times New Roman"/>
          <w:sz w:val="28"/>
          <w:lang w:val="ru-RU"/>
        </w:rPr>
        <w:t xml:space="preserve"> а </w:t>
      </w:r>
      <w:proofErr w:type="gramStart"/>
      <w:r w:rsidRPr="0093182B">
        <w:rPr>
          <w:rFonts w:ascii="Times New Roman" w:hAnsi="Times New Roman" w:cs="Times New Roman"/>
          <w:sz w:val="28"/>
          <w:lang w:val="ru-RU"/>
        </w:rPr>
        <w:t>так же</w:t>
      </w:r>
      <w:proofErr w:type="gramEnd"/>
      <w:r w:rsidRPr="0093182B">
        <w:rPr>
          <w:rFonts w:ascii="Times New Roman" w:hAnsi="Times New Roman" w:cs="Times New Roman"/>
          <w:sz w:val="28"/>
          <w:lang w:val="ru-RU"/>
        </w:rPr>
        <w:t xml:space="preserve"> вычеркнуть сам узел из массива узлов решётки.</w:t>
      </w:r>
    </w:p>
    <w:p w:rsidR="009C5C5F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 xml:space="preserve">Условия </w:t>
      </w:r>
      <w:proofErr w:type="spellStart"/>
      <w:r w:rsidRPr="0093182B">
        <w:rPr>
          <w:rFonts w:ascii="Times New Roman" w:hAnsi="Times New Roman" w:cs="Times New Roman"/>
          <w:sz w:val="28"/>
          <w:lang w:val="ru-RU"/>
        </w:rPr>
        <w:t>Нейнмана</w:t>
      </w:r>
      <w:proofErr w:type="spellEnd"/>
    </w:p>
    <w:p w:rsidR="003E3157" w:rsidRDefault="0093182B" w:rsidP="009318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3182B">
        <w:rPr>
          <w:rFonts w:ascii="Times New Roman" w:hAnsi="Times New Roman" w:cs="Times New Roman"/>
          <w:sz w:val="28"/>
          <w:lang w:val="ru-RU"/>
        </w:rPr>
        <w:t>В случае граничных условий второго рода глобальная матрица не меняется.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B408B1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B408B1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2.1 </w:t>
      </w:r>
      <w:r w:rsidRPr="00044254">
        <w:rPr>
          <w:rFonts w:ascii="Times New Roman" w:hAnsi="Times New Roman" w:cs="Times New Roman"/>
          <w:sz w:val="28"/>
          <w:lang w:val="ru-RU"/>
        </w:rPr>
        <w:t>Сравнение с расчётным программным комплексом ANSYS</w:t>
      </w:r>
    </w:p>
    <w:p w:rsidR="00BD2402" w:rsidRPr="00B408B1" w:rsidRDefault="00044254" w:rsidP="00B408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Современные расчетные комплексы позволяют рассчитывать большой спектр инженерных задач</w:t>
      </w:r>
      <w:r w:rsidR="00BD2402" w:rsidRPr="00B408B1">
        <w:rPr>
          <w:rFonts w:ascii="Times New Roman" w:hAnsi="Times New Roman" w:cs="Times New Roman"/>
          <w:sz w:val="28"/>
          <w:lang w:val="ru-RU"/>
        </w:rPr>
        <w:t>.</w:t>
      </w:r>
      <w:r w:rsidR="00470C9C">
        <w:rPr>
          <w:rFonts w:ascii="Times New Roman" w:hAnsi="Times New Roman" w:cs="Times New Roman"/>
          <w:sz w:val="28"/>
          <w:lang w:val="ru-RU"/>
        </w:rPr>
        <w:t xml:space="preserve"> </w:t>
      </w:r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ANSYS — универсальная программная система конечно-элементного (МКЭ) анализа, существующая и развивающаяся на протяжении последних 30 лет, является довольно популярной у специалистов в сфере автоматизированных инженерных расчётов (CAE,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Computer-Aided</w:t>
      </w:r>
      <w:proofErr w:type="spellEnd"/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Engineering</w:t>
      </w:r>
      <w:proofErr w:type="spellEnd"/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) и КЭ решения линейных и нелинейных, стационарных и нестационарных пространственных задач механики деформируемого твёрдого тела и механики конструкций (включая нестационарные геометрически и физически нелинейные задачи контактного взаимодействия элементов конструкций), задач механики жидкости и газа, теплопередачи и теплообмена, электродинамики, акустики, а также механики связанных полей. Моделирование и анализ в некоторых областях промышленности позволяет избежать дорогостоящих и длительных циклов разработки типа «проектирование — изготовление — испытания». Система работает на основе геометрического ядра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Parasolid</w:t>
      </w:r>
      <w:proofErr w:type="spellEnd"/>
      <w:r w:rsidR="00470C9C">
        <w:rPr>
          <w:rFonts w:ascii="Times New Roman" w:hAnsi="Times New Roman" w:cs="Times New Roman"/>
          <w:sz w:val="28"/>
          <w:lang w:val="ru-RU"/>
        </w:rPr>
        <w:t>.</w:t>
      </w:r>
    </w:p>
    <w:p w:rsidR="00470C9C" w:rsidRP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Моделирование использует метод конечных элементов. </w:t>
      </w:r>
      <w:r w:rsidRPr="00470C9C">
        <w:rPr>
          <w:rFonts w:ascii="Times New Roman" w:hAnsi="Times New Roman" w:cs="Times New Roman"/>
          <w:sz w:val="28"/>
          <w:lang w:val="ru-RU"/>
        </w:rPr>
        <w:t>Суть метода следует из его названия.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решение.</w:t>
      </w:r>
    </w:p>
    <w:p w:rsidR="00470C9C" w:rsidRP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470C9C">
        <w:rPr>
          <w:rFonts w:ascii="Times New Roman" w:hAnsi="Times New Roman" w:cs="Times New Roman"/>
          <w:sz w:val="28"/>
          <w:lang w:val="ru-RU"/>
        </w:rPr>
        <w:t>Если говорить в матричных терминах, то собираются так называемые матрицы жёсткости (или матрица Дирихле) и масс. Далее на эти матрицы накладываются граничные условия (например, при условиях Неймана в матрицах не меняется ничего, а при условиях Дирихле из матриц вычёркиваются строки и столбцы, соответствующие граничным узлам, так как в силу краевых условий значение соответствующих компонент решения известно). Затем собирается система линейных уравнений и решается одним из известных методов.</w:t>
      </w:r>
    </w:p>
    <w:p w:rsid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470C9C">
        <w:rPr>
          <w:rFonts w:ascii="Times New Roman" w:hAnsi="Times New Roman" w:cs="Times New Roman"/>
          <w:sz w:val="28"/>
          <w:lang w:val="ru-RU"/>
        </w:rPr>
        <w:t xml:space="preserve">С точки зрения вычислительной математики, идея метода конечных элементов заключается в том, что минимизация функционала вариационной </w:t>
      </w:r>
      <w:r w:rsidRPr="00470C9C">
        <w:rPr>
          <w:rFonts w:ascii="Times New Roman" w:hAnsi="Times New Roman" w:cs="Times New Roman"/>
          <w:sz w:val="28"/>
          <w:lang w:val="ru-RU"/>
        </w:rPr>
        <w:lastRenderedPageBreak/>
        <w:t xml:space="preserve">задачи осуществляется на совокупности функций, каждая из которых определена на своей подобласти, для численного анализа системы позволяет рассматривать его как одну из конкретных ветвей </w:t>
      </w:r>
      <w:proofErr w:type="spellStart"/>
      <w:r w:rsidRPr="00470C9C">
        <w:rPr>
          <w:rFonts w:ascii="Times New Roman" w:hAnsi="Times New Roman" w:cs="Times New Roman"/>
          <w:sz w:val="28"/>
          <w:lang w:val="ru-RU"/>
        </w:rPr>
        <w:t>диакоптики</w:t>
      </w:r>
      <w:proofErr w:type="spellEnd"/>
      <w:r w:rsidRPr="00470C9C">
        <w:rPr>
          <w:rFonts w:ascii="Times New Roman" w:hAnsi="Times New Roman" w:cs="Times New Roman"/>
          <w:sz w:val="28"/>
          <w:lang w:val="ru-RU"/>
        </w:rPr>
        <w:t xml:space="preserve"> — общего метода исследования систем путём их расчленения.</w:t>
      </w:r>
    </w:p>
    <w:p w:rsidR="00470C9C" w:rsidRDefault="003E3157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468pt;height:177pt">
            <v:imagedata r:id="rId69" o:title="Mesh-refinement-iterations-and-computed-stress-field"/>
          </v:shape>
        </w:pict>
      </w: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F40744">
        <w:rPr>
          <w:rFonts w:ascii="Times New Roman" w:hAnsi="Times New Roman" w:cs="Times New Roman"/>
          <w:noProof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Пример сетки конечных элементов разной размерности</w:t>
      </w: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построения модели мною была выбрана система «Компас». Технология создания твердотельной модели сборки представлена в таблице1.1</w:t>
      </w:r>
    </w:p>
    <w:p w:rsidR="00470C9C" w:rsidRDefault="00470C9C" w:rsidP="00470C9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92"/>
        <w:gridCol w:w="7840"/>
      </w:tblGrid>
      <w:tr w:rsidR="00470C9C" w:rsidTr="00C61739">
        <w:tc>
          <w:tcPr>
            <w:tcW w:w="9350" w:type="dxa"/>
            <w:gridSpan w:val="3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 Создание элемента сборки</w:t>
            </w:r>
          </w:p>
        </w:tc>
      </w:tr>
      <w:tr w:rsidR="00470C9C" w:rsidTr="003E2D9E">
        <w:tc>
          <w:tcPr>
            <w:tcW w:w="1755" w:type="dxa"/>
            <w:gridSpan w:val="2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1.1 Использована функция вытянуть</w:t>
            </w:r>
          </w:p>
        </w:tc>
        <w:tc>
          <w:tcPr>
            <w:tcW w:w="7595" w:type="dxa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426" w:dyaOrig="4471">
                <v:shape id="_x0000_i1180" type="#_x0000_t75" style="width:371.25pt;height:223.5pt" o:ole="">
                  <v:imagedata r:id="rId70" o:title=""/>
                </v:shape>
                <o:OLEObject Type="Embed" ProgID="PBrush" ShapeID="_x0000_i1180" DrawAspect="Content" ObjectID="_1524482180" r:id="rId71"/>
              </w:object>
            </w:r>
          </w:p>
        </w:tc>
      </w:tr>
      <w:tr w:rsidR="00470C9C" w:rsidTr="003E2D9E">
        <w:tc>
          <w:tcPr>
            <w:tcW w:w="1755" w:type="dxa"/>
            <w:gridSpan w:val="2"/>
          </w:tcPr>
          <w:p w:rsidR="00470C9C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1.2 Для создания полости внутри цилиндра была использована функция вырезать</w:t>
            </w:r>
          </w:p>
        </w:tc>
        <w:tc>
          <w:tcPr>
            <w:tcW w:w="7595" w:type="dxa"/>
          </w:tcPr>
          <w:p w:rsidR="00470C9C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981" w:dyaOrig="4471">
                <v:shape id="_x0000_i1181" type="#_x0000_t75" style="width:399pt;height:223.5pt" o:ole="">
                  <v:imagedata r:id="rId72" o:title=""/>
                </v:shape>
                <o:OLEObject Type="Embed" ProgID="PBrush" ShapeID="_x0000_i1181" DrawAspect="Content" ObjectID="_1524482181" r:id="rId73"/>
              </w:object>
            </w:r>
          </w:p>
        </w:tc>
      </w:tr>
      <w:tr w:rsidR="003E2D9E" w:rsidTr="003E2D9E">
        <w:tc>
          <w:tcPr>
            <w:tcW w:w="1755" w:type="dxa"/>
            <w:gridSpan w:val="2"/>
          </w:tcPr>
          <w:p w:rsidR="003E2D9E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1.3 Для создания штока цилиндра была использована функция вытянуть</w:t>
            </w:r>
          </w:p>
        </w:tc>
        <w:tc>
          <w:tcPr>
            <w:tcW w:w="7595" w:type="dxa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664" w:dyaOrig="3960">
                <v:shape id="_x0000_i1182" type="#_x0000_t75" style="width:383.25pt;height:198pt" o:ole="">
                  <v:imagedata r:id="rId74" o:title=""/>
                </v:shape>
                <o:OLEObject Type="Embed" ProgID="PBrush" ShapeID="_x0000_i1182" DrawAspect="Content" ObjectID="_1524482182" r:id="rId75"/>
              </w:object>
            </w:r>
          </w:p>
        </w:tc>
      </w:tr>
      <w:tr w:rsidR="003E2D9E" w:rsidTr="003E2D9E">
        <w:tc>
          <w:tcPr>
            <w:tcW w:w="1755" w:type="dxa"/>
            <w:gridSpan w:val="2"/>
          </w:tcPr>
          <w:p w:rsidR="003E2D9E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1.4 Для создания </w:t>
            </w:r>
            <w:proofErr w:type="spellStart"/>
            <w:r>
              <w:rPr>
                <w:sz w:val="28"/>
              </w:rPr>
              <w:t>грундбуксы</w:t>
            </w:r>
            <w:proofErr w:type="spellEnd"/>
            <w:r>
              <w:rPr>
                <w:sz w:val="28"/>
              </w:rPr>
              <w:t xml:space="preserve"> была использована операция выдавить</w:t>
            </w:r>
          </w:p>
        </w:tc>
        <w:tc>
          <w:tcPr>
            <w:tcW w:w="7595" w:type="dxa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6119" w:dyaOrig="3751">
                <v:shape id="_x0000_i1183" type="#_x0000_t75" style="width:306pt;height:187.5pt" o:ole="">
                  <v:imagedata r:id="rId76" o:title=""/>
                </v:shape>
                <o:OLEObject Type="Embed" ProgID="PBrush" ShapeID="_x0000_i1183" DrawAspect="Content" ObjectID="_1524482183" r:id="rId77"/>
              </w:object>
            </w:r>
          </w:p>
        </w:tc>
      </w:tr>
      <w:tr w:rsidR="003E2D9E" w:rsidTr="00DA33D3">
        <w:tc>
          <w:tcPr>
            <w:tcW w:w="9350" w:type="dxa"/>
            <w:gridSpan w:val="3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sz w:val="28"/>
              </w:rPr>
              <w:t xml:space="preserve">2. Сопряжения </w:t>
            </w:r>
            <w:proofErr w:type="spellStart"/>
            <w:r>
              <w:rPr>
                <w:sz w:val="28"/>
              </w:rPr>
              <w:t>грундбуксы</w:t>
            </w:r>
            <w:proofErr w:type="spellEnd"/>
            <w:r>
              <w:rPr>
                <w:sz w:val="28"/>
              </w:rPr>
              <w:t xml:space="preserve"> и штока</w:t>
            </w:r>
          </w:p>
        </w:tc>
      </w:tr>
      <w:tr w:rsidR="003E2D9E" w:rsidTr="003E2D9E">
        <w:tc>
          <w:tcPr>
            <w:tcW w:w="1605" w:type="dxa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2.1 Совмещаем </w:t>
            </w:r>
            <w:proofErr w:type="spellStart"/>
            <w:r>
              <w:rPr>
                <w:sz w:val="28"/>
              </w:rPr>
              <w:t>грундбуксу</w:t>
            </w:r>
            <w:proofErr w:type="spellEnd"/>
            <w:r>
              <w:rPr>
                <w:sz w:val="28"/>
              </w:rPr>
              <w:t xml:space="preserve"> и шток</w:t>
            </w:r>
          </w:p>
        </w:tc>
        <w:tc>
          <w:tcPr>
            <w:tcW w:w="7745" w:type="dxa"/>
            <w:gridSpan w:val="2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6779" w:dyaOrig="4021">
                <v:shape id="_x0000_i1184" type="#_x0000_t75" style="width:339pt;height:201pt" o:ole="">
                  <v:imagedata r:id="rId78" o:title=""/>
                </v:shape>
                <o:OLEObject Type="Embed" ProgID="PBrush" ShapeID="_x0000_i1184" DrawAspect="Content" ObjectID="_1524482184" r:id="rId79"/>
              </w:object>
            </w:r>
          </w:p>
        </w:tc>
      </w:tr>
      <w:tr w:rsidR="003E2D9E" w:rsidTr="003E2D9E">
        <w:tc>
          <w:tcPr>
            <w:tcW w:w="1605" w:type="dxa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2.2</w:t>
            </w:r>
            <w:r w:rsidR="00A620B2">
              <w:rPr>
                <w:sz w:val="28"/>
              </w:rPr>
              <w:t xml:space="preserve"> Совмещаем шток с цилиндром</w:t>
            </w:r>
          </w:p>
        </w:tc>
        <w:tc>
          <w:tcPr>
            <w:tcW w:w="7745" w:type="dxa"/>
            <w:gridSpan w:val="2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9929" w:dyaOrig="5999">
                <v:shape id="_x0000_i1185" type="#_x0000_t75" style="width:396.75pt;height:240pt" o:ole="">
                  <v:imagedata r:id="rId80" o:title=""/>
                </v:shape>
                <o:OLEObject Type="Embed" ProgID="PBrush" ShapeID="_x0000_i1185" DrawAspect="Content" ObjectID="_1524482185" r:id="rId81"/>
              </w:object>
            </w:r>
          </w:p>
        </w:tc>
      </w:tr>
    </w:tbl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846D13" wp14:editId="62593A5B">
            <wp:extent cx="5943600" cy="33718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B2" w:rsidRDefault="00A620B2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F40744">
        <w:rPr>
          <w:rFonts w:ascii="Times New Roman" w:hAnsi="Times New Roman" w:cs="Times New Roman"/>
          <w:noProof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Сечение расчетной модели</w:t>
      </w:r>
    </w:p>
    <w:p w:rsidR="00E60A6D" w:rsidRPr="008816A4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E60A6D" w:rsidRPr="008816A4" w:rsidSect="0093182B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907"/>
    <w:multiLevelType w:val="multilevel"/>
    <w:tmpl w:val="97C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09E"/>
    <w:multiLevelType w:val="multilevel"/>
    <w:tmpl w:val="D584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85E7D"/>
    <w:multiLevelType w:val="multilevel"/>
    <w:tmpl w:val="4AB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B09CD"/>
    <w:multiLevelType w:val="multilevel"/>
    <w:tmpl w:val="4058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A5E92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D6392"/>
    <w:rsid w:val="00300091"/>
    <w:rsid w:val="00302DDC"/>
    <w:rsid w:val="0032655D"/>
    <w:rsid w:val="0033150A"/>
    <w:rsid w:val="0035298F"/>
    <w:rsid w:val="003772C6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42DA"/>
    <w:rsid w:val="00644FBD"/>
    <w:rsid w:val="006632E7"/>
    <w:rsid w:val="006650A9"/>
    <w:rsid w:val="0068349A"/>
    <w:rsid w:val="00690D95"/>
    <w:rsid w:val="006A0E6B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C39C7"/>
    <w:rsid w:val="0091309E"/>
    <w:rsid w:val="00920BCC"/>
    <w:rsid w:val="009312AD"/>
    <w:rsid w:val="00931562"/>
    <w:rsid w:val="0093182B"/>
    <w:rsid w:val="0094704C"/>
    <w:rsid w:val="00955DA4"/>
    <w:rsid w:val="0097214D"/>
    <w:rsid w:val="009973B3"/>
    <w:rsid w:val="009B69C0"/>
    <w:rsid w:val="009C5C5F"/>
    <w:rsid w:val="009D79B4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203C0"/>
    <w:rsid w:val="00B36935"/>
    <w:rsid w:val="00B408B1"/>
    <w:rsid w:val="00B40A01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0744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4C8A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  <w:style w:type="character" w:customStyle="1" w:styleId="Heading2Char">
    <w:name w:val="Heading 2 Char"/>
    <w:basedOn w:val="DefaultParagraphFont"/>
    <w:link w:val="Heading2"/>
    <w:uiPriority w:val="9"/>
    <w:semiHidden/>
    <w:rsid w:val="00931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02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54817582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25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4.png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ru.wikibooks.org/w/index.php?title=%D0%A2%D1%80%D0%B0%D0%BD%D1%81%D0%BF%D0%BE%D0%BD%D0%B8%D1%80%D0%BE%D0%B2%D0%B0%D0%BD%D0%BD%D0%B0%D1%8F_%D0%BC%D0%B0%D1%82%D1%80%D0%B8%D1%86%D0%B0&amp;action=edit&amp;redlink=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s://ru.wikibooks.org/wiki/%D0%A4%D0%B0%D0%B9%D0%BB:Mesh_FEM.png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3.png"/><Relationship Id="rId79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6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oleObject" Target="embeddings/oleObject2.bin"/><Relationship Id="rId78" Type="http://schemas.openxmlformats.org/officeDocument/2006/relationships/image" Target="media/image65.png"/><Relationship Id="rId8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oleObject" Target="embeddings/oleObject4.bin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62.png"/><Relationship Id="rId80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oleObject" Target="embeddings/oleObject3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0%9F%D1%83%D0%B0%D1%81%D1%81%D0%BE%D0%BD%D0%B0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ru.wikibooks.org/wiki/%D0%A4%D0%B0%D0%B9%D0%BB:Stiffness_matrix_-_adding_triangles.png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D5DF-02BB-4719-AE2E-F818C641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14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50</cp:revision>
  <dcterms:created xsi:type="dcterms:W3CDTF">2016-01-30T23:04:00Z</dcterms:created>
  <dcterms:modified xsi:type="dcterms:W3CDTF">2016-05-11T11:30:00Z</dcterms:modified>
</cp:coreProperties>
</file>