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dcebbdacea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aabbccddee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bYXedcZa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XYZabcde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bbccdefbbaa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aabbbbccdef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pqr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pqr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hjdsfgIADksj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ADIdfghjjkss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Testmandi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Tadeimnst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TestMandi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MTadeinst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hsdjKSG535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355GKSdhjs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qwerTYuIopAsDfghjklzxcvbnma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ADITYabcefghjklmnopqrsuvwxz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