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Product of Polynomials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you find the product of two polynomials that are given in the form of arrays of their coefficients? Your code should take both the arrays, let's say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alongwith their respective sizes </w:t>
      </w:r>
      <w:r w:rsidDel="00000000" w:rsidR="00000000" w:rsidRPr="00000000">
        <w:rPr>
          <w:i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as the input parameters. Then multiply these two polynomials and return their product in the form of an array of its coefficients.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Either space separated or in different lines, following are the input parameters in sequence:-</w:t>
      </w:r>
    </w:p>
    <w:p w:rsidR="00000000" w:rsidDel="00000000" w:rsidP="00000000" w:rsidRDefault="00000000" w:rsidRPr="00000000" w14:paraId="00000006">
      <w:pPr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Size of first array,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07">
      <w:pPr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Size of second array, </w:t>
      </w:r>
      <w:r w:rsidDel="00000000" w:rsidR="00000000" w:rsidRPr="00000000">
        <w:rPr>
          <w:i w:val="1"/>
          <w:rtl w:val="0"/>
        </w:rPr>
        <w:t xml:space="preserve">N</w:t>
      </w:r>
    </w:p>
    <w:p w:rsidR="00000000" w:rsidDel="00000000" w:rsidP="00000000" w:rsidRDefault="00000000" w:rsidRPr="00000000" w14:paraId="00000008">
      <w:pPr>
        <w:spacing w:after="0" w:before="0" w:lineRule="auto"/>
        <w:rPr>
          <w:i w:val="1"/>
        </w:rPr>
      </w:pPr>
      <w:r w:rsidDel="00000000" w:rsidR="00000000" w:rsidRPr="00000000">
        <w:rPr>
          <w:rtl w:val="0"/>
        </w:rPr>
        <w:t xml:space="preserve">Elements of first array, </w:t>
      </w:r>
      <w:r w:rsidDel="00000000" w:rsidR="00000000" w:rsidRPr="00000000">
        <w:rPr>
          <w:i w:val="1"/>
          <w:rtl w:val="0"/>
        </w:rPr>
        <w:t xml:space="preserve">A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Elements of second array,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of polynomials in form of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D">
      <w:pPr>
        <w:spacing w:after="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M</w:t>
      </w:r>
      <w:r w:rsidDel="00000000" w:rsidR="00000000" w:rsidRPr="00000000">
        <w:rPr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A</w:t>
      </w:r>
      <w:r w:rsidDel="00000000" w:rsidR="00000000" w:rsidRPr="00000000">
        <w:rPr>
          <w:color w:val="333333"/>
          <w:highlight w:val="white"/>
          <w:rtl w:val="0"/>
        </w:rPr>
        <w:t xml:space="preserve">[i],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[i] </w:t>
      </w:r>
      <w:r w:rsidDel="00000000" w:rsidR="00000000" w:rsidRPr="00000000">
        <w:rPr>
          <w:color w:val="333333"/>
          <w:highlight w:val="white"/>
          <w:rtl w:val="0"/>
        </w:rPr>
        <w:t xml:space="preserve">&lt;= 100</w:t>
      </w:r>
    </w:p>
    <w:p w:rsidR="00000000" w:rsidDel="00000000" w:rsidP="00000000" w:rsidRDefault="00000000" w:rsidRPr="00000000" w14:paraId="0000000E">
      <w:pPr>
        <w:spacing w:after="240" w:before="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where ‘</w:t>
      </w:r>
      <w:r w:rsidDel="00000000" w:rsidR="00000000" w:rsidRPr="00000000">
        <w:rPr>
          <w:color w:val="333333"/>
          <w:highlight w:val="white"/>
          <w:rtl w:val="0"/>
        </w:rPr>
        <w:t xml:space="preserve">i’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is the array 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5 2 1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4 3 2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1"/>
          <w:szCs w:val="21"/>
          <w:highlight w:val="white"/>
          <w:rtl w:val="0"/>
        </w:rPr>
        <w:t xml:space="preserve">20 23 20 7 2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Size of both arrays is 3 so both the polynomials have 3 terms.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Polynomial A = 5.x</w:t>
      </w:r>
      <w:r w:rsidDel="00000000" w:rsidR="00000000" w:rsidRPr="00000000">
        <w:rPr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+ 2.x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+ 1.x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Polynomial B = 4.x</w:t>
      </w:r>
      <w:r w:rsidDel="00000000" w:rsidR="00000000" w:rsidRPr="00000000">
        <w:rPr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+ 3.x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+ 2.x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Their Product= 20.x</w:t>
      </w:r>
      <w:r w:rsidDel="00000000" w:rsidR="00000000" w:rsidRPr="00000000">
        <w:rPr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+ (15.x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+ 8.x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)+ (10.x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+ 4.x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+ 6.x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)+ (4.x</w:t>
      </w:r>
      <w:r w:rsidDel="00000000" w:rsidR="00000000" w:rsidRPr="00000000">
        <w:rPr>
          <w:vertAlign w:val="super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+ 3.x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+ 2.x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    = 20.x</w:t>
      </w:r>
      <w:r w:rsidDel="00000000" w:rsidR="00000000" w:rsidRPr="00000000">
        <w:rPr>
          <w:vertAlign w:val="super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+ 23.x</w:t>
      </w:r>
      <w:r w:rsidDel="00000000" w:rsidR="00000000" w:rsidRPr="00000000">
        <w:rPr>
          <w:vertAlign w:val="super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+ 20.x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+ 7.x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+ 2.x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the output happens to be: </w:t>
      </w:r>
      <w:r w:rsidDel="00000000" w:rsidR="00000000" w:rsidRPr="00000000">
        <w:rPr>
          <w:rFonts w:ascii="Comfortaa Medium" w:cs="Comfortaa Medium" w:eastAsia="Comfortaa Medium" w:hAnsi="Comfortaa Medium"/>
          <w:color w:val="212529"/>
          <w:sz w:val="21"/>
          <w:szCs w:val="21"/>
          <w:highlight w:val="white"/>
          <w:rtl w:val="0"/>
        </w:rPr>
        <w:t xml:space="preserve">20 23 20 7 2</w:t>
      </w:r>
      <w:r w:rsidDel="00000000" w:rsidR="00000000" w:rsidRPr="00000000">
        <w:rPr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