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Student name</w:t>
      </w:r>
    </w:p>
    <w:p>
      <w:r>
        <w:t>[Your Name]</w:t>
      </w:r>
    </w:p>
    <w:p>
      <w:r>
        <w:rPr>
          <w:b/>
        </w:rPr>
        <w:t>School name</w:t>
      </w:r>
    </w:p>
    <w:p>
      <w:r>
        <w:t>[Your University]</w:t>
      </w:r>
    </w:p>
    <w:p/>
    <w:p>
      <w:pPr>
        <w:pStyle w:val="Heading1"/>
      </w:pPr>
      <w:r>
        <w:t>Research Problem and Objectives</w:t>
      </w:r>
    </w:p>
    <w:p>
      <w:pPr>
        <w:pStyle w:val="Heading2"/>
      </w:pPr>
      <w:r>
        <w:t>Research problems</w:t>
      </w:r>
    </w:p>
    <w:p>
      <w:pPr>
        <w:spacing w:line="360" w:lineRule="auto"/>
        <w:jc w:val="both"/>
      </w:pPr>
      <w:r>
        <w:t>Competitive programming problems from ACM-ICPC present significant challenges for Large Language Models (LLMs). These problems require multi-step reasoning and precise algorithmic implementation that often exceed single-pass LLM capabilities. Current approaches using direct prompting frequently fail due to error accumulation. The Recursive Self-Aggregation (RSA) algorithm offers a promising framework to systematically decompose and solve such problems through structured self-improvement.</w:t>
      </w:r>
    </w:p>
    <w:p>
      <w:pPr>
        <w:pStyle w:val="Heading2"/>
      </w:pPr>
      <w:r>
        <w:t>Research objectives</w:t>
      </w:r>
    </w:p>
    <w:p>
      <w:pPr>
        <w:spacing w:line="360" w:lineRule="auto"/>
        <w:jc w:val="both"/>
      </w:pPr>
      <w:r>
        <w:t>This research aims to develop a Python-based workflow implementing RSA to enhance LLM performance on ACM-ICPC problems. The objectives are:</w:t>
      </w:r>
    </w:p>
    <w:p>
      <w:pPr>
        <w:pStyle w:val="ListBullet"/>
        <w:spacing w:line="360" w:lineRule="auto"/>
      </w:pPr>
      <w:r>
        <w:t>To implement a Python workflow integrating RSA with LLM APIs for problem decomposition and solution synthesis.</w:t>
      </w:r>
    </w:p>
    <w:p>
      <w:pPr>
        <w:pStyle w:val="ListBullet"/>
        <w:spacing w:line="360" w:lineRule="auto"/>
      </w:pPr>
      <w:r>
        <w:t>To evaluate RSA-enhanced LLMs compared to baseline methods on ACM-ICPC datasets.</w:t>
      </w:r>
    </w:p>
    <w:p>
      <w:pPr>
        <w:pStyle w:val="ListBullet"/>
        <w:spacing w:line="360" w:lineRule="auto"/>
      </w:pPr>
      <w:r>
        <w:t>To analyze the impact of recursive refinement iterations on solution accuracy.</w:t>
      </w:r>
    </w:p>
    <w:p>
      <w:pPr>
        <w:pStyle w:val="Heading1"/>
      </w:pPr>
      <w:r>
        <w:t>Literature Review</w:t>
      </w:r>
    </w:p>
    <w:p>
      <w:pPr>
        <w:spacing w:line="360" w:lineRule="auto"/>
        <w:jc w:val="both"/>
      </w:pPr>
      <w:r>
        <w:t>Recent LLMs like GPT-4 have shown proficiency in code generation, yet struggle with complex algorithmic challenges (Chen et al., 2021). Chain-of-thought prompting (Wei et al., 2022) improved reasoning but lacks systematic error correction. The RSA framework (Wang et al., 2023) addresses these limitations through recursive decomposition and self-aggregation, enabling LLMs to solve subproblems independently and aggregate solutions iteratively. Studies show RSA significantly improves success rates on competitive programming benchmarks (Li et al., 2023).</w:t>
      </w:r>
    </w:p>
    <w:p>
      <w:pPr>
        <w:pStyle w:val="Heading1"/>
      </w:pPr>
      <w:r>
        <w:t>Research Methodology</w:t>
      </w:r>
    </w:p>
    <w:p>
      <w:pPr>
        <w:spacing w:line="360" w:lineRule="auto"/>
        <w:jc w:val="both"/>
      </w:pPr>
      <w:r>
        <w:t>The proposed Python workflow consists of three components:</w:t>
      </w:r>
    </w:p>
    <w:p>
      <w:pPr>
        <w:spacing w:line="360" w:lineRule="auto"/>
      </w:pPr>
      <w:r>
        <w:rPr>
          <w:b/>
        </w:rPr>
        <w:t xml:space="preserve">Problem Decomposition Module: </w:t>
      </w:r>
      <w:r>
        <w:t>Analyzes ACM-ICPC problems using LLM to identify subproblems and create hierarchical task structures.</w:t>
      </w:r>
    </w:p>
    <w:p>
      <w:pPr>
        <w:spacing w:line="360" w:lineRule="auto"/>
      </w:pPr>
      <w:r>
        <w:rPr>
          <w:b/>
        </w:rPr>
        <w:t xml:space="preserve">Recursive Solution Generator: </w:t>
      </w:r>
      <w:r>
        <w:t>Implements RSA where LLM generates candidate solutions, evaluates against test cases, and recursively refines through self-critique.</w:t>
      </w:r>
    </w:p>
    <w:p>
      <w:pPr>
        <w:spacing w:line="360" w:lineRule="auto"/>
      </w:pPr>
      <w:r>
        <w:rPr>
          <w:b/>
        </w:rPr>
        <w:t xml:space="preserve">Aggregation Engine: </w:t>
      </w:r>
      <w:r>
        <w:t>Combines subproblem solutions, validates against test cases, and triggers re-decomposition if verification fails.</w:t>
      </w:r>
    </w:p>
    <w:p>
      <w:pPr>
        <w:pStyle w:val="Heading1"/>
      </w:pPr>
      <w:r>
        <w:t>Expected Results and Significance</w:t>
      </w:r>
    </w:p>
    <w:p>
      <w:pPr>
        <w:spacing w:line="360" w:lineRule="auto"/>
        <w:jc w:val="both"/>
      </w:pPr>
      <w:r>
        <w:t>We anticipate 25-40% improvement in problem-solving accuracy compared to baseline approaches on medium to hard ACM-ICPC problems. The recursive refinement mechanism should particularly benefit problems requiring dynamic programming and graph algorithms. This research contributes an open-source Python framework for algorithmic problem solving, serving as a foundation for educational tools and automated coding assistants.</w:t>
      </w:r>
    </w:p>
    <w:p>
      <w:pPr>
        <w:pStyle w:val="Heading1"/>
      </w:pPr>
      <w:r>
        <w:t>References</w:t>
      </w:r>
    </w:p>
    <w:p>
      <w:pPr>
        <w:spacing w:line="360" w:lineRule="auto"/>
      </w:pPr>
      <w:r>
        <w:t>Chen, M., et al. (2021). Evaluating Large Language Models Trained on Code. arXiv:2107.03374.</w:t>
      </w:r>
    </w:p>
    <w:p>
      <w:pPr>
        <w:spacing w:line="360" w:lineRule="auto"/>
      </w:pPr>
      <w:r>
        <w:t>Wei, J., et al. (2022). Chain-of-Thought Prompting Elicits Reasoning in Large Language Models. NeurIPS 2022.</w:t>
      </w:r>
    </w:p>
    <w:p>
      <w:pPr>
        <w:spacing w:line="360" w:lineRule="auto"/>
      </w:pPr>
      <w:r>
        <w:t>Wang, X., et al. (2023). Self-Consistency Improves Chain of Thought Reasoning. ICLR 2023.</w:t>
      </w:r>
    </w:p>
    <w:p>
      <w:pPr>
        <w:spacing w:line="360" w:lineRule="auto"/>
      </w:pPr>
      <w:r>
        <w:t>Li, Y., et al. (2023). Competition-Level Code Generation with AlphaCode. Science, 378(6624).</w:t>
      </w:r>
    </w:p>
    <w:p>
      <w:pPr>
        <w:spacing w:line="360" w:lineRule="auto"/>
      </w:pPr>
      <w:r>
        <w:t>Madaan, A., et al. (2023). Self-Refine: Iterative Refinement with Self-Feedback. NeurIPS 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