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rFonts w:ascii="Microsoft YaHei" w:cs="Microsoft YaHei" w:eastAsia="Microsoft YaHei" w:hAnsi="Microsoft YaHei"/>
          <w:b/>
          <w:bCs/>
          <w:color w:val="0065BD"/>
          <w:sz w:val="40"/>
          <w:szCs w:val="40"/>
        </w:rPr>
        <w:t xml:space="preserve">充电桩安装协同管理后台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AI-native 前端线框规格 v2.1（定稿）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版本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v2.1 定稿 —— 由 v2 定向校正合并而成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依据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BRD R-01～R-15 ｜ 需求基线 ｜ AGENTS.md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方案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方案 C —— 全局三栏常驻，中栏按业务阶段切换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一级业务工作区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L1 角色工作台 · L2 任务队列 · L3 工单中心 · 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W6 业务对账工作区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· W5 接入配置工作区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状态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设计定稿，未包含任何前端代码实现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历史版本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wireframe-spec-v2.docx（保留，不覆盖）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 1 部分 · 全局导航与页面关系</w:t>
      </w:r>
    </w:p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1.1 导航结构（五项一级）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内容示意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侧边栏 · 品牌区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「协」充电桩安装协同管理后台　京东 × 服务商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L1 角色工作台 ★首页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登录后按角色默认落地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L2 任务队列  (5)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徽标 = 待我处理数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L3 工单中心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跨系统工单查询与总览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W6 业务对账工作区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跨工单 / 跨服务商 / 按周期——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MVP 一级业务工作区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W5 接入配置工作区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配置治理，独立工作区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侧边栏 · 页脚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原型演示 · 数据为虚构 ／ 仅供界面评审 · 无真实系统接口</w:t>
            </w:r>
          </w:p>
        </w:tc>
      </w:tr>
    </w:tbl>
    <w:p>
      <w:pPr>
        <w:pBdr>
          <w:left w:val="single" w:color="0065BD" w:sz="12" w:space="8"/>
        </w:pBdr>
        <w:shd w:fill="EFF6FF" w:val="clear"/>
        <w:spacing w:after="140" w:before="60" w:line="300"/>
        <w:ind w:left="2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业务对账是独立的 MVP 一级工作区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，不能用单工单画布替代。W6 负责跨工单、跨服务商、按周期查看待对账、差异中、待确认和已确认数据；点击具体差异后再进入单工单 W4 的「对账阶段」处理。</w:t>
      </w:r>
    </w:p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1.2 页面关系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300"/>
        <w:gridCol w:w="3200"/>
        <w:gridCol w:w="4526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起点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触发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去向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登录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按角色落地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L1 角色工作台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点击动作分组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L2 任务队列（预设该分组）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点击工单号 / 简报中的单号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L4 协同画布（定位到当前待办阶段）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点击主按钮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就地展开，不跳页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L2 / L3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点击工单号 / 表格行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L4 协同画布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W6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点击具体差异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L4 协同画布 · 对账阶段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配置映射异常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W5 接入配置工作区（单向入口）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从任意页面进入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读写能力只由角色权限与配置状态决定，与入口无关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1.3 路由规格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300"/>
        <w:gridCol w:w="3200"/>
        <w:gridCol w:w="4526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路由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参数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#l1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#l2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?group=confirm|supply|explain|waiting|failed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#l3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?handover=&amp;diff=1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W6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#w6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?period=2024-09&amp;provider=&amp;state=diff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#w4/&lt;工单号&gt;/&lt;阶段&gt;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阶段 ∈ </w:t>
            </w: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handover | review | recon | facts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（facts 按需）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#w5/&lt;配置ID&gt;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D1 / D2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不单独路由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由父页面状态驱动，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同一 Drawer 组件两种尺寸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1.4 全局常驻元素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600"/>
        <w:gridCol w:w="1500"/>
        <w:gridCol w:w="5926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元素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角色切换器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顶栏右侧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仅原型演示用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。正式产品一账号一角色，无切换器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权限说明条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内容区顶部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随角色变化，说明「本角色不能做什么」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面包屑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顶栏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末级细化到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阶段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，如 </w:t>
            </w: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工单中心 / JD202409130001 / 资料交接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1.5 W6 与 L4 的职责硬边界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900"/>
        <w:gridCol w:w="3500"/>
        <w:gridCol w:w="36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W6 业务对账工作区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L4 画布 · 对账阶段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粒度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跨工单、跨服务商、按周期 / 批次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单工单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覆盖数据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待对账、差异中、待确认、已确认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该单的差异对象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能否形成正式结果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否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能（经当前阶段正式动作区）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定位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MVP 一级业务工作区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单笔处理场所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替代关系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不可被单工单画布替代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不可替代 W6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 2 部分 · L1 角色工作台</w:t>
      </w:r>
    </w:p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2.1 线框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内容示意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顶栏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角色工作台　｜　[角色切换▾]　｜　[李强 · 京东资料核查人员]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权限说明条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ⓘ 当前角色权限：可查看正式资料、提出问题、复核补充、形成原系统正式结论。不得替服务商修改本地事实。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W1-A 简报带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今天有 3 项待你确认，其中 1 项已超期。JD202409130001 的线缆长度已由服务商补充带标尺照片，等你复核；另有 2 份资料暂无程序校验问题，仍需按流程人工确认。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W1-B 五动作分组入口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待我确认 3（1 项超期）｜ 待我补充 0 ｜ 待我解释 1 ｜ 等待对方 2 ｜ 处理失败 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W1-C 优先处理（阻断正式提交的）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⛔ 线缆 12 米需复核　［待我确认］ 40 分钟　→ [确认本项处理结果] [退回修改]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⛔ 桥架长度缺少计量依据　［待我补充］ 2 小时 · 等待对方　→ [等待 张三]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W1-D 我负责的工单 (6)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折叠简表：工单号 ｜ 服务商 ｜ 三类状态 ｜ 待办数 ｜ 最近更新　[展开]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2.2 规格表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标记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目标角色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全部六角色；内容按角色生成，骨架相同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首屏优先信息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W1-A 简报摘要句（回答「我今天干什么」）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确定性程序输出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简报句全文（模板填空）、五分组计数、超期数、阻断标记、时效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 草稿区域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无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。W1-A 不得含 AI 生成内容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人工操作区域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W1-C 的行内主 / 次按钮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当前阶段正式动作区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无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（工作台不发起正式动作）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正式记录出现位置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依据与历史入口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W1-C 每行右侧「依据 ▸」→ D1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点击后去向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分组卡 → </w:t>
            </w: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#l2?group=x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；工单号 → </w:t>
            </w: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#l4/&lt;单号&gt;/&lt;阶段&gt;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；主按钮 → 就地展开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2.3 区域明细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200"/>
        <w:gridCol w:w="2000"/>
        <w:gridCol w:w="1700"/>
        <w:gridCol w:w="1450"/>
        <w:gridCol w:w="1300"/>
        <w:gridCol w:w="1376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动作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空状态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异常状态</w:t>
            </w:r>
          </w:p>
        </w:tc>
        <w:tc>
          <w:tcPr>
            <w:tcW w:type="dxa" w:w="13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降级状态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W1-A 简报带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角色名、日期、摘要句、超期数、阻断数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点击句中工单号跳 L4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「今天没有需要你处理的事项」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计数计算失败 → 显示「—」+ 重试</w:t>
            </w:r>
          </w:p>
        </w:tc>
        <w:tc>
          <w:tcPr>
            <w:tcW w:type="dxa" w:w="13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无降级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（无 AI 依赖）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W1-B 五分组入口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动作类型、计数、超期数、最旧等待时长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点击 → </w:t>
            </w: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#l2?group=x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计数为 0 时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仍显示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，置灰不可点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13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无降级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W1-C 优先处理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任务标题、动作类型、工单号、服务商、责任角色、等待方、时效、阻断标记、主 / 次按钮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主按钮就地执行；次按钮退回；「依据 ▸」开 D1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「暂无阻断项，其余任务见任务队列」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任务与队列状态不一致 → 「状态待刷新」</w:t>
            </w:r>
          </w:p>
        </w:tc>
        <w:tc>
          <w:tcPr>
            <w:tcW w:type="dxa" w:w="13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 建议区隐藏，卡片其余不变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W1-D 我负责的工单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工单号、服务商、三类状态、待办数、最近更新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展开；点行 → L4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「当前没有你负责的工单」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13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无降级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2.4 简报带三条硬约束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摘要句的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每个数字由程序算出，句式是模板填空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，不是 LLM 生成。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若某条要表达「建议优先处理 X」，该条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必须单独成卡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并挂 AI 草稿角标 + 依据入口，不得混入摘要句。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简报句不出现「应该 / 建议 / 可能」等判断词；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不得暗示自动提交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Bdr>
          <w:left w:val="single" w:color="E74242" w:sz="12" w:space="8"/>
        </w:pBdr>
        <w:shd w:fill="FDECEC" w:val="clear"/>
        <w:spacing w:after="140" w:before="60" w:line="300"/>
        <w:ind w:left="2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基线边界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：基线 §9.2 只允许四类 AI 场景（</w:t>
      </w:r>
      <w:r>
        <w:rPr>
          <w:rFonts w:ascii="Consolas" w:cs="Consolas" w:eastAsia="Microsoft YaHei" w:hAnsi="Consolas"/>
          <w:sz w:val="20"/>
          <w:szCs w:val="20"/>
        </w:rPr>
        <w:t xml:space="preserve">mapping_suggestion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/ </w:t>
      </w:r>
      <w:r>
        <w:rPr>
          <w:rFonts w:ascii="Consolas" w:cs="Consolas" w:eastAsia="Microsoft YaHei" w:hAnsi="Consolas"/>
          <w:sz w:val="20"/>
          <w:szCs w:val="20"/>
        </w:rPr>
        <w:t xml:space="preserve">material_organizing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/ </w:t>
      </w:r>
      <w:r>
        <w:rPr>
          <w:rFonts w:ascii="Consolas" w:cs="Consolas" w:eastAsia="Microsoft YaHei" w:hAnsi="Consolas"/>
          <w:sz w:val="20"/>
          <w:szCs w:val="20"/>
        </w:rPr>
        <w:t xml:space="preserve">verification_assistance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/ </w:t>
      </w:r>
      <w:r>
        <w:rPr>
          <w:rFonts w:ascii="Consolas" w:cs="Consolas" w:eastAsia="Microsoft YaHei" w:hAnsi="Consolas"/>
          <w:sz w:val="20"/>
          <w:szCs w:val="20"/>
        </w:rPr>
        <w:t xml:space="preserve">reconciliation_explanation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），「生成工作简报」不在其中。简报句一旦由 LLM 生成即越界，违反 AGENTS.md 禁区 §10.2。</w:t>
      </w:r>
    </w:p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2.5 六角色简报模板</w:t>
      </w:r>
    </w:p>
    <w:p>
      <w:pPr>
        <w:spacing w:after="140" w:before="40"/>
        <w:ind w:left="20"/>
      </w:pPr>
      <w:r>
        <w:rPr>
          <w:rFonts w:ascii="Microsoft YaHei" w:cs="Microsoft YaHei" w:eastAsia="Microsoft YaHei" w:hAnsi="Microsoft YaHei"/>
          <w:color w:val="6B7280"/>
          <w:sz w:val="19"/>
          <w:szCs w:val="19"/>
        </w:rPr>
        <w:t xml:space="preserve">模板变量以 [ ] 标注，全部由程序填充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简报模板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京东资料核查人员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[待确认 3] 项，其中 [1] 项已超期。JD202409130001 的线缆长度已由服务商补充带标尺照片，等你复核；另有 [2] 份资料暂无程序校验问题，仍需按流程人工确认。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京东业务对账人员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[本期] 待对账 [4] 笔，[2] 笔已一致，[2] 笔存在差额共 [220] 元。JD202409080015 的 [160] 元差额已等待 [6] 小时、服务商已上传合同附件，等你记录处理意见。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接入配置管理员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[1] 条配置待你处理：远程机电「分段工程 · 完工明细」v1 已由服务商确认本地含义，等待京东接收要求确认；另有 [1] 条 AI 映射建议待你决定。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系统管理员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[1] 项提交中断待处理：JD202409100003 调用京东安装管理系统时超时。需先查询原系统是否已生成正式版本，再决定续办或重试。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服务商资料负责人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你有 [1] 项待补充：JD202409130001 的桥架长度缺少计量依据（已等待 2 小时）。另有 [1] 份资料正在京东核查中。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服务商业务负责人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[1] 项待你提供依据：JD202409130001 的「额外搬运 60 元」需确认是否在合同范围内，已超期 1 天。另 [1] 笔对账差额 160 元等你确认。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 3 部分 · L2 任务队列</w:t>
      </w:r>
    </w:p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3.1 线框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内容示意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W2-A 动作分组切换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[待我确认 3] [待我补充 0] [待我解释 1] [等待对方 2] [处理失败 0]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W2-B 次级筛选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[资料类型▾] [来源系统▾] [办理位置▾] [☐ 仅看超期] [责任角色▾]　　共 3 项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W2-C 任务卡（示例）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┃ 线缆 12 米需复核　［待确认］ ⛔阻断提交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┃ JD202409130001 · 城南安装 · 望京 SOHO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┃ 触发依据：文件交付附件 IMG_0341-0344（含标尺）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┃ 需要什么：复核照片计量结果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┃ 责任角色 京东资料核查人员·李强　　等待方 本方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┃ 办理位置 文件交付事项　　　　　　时效 已等待 40 分钟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┃ 　　　　　　　[确认本项处理结果] [退回修改]　依据▸ 时间线▸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W2-D 批量条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☐ 已选中 2 项　[批量动作 —— 待确认，暂不可用]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3.2 规格表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标记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目标角色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全部六角色（按 </w:t>
            </w: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assignee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过滤）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首屏优先信息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「待我确认」分组（默认落地分组）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确定性程序输出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分组归属、计数、时效、超期标记、阻断标记、办理位置、来源系统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 草稿区域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卡片上的问题提示卡（</w:t>
            </w: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verification_assistance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），带角标 + 依据入口；失败时整块替换为降级提示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人工操作区域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主 / 次动作按钮 + 就地展开区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当前阶段正式动作区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不在此页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。卡片主按钮只产生「待处理 → 已交付 / 已确认」，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不发起原系统提交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正式记录出现位置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无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。本页不呈现正式记录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依据与历史入口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每卡「依据▸」→ D1；「时间线▸」→ D2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点击后去向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工单号 → </w:t>
            </w: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#w4/&lt;单号&gt;/&lt;阶段&gt;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；主按钮 → 就地展开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3.3 任务卡 14 字段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500"/>
        <w:gridCol w:w="2100"/>
        <w:gridCol w:w="6426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任务标题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缺什么 / 要做什么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动作类型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五分类之一，决定归属分组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状态胶囊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待补充 / 待确认 / 处理中 / 已退回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关联工单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工单号 · 服务商 · 项目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触发依据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哪份资料的哪一处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6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需要什么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具体交付物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7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责任角色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角色 + 姓名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8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等待方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本方 / 对方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9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办理位置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本地任务 / 文件交付 / 京东工单 / 配置草稿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10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来源系统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服务商本地系统 / 文件交付 / 京东入口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11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时效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已等待；超期转红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12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阻断标记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是否阻断正式提交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13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主 / 次动作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文案随动作类型变化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14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就地展开区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上传 / 填写，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不跳页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3.4 主动作映射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700"/>
        <w:gridCol w:w="2400"/>
        <w:gridCol w:w="1900"/>
        <w:gridCol w:w="302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动作类型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主动作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次动作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是否形成正式结论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待我确认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确认本项处理结果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退回修改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否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（仅任务闭环）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待我补充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补充材料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待我解释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补充依据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填写说明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等待对方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（禁用）等待 XX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查看时间线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处理失败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查询原系统版本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从断点续办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</w:tr>
    </w:tbl>
    <w:p>
      <w:pPr>
        <w:pBdr>
          <w:left w:val="single" w:color="E74242" w:sz="12" w:space="8"/>
        </w:pBdr>
        <w:shd w:fill="FDECEC" w:val="clear"/>
        <w:spacing w:after="140" w:before="60" w:line="300"/>
        <w:ind w:left="2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文案纪律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：队列层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不得出现「复核通过」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——该词会被理解为已形成正式核查结论。正式结论只在 L4 核查阶段的「当前阶段正式动作区」中形成，动作名为「提交正式核查结论」。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 4 部分 · L3 工单中心</w:t>
      </w:r>
    </w:p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4.1 线框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内容示意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W3-A 筛选条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[搜索 工单号 / 服务商 / 项目] [服务商▾] [现场履约▾] [资料交接▾] [对账处理▾]　[☐ 仅看有差异]　共 6 条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W3-B 主表格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京东工单号 ｜ 服务商 / 项目 ｜ 责任岗位 ｜ 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现场履约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｜ 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资料交接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｜ 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对账处理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｜ 待办 ｜ 最近更新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JD2024…0001 ｜ 城南安装 望京SOHO ｜ 李强 ｜ ●已完工 ｜ ●待补充 ｜ ●有差异 ｜ 3 项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JD2024…0014 ｜ 远程机电 ｜ 李强 ｜ ●已验收 ｜ ●待确认 ｜ ●待对账 ｜ 2 项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4.2 规格表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标记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目标角色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全部六角色；服务商侧只见本服务商工单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首屏优先信息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主表格（本页即为查询入口）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确定性程序输出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全部内容。三状态列、待办数、最近更新均由程序计算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 草稿区域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人工操作区域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筛选、排序、点行进画布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当前阶段正式动作区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正式记录出现位置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无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（正式记录在 L4 右栏）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依据与历史入口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点行后进 L4，由 L4 提供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点击后去向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点行 → </w:t>
            </w: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#w4/&lt;单号&gt;/&lt;当前待办阶段&gt;</w:t>
            </w:r>
          </w:p>
        </w:tc>
      </w:tr>
    </w:tbl>
    <w:p>
      <w:pPr>
        <w:pBdr>
          <w:left w:val="single" w:color="E74242" w:sz="12" w:space="8"/>
        </w:pBdr>
        <w:shd w:fill="FDECEC" w:val="clear"/>
        <w:spacing w:after="140" w:before="60" w:line="300"/>
        <w:ind w:left="2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硬约束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：三状态是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三个独立列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，不提供「工单总状态」列，也不提供按「总状态」排序。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 5 部分 · W6 业务对账工作区</w:t>
      </w:r>
    </w:p>
    <w:p>
      <w:pPr>
        <w:spacing w:after="140" w:before="40"/>
        <w:ind w:left="20"/>
      </w:pPr>
      <w:r>
        <w:rPr>
          <w:rFonts w:ascii="Microsoft YaHei" w:cs="Microsoft YaHei" w:eastAsia="Microsoft YaHei" w:hAnsi="Microsoft YaHei"/>
          <w:color w:val="6B7280"/>
          <w:sz w:val="19"/>
          <w:szCs w:val="19"/>
        </w:rPr>
        <w:t xml:space="preserve">MVP 一级业务工作区 · 跨工单 / 跨服务商 / 按周期</w:t>
      </w:r>
    </w:p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5.1 线框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内容示意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顶部说明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ⓘ 本工作区只查看与定位，不在此形成正式结果。处理单笔请进入工单画布的「对账」阶段。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W6-A 周期与筛选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[账期 2024-09 ▾] [服务商 全部 ▾] [状态 全部 ▾] [差异类型 全部 ▾]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W6-B 汇总带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待对账 4 ｜ 差异中 2 ｜ 待确认 1 ｜ 已确认 1 ｜ 差额合计 220.00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W6-C 差异分类聚合（五类）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无法对应 1 ｜ 一对多归并 1 ｜ 数量差异 0 ｜ 金额差异 0 ｜ 缺少依据 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W6-D 待对账数据列表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工单号 ｜ 服务商 ｜ 状态 ｜ 差异对象 ｜ 分类 ｜ 差额 ｜ 责任角色 ｜ 时效 ｜ 操作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JD…0001 ｜ 城南安装 ｜ 差异中 ｜ 额外搬运 ｜ 无法对应 ｜ 60.00 ｜ 服务商业务负责人·刘敏 ｜ 超期1天 ｜ [进入对账 ▸]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W6-E 完整双账（折叠）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▸ 服务商本地应收（合计 960.00）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▸ 京东正式账单（合计 900.00）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5.2 规格表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标记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目标角色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京东业务对账人员（主）；服务商业务负责人（仅本服务商，只读）；京东资料核查人员（只读）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首屏优先信息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汇总带（待对账 / 差异中 / 待确认 / 已确认 + 差额合计）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确定性程序输出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全部：批次汇总、五类差异分类聚合、差额合计、跨单列表、时效、责任角色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 草稿区域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无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。W6 不新发起 AI 调用，只显示各工单的差异解释状态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人工操作区域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筛选、排序、点击进入单工单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当前阶段正式动作区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无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（本工作区不形成任何正式结果）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正式记录出现位置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无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（「已确认」为只读镜像，来源是各工单 R-A3）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依据与历史入口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行内「依据 ▸」→ D1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点击后去向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点差异行 → </w:t>
            </w: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#w4/&lt;单号&gt;/recon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5.3 区域明细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600"/>
        <w:gridCol w:w="2500"/>
        <w:gridCol w:w="1900"/>
        <w:gridCol w:w="1600"/>
        <w:gridCol w:w="1426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空状态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异常状态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降级状态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W6-A 周期与筛选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账期、服务商、状态、差异类型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「该周期没有对账数据」+ 切换账期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无降级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W6-B 汇总带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待对账、差异中、待确认、已确认、差额合计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各项显示 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计算失败 → 显示「—」+ 重试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无降级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W6-C 差异分类聚合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五类差异对象计数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各显示 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无降级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W6-D 数据列表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工单号、服务商、状态、差异对象、分类、差额、责任角色、时效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「没有符合条件的记录」+ 清空筛选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关联工单不可达 → 「关联对象不可用」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无降级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W6-E 完整双账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双方原始项目与合计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「尚未取得双方账目」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来源不可达 → 显示最后同步时间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无降级</w:t>
            </w:r>
          </w:p>
        </w:tc>
      </w:tr>
    </w:tbl>
    <w:p>
      <w:pPr>
        <w:pBdr>
          <w:left w:val="single" w:color="0065BD" w:sz="12" w:space="8"/>
        </w:pBdr>
        <w:shd w:fill="EFF6FF" w:val="clear"/>
        <w:spacing w:after="140" w:before="60" w:line="300"/>
        <w:ind w:left="2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W6 展示的「已确认」数据是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只读镜像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，其权威来源是各工单 L4 右栏的 R-A3 区块。W6 不做任何写入。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 6 部分 · L4 工单协同画布</w:t>
      </w:r>
    </w:p>
    <w:p>
      <w:pPr>
        <w:spacing w:after="140" w:before="40"/>
        <w:ind w:left="20"/>
      </w:pPr>
      <w:r>
        <w:rPr>
          <w:rFonts w:ascii="Microsoft YaHei" w:cs="Microsoft YaHei" w:eastAsia="Microsoft YaHei" w:hAnsi="Microsoft YaHei"/>
          <w:color w:val="6B7280"/>
          <w:sz w:val="19"/>
          <w:szCs w:val="19"/>
        </w:rPr>
        <w:t xml:space="preserve">面包屑：工单中心 / JD202409130001 / 资料交接</w:t>
      </w:r>
    </w:p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6.1 线框（三栏常驻）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900"/>
        <w:gridCol w:w="3226"/>
        <w:gridCol w:w="2900"/>
      </w:tblGrid>
      <w:tr>
        <w:trPr>
          <w:tblHeader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左栏 · 事实（300px）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中栏 · 工作区（flex）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右栏 · 正式记录（320px）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L1 工单标识摘要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JD2024…0001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城南安装 · 望京 SOHO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责任 李强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位置 京东安装管理系统</w:t>
            </w:r>
          </w:p>
          <w:p>
            <w:pPr>
              <w:spacing w:after="20" w:line="260"/>
            </w:pP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L2 三状态条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● 已完工（现场履约）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● 待补充（资料交接）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● 有差异（对账处理）</w:t>
            </w:r>
          </w:p>
          <w:p>
            <w:pPr>
              <w:spacing w:after="20" w:line="260"/>
            </w:pP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L3 事实摘要分组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订单与服务范围　▸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方案与变更　　2 ▸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配置版本　　　v2 ▸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来源系统　　　6 ▸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原始文件　　　4 ▸</w:t>
            </w:r>
          </w:p>
          <w:p>
            <w:pPr>
              <w:spacing w:after="20" w:line="260"/>
            </w:pP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L4 展开入口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展开完整工单事实 →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C1 办理位置面包屑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本地任务 → 新协同后台 → 京东安装管理系统</w:t>
            </w:r>
          </w:p>
          <w:p>
            <w:pPr>
              <w:spacing w:after="20" w:line="260"/>
            </w:pP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C2 当前任务卡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┃ 线缆 12 米需复核　［待确认］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┃ 需要：复核照片计量结果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┃ [确认本项处理结果] [退回修改]</w:t>
            </w:r>
          </w:p>
          <w:p>
            <w:pPr>
              <w:spacing w:after="20" w:line="260"/>
            </w:pP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C3 阶段导航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[资料交接] [核查 ②] [对账 ①]　（事实核对按需出现）</w:t>
            </w:r>
          </w:p>
          <w:p>
            <w:pPr>
              <w:spacing w:after="20" w:line="260"/>
            </w:pP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C4 模块 AI 工作区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（随阶段变形）</w:t>
            </w:r>
          </w:p>
          <w:p>
            <w:pPr>
              <w:spacing w:after="20" w:line="260"/>
            </w:pP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C5 人工确认区</w:t>
            </w:r>
          </w:p>
          <w:p>
            <w:pPr>
              <w:spacing w:after="20" w:line="260"/>
            </w:pP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C6 当前阶段正式动作区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[提交至 京东安装管理系统]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R-A1 资料正式提交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R-A2 正式核查结论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R-A3 对账确认结果</w:t>
            </w:r>
          </w:p>
          <w:p>
            <w:pPr>
              <w:spacing w:after="20" w:line="260"/>
            </w:pP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（无正式记录时各区块显示：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「尚未形成正式记录」+「前往当前阶段」）</w:t>
            </w:r>
          </w:p>
          <w:p>
            <w:pPr>
              <w:spacing w:after="20" w:line="260"/>
            </w:pP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R-B 追溯入口组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版本历史　▸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处理过程与版本 ▸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原始文件　▸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跨服务商比较 ▸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配置版本　▸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6.2 规格表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标记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目标角色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见第 11 部分权限矩阵。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左栏与右栏并非全员可见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首屏优先信息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C2 当前任务卡（「你现在要做什么」）—— 不是概览页签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确定性程序输出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左栏全部、C1 面包屑、C3 阶段计数、C4 的程序转换结果与校验结果、C6 的前置条件判定、右栏全部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 草稿区域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C4 内，按阶段切换四种形态之一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人工操作区域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C4 的逐项决定区 + C5 人工确认区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当前阶段正式动作区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C6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—— 画布唯一产生正式记录的入口，三阶段各一变体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正式记录出现位置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右栏 R-A1 / R-A2 / R-A3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，三区块独立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依据与历史入口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C4 每个 AI 结论下方「依据 N 条 ▸」→ D1；R-B → D2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点击后去向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左栏状态段 / 事实组 → 中栏对应阶段或 D2；C3 → 阶段切换；R-B → D2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6.3 左栏 · 事实（只承载摘要）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200"/>
        <w:gridCol w:w="2300"/>
        <w:gridCol w:w="1500"/>
        <w:gridCol w:w="1350"/>
        <w:gridCol w:w="1450"/>
        <w:gridCol w:w="1226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动作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空状态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异常状态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降级状态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L1 标识摘要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工单号、服务商、项目、当前责任岗位、当前办理位置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复制单号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无降级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L2 三状态条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三维度各自的：状态、一行小字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点击 → 中栏对应阶段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无数据显示「未开始」，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不隐藏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与来源系统不一致 → 标「待同步」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无降级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L3 事实摘要分组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五组，各一行摘要 + 计数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点击 → 中栏「事实」阶段或 D2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组内空 → 「暂无」置灰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来源不可达 → 显示最后同步时间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无降级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L4 展开入口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展开完整工单事实 →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开 D2「完整工单事实」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无降级</w:t>
            </w:r>
          </w:p>
        </w:tc>
      </w:tr>
    </w:tbl>
    <w:p>
      <w:pPr>
        <w:pBdr>
          <w:left w:val="single" w:color="0065BD" w:sz="12" w:space="8"/>
        </w:pBdr>
        <w:shd w:fill="EFF6FF" w:val="clear"/>
        <w:spacing w:after="140" w:before="60" w:line="300"/>
        <w:ind w:left="2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左栏是过程状态的唯一去处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：等待回执、提交中、处理中、待确认、有差异未解决、差额金额等，全部显示在左栏状态区或中栏任务区，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不得出现在右栏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6.4 中栏 · 工作区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400"/>
        <w:gridCol w:w="2300"/>
        <w:gridCol w:w="1650"/>
        <w:gridCol w:w="1250"/>
        <w:gridCol w:w="1300"/>
        <w:gridCol w:w="1126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动作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空状态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异常状态</w:t>
            </w:r>
          </w:p>
        </w:tc>
        <w:tc>
          <w:tcPr>
            <w:tcW w:type="dxa" w:w="1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降级状态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C1 办理位置面包屑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节点链；当前节点高亮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点已过节点 → 看该节点记录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1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无降级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C2 当前任务卡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14 字段精简版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主 / 次动作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「当前无待你处理的任务」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同 W2-C</w:t>
            </w:r>
          </w:p>
        </w:tc>
        <w:tc>
          <w:tcPr>
            <w:tcW w:type="dxa" w:w="1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同 W2-C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C3 阶段导航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资料交接 / 核查 / 对账 / 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事实核对（按需）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切换阶段（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不影响左右栏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）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无任务阶段仍可进入查看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1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无降级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C4 模块 AI 工作区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随阶段变形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采纳 / 丢弃 / 逐项决定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「AI 未生成草稿」+ 手动发起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 调用失败 → 折叠为降级表单</w:t>
            </w:r>
          </w:p>
        </w:tc>
        <w:tc>
          <w:tcPr>
            <w:tcW w:type="dxa" w:w="1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见 6.6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C5 人工确认区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确认稿内容、确认人、确认时间、未确认字段、退回意见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确认 / 修改 / 退回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「尚无人工确认稿」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确认稿与转换结果不一致 → 标差异高亮</w:t>
            </w:r>
          </w:p>
        </w:tc>
        <w:tc>
          <w:tcPr>
            <w:tcW w:type="dxa" w:w="1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无降级（纯人工）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C6 当前阶段正式动作区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两形态：发起态（四项提交前置条件 + 发起按钮 + 等待回执）／只读同步态（来源 + 回执号 + 同步时间）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提交 / 查询原系统版本 / 从断点续办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无确认稿 → 「需先完成人工确认」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见 S6 / S7</w:t>
            </w:r>
          </w:p>
        </w:tc>
        <w:tc>
          <w:tcPr>
            <w:tcW w:type="dxa" w:w="1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无降级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（不依赖 AI）</w:t>
            </w:r>
          </w:p>
        </w:tc>
      </w:tr>
    </w:tbl>
    <w:p>
      <w:pPr>
        <w:pStyle w:val="Heading3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C6 · 当前阶段正式动作区（三阶段变体）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900"/>
        <w:gridCol w:w="3600"/>
        <w:gridCol w:w="20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中栏阶段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C6 变体名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正式动作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结果进入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资料交接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资料正式提交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调用京东安装管理系统提交能力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R-A1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核查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正式核查结论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形成并提交正式核查结论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R-A2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对账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对账正式确认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提交对账确认结果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R-A3</w:t>
            </w:r>
          </w:p>
        </w:tc>
      </w:tr>
    </w:tbl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两种形态由程序判定，不由用户选择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：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内容示意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只读同步态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该阶段正式结果已在原业务系统存在 →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ⓘ 本结论已在 京东安装管理系统 形成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新协同后台只同步读取，不重复发起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回执号 JD-INS-… ｜ 同步时间 2024-09-13 16:40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发起态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该阶段正式结果尚未存在 →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四项提交前置条件（见第 12 部分）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[提交至 京东安装管理系统]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6.5 中栏四阶段形态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100"/>
        <w:gridCol w:w="1300"/>
        <w:gridCol w:w="3200"/>
        <w:gridCol w:w="2200"/>
        <w:gridCol w:w="1226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形态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首屏最先看到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完整内容位置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出现条件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资料交接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AI 整理台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原始文件 / 程序转换结果 / AI 整理草稿 三块并排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逐项确认表就地展开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常驻阶段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核查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问题优先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 发现的缺失 / 矛盾 / 风险问题列表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点问题 → 字段 → 材料 → 依据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常驻阶段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对账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差异优先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五类差异对象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完整双账折叠在下方作为原始依据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常驻阶段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事实核对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原件对照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原方案与现场实际变化并排 + 影响字段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变更批准材料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仅在变更或事实冲突时出现，不设为固定阶段</w:t>
            </w:r>
          </w:p>
        </w:tc>
      </w:tr>
    </w:tbl>
    <w:p>
      <w:pPr>
        <w:pBdr>
          <w:left w:val="single" w:color="0065BD" w:sz="12" w:space="8"/>
        </w:pBdr>
        <w:shd w:fill="EFF6FF" w:val="clear"/>
        <w:spacing w:after="140" w:before="60" w:line="300"/>
        <w:ind w:left="2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映射异常的处理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：若某资料的模板无法匹配任何生效配置，画布中栏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不提供配置编辑能力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，只显示一行提示 +「前往接入配置处理 →」单向入口（跳 </w:t>
      </w:r>
      <w:r>
        <w:rPr>
          <w:rFonts w:ascii="Consolas" w:cs="Consolas" w:eastAsia="Microsoft YaHei" w:hAnsi="Consolas"/>
          <w:sz w:val="20"/>
          <w:szCs w:val="20"/>
        </w:rPr>
        <w:t xml:space="preserve">#w5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）。画布中栏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永不出现 AI 映射工作室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6.6 四种 AI 形态的人工降级形态</w:t>
      </w:r>
    </w:p>
    <w:p>
      <w:pPr>
        <w:pBdr>
          <w:left w:val="single" w:color="E74242" w:sz="12" w:space="8"/>
        </w:pBdr>
        <w:shd w:fill="FDECEC" w:val="clear"/>
        <w:spacing w:after="140" w:before="60" w:line="300"/>
        <w:ind w:left="2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统一原则：降级不是「显示一条错误提示」，而是「给出一个不依赖 AI 也能完成同样工作的表单」。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900"/>
        <w:gridCol w:w="1300"/>
        <w:gridCol w:w="1400"/>
        <w:gridCol w:w="44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场景（内部标识）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业务语言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出现位置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降级形态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material_organizing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 整理草稿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画布 · 资料交接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三列表格：本地字段 ｜ 程序转换结果 ｜ 人工填写。程序转换结果照常显示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verification_assistance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 核查辅助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画布 · 核查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显示程序校验结果清单（必填 / 格式 / 范围 / 重复四类），人工逐项确认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reconciliation_explanation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 差异解释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画布 · 对账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差异对象清单 + 双方原始项目并排 + 人工处理意见输入框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mapping_suggestion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 映射建议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W5 接入配置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映射表变为空白人工填写表格 + 「从历史配置复制」入口</w:t>
            </w:r>
          </w:p>
        </w:tc>
      </w:tr>
    </w:tbl>
    <w:p>
      <w:pPr>
        <w:spacing w:after="140" w:before="40"/>
        <w:ind w:left="20"/>
      </w:pPr>
      <w:r>
        <w:rPr>
          <w:rFonts w:ascii="Microsoft YaHei" w:cs="Microsoft YaHei" w:eastAsia="Microsoft YaHei" w:hAnsi="Microsoft YaHei"/>
          <w:color w:val="6B7280"/>
          <w:sz w:val="19"/>
          <w:szCs w:val="19"/>
        </w:rPr>
        <w:t xml:space="preserve">降级提示条文案（四处统一）</w:t>
      </w:r>
    </w:p>
    <w:p>
      <w:pPr>
        <w:spacing w:after="100" w:line="300"/>
      </w:pPr>
      <w:r>
        <w:rPr>
          <w:rFonts w:ascii="Consolas" w:cs="Consolas" w:eastAsia="Microsoft YaHei" w:hAnsi="Consolas"/>
          <w:sz w:val="20"/>
          <w:szCs w:val="20"/>
        </w:rPr>
        <w:t xml:space="preserve">⚠ AI 暂不可用。你仍可手动完成本次处理；转换结果与校验由程序生成，不受影响。　[重试 AI]</w:t>
      </w:r>
    </w:p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6.7 右栏 · 正式记录</w:t>
      </w:r>
    </w:p>
    <w:p>
      <w:pPr>
        <w:pStyle w:val="Heading3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三个独立区块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内容示意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R-A1 资料正式提交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● 正式提交 v1　｜　回执 JD-INS-20240913-004417　｜　张三 · 2024-09-13 10:20　｜　原系统校验：通过　[查看回执 ▸]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R-A2 正式核查结论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● 正式核查结论　｜　京东安装管理系统 · 结论号 JD-CHK-…　｜　李强 · 2024-09-13 16:40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R-A3 对账确认结果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● 对账已确认　｜　版本 v1　｜　周明 · 2024-09-13 17:20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未形成时的统一空态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尚未形成正式记录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前往当前阶段 →</w:t>
            </w:r>
          </w:p>
        </w:tc>
      </w:tr>
    </w:tbl>
    <w:p>
      <w:pPr>
        <w:pStyle w:val="Heading3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右栏空态规则（严格）</w:t>
      </w:r>
    </w:p>
    <w:p>
      <w:pPr>
        <w:pBdr>
          <w:left w:val="single" w:color="E74242" w:sz="12" w:space="8"/>
        </w:pBdr>
        <w:shd w:fill="FDECEC" w:val="clear"/>
        <w:spacing w:after="140" w:before="60" w:line="300"/>
        <w:ind w:left="2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R-A1 / R-A2 / R-A3 未形成正式结果时，右栏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只能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显示两样东西：「尚未形成正式记录」与「前往当前阶段」。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不得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在右栏继续显示「有差异 · 处理中」「等待回执」「待确认」「差额 60 元」等任何过程状态或金额。所有过程状态与金额差异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只能留在左栏状态区或中栏任务区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3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准入信息（四项，见第 12 部分）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来源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能否写入右栏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C4 的 AI 草稿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❌ 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永远不能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C5 的人工修改稿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❌ 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永远不能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C5 的人工确认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动作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❌ 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永远不能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（确认动作只产生确认稿，属过程材料）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C6 发起 + 原业务系统成功回执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✅ 对应 R-A 区块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原业务系统执行后同步读取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✅ 对应 R-A 区块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 7 部分 · W5 接入配置工作区</w:t>
      </w:r>
    </w:p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7.1 线框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内容示意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W5-A 配置列表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服务商 ｜ 来源系统 ｜ 记录类型 ｜ 模板版本 ｜ 适用范围 ｜ 状态 ｜ 双方确认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城南安装 ｜ 本地系统 ｜ 领退料·完工 ｜ v2 ｜ 望京片区 ｜ ●生效中 ｜ ✓✓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远程机电 ｜ 文件交付 ｜ 分段工程·完工 ｜ v1 ｜ 朝阳片区 ｜ ●待确认 ｜ ✓—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W5-B 字段映射与计算规则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本地字段 ｜ 处理 ｜ 京东标准项 ｜ 单位 ｜ 来源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桥架材料 ｜ + 合并 ｜ 桥架综合施工 ｜ 元 ｜ 人工确认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桥架安装 ｜ + 合并 ｜ 桥架综合施工 ｜ 元 ｜ 人工确认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线缆长度 ｜ × 单价 ｜ 电缆穿管 ｜ 米 ｜ AI建议·已采纳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搬运费 ｜ — ｜ 无对应项 ｜ 元 ｜ 待确认●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W5-C AI 映射工作室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建议：线缆长度 → 电缆穿管　｜　置信度 高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样例值：12 米 / 10 米 / 14 米（近 3 单）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依据 3 条 ▸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⚠ 待人工确认：该字段是否含穿管配件？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[采纳] [丢弃]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W5-D 模拟转换与校验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输入样例 → [运行模拟] → 转换结果 + 校验结果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W5-E 生效条件与审核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签章位一：服务商确认本地含义　✓ 2024-07-28 张三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签章位二：京东确认接收要求　✓ 2024-07-30 李强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创建人：陈静　｜　审核人：待指定（须为另一账号）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[保存草稿]　[审核生效] ← 双方签章齐全 且 非创建人 且 具备 CONFIG_ACTIVATE 才可用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W5-F 版本历史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版本 ｜ 生效期间 ｜ 变更内容 ｜ 创建人 ｜ 双方确认人 ｜ 审核人 ｜ 时间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7.2 规格表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标记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目标角色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接入配置管理员（配置治理，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同角色双人分权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）；服务商资料负责人（签章位一）；京东资料核查人员（签章位二）；系统管理员（只授角色与权限）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首屏优先信息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配置列表中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待我处理项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（待确认 / 草稿）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确定性程序输出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配置列表、字段映射生效内容、模拟转换结果、校验结果、签章状态、审核人资格判定、版本历史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 草稿区域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W5-C AI 映射工作室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—— 四种 AI 形态中唯一不在画布内的一种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人工操作区域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W5-B 映射表编辑、W5-C 采纳 / 丢弃、W5-E 签章与审核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当前阶段正式动作区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W5-E「审核生效」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。此为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配置域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生效门，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不产生工单正式记录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正式记录出现位置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W5-E 双方签章位 + 审核记录（版本 / 创建人 / 双方确认人 / 审核人 / 时间）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依据与历史入口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W5-C 的「依据 3 条 ▸」→ D1；W5-F 版本历史 → D2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读写判定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只由登录角色权限 + 配置状态决定，与从哪个页面进入无关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。从画布跳入不改变权限，仅默认定位到对应配置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7.3 W5 六项治理动作的角色归属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900"/>
        <w:gridCol w:w="2900"/>
        <w:gridCol w:w="42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治理动作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执行角色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配置草稿创建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接入配置管理员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可编辑适用范围、字段映射、计算规则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本地含义确认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服务商资料负责人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§6 职责含「确认本地交接范围」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京东接收要求确认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京东资料核查人员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§6 职责含「正式资料接收、校验」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审核生效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接入配置管理员（非创建人的另一账号）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见 7.4 双人分权八条规则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配置停用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接入配置管理员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生命周期管理的一部分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新版本创建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接入配置管理员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新版本只对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此后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工单复用，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不覆盖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历史工单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7.4 配置治理 · 同角色双人分权（八条规则）</w:t>
      </w:r>
    </w:p>
    <w:p>
      <w:pPr>
        <w:pBdr>
          <w:left w:val="single" w:color="0065BD" w:sz="12" w:space="8"/>
        </w:pBdr>
        <w:shd w:fill="EFF6FF" w:val="clear"/>
        <w:spacing w:after="140" w:before="60" w:line="300"/>
        <w:ind w:left="2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这是「同角色、不同人、权限分离、禁止自审」，不是新增角色。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全文仍为六类角色，不新增第七个角色。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配置创建人和审核生效人必须是两个不同账号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审核人必须具有 `CONFIG_ACTIVATE` 权限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服务商资料负责人先确认本地字段含义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京东资料核查人员确认京东接收要求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双方确认齐全后，非创建人的接入配置管理员才能审核生效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创建人不得审核自己创建或修改的版本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（禁止自审）。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系统管理员只负责授予角色和权限，不得审核生效配置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审核记录必须保留：配置版本、创建人、双方确认人、审核人、审核时间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审核生效按钮可用性判定（全部由程序判定）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：</w:t>
      </w:r>
    </w:p>
    <w:p>
      <w:pPr>
        <w:spacing w:after="100" w:line="300"/>
      </w:pPr>
      <w:r>
        <w:rPr>
          <w:rFonts w:ascii="Consolas" w:cs="Consolas" w:eastAsia="Microsoft YaHei" w:hAnsi="Consolas"/>
          <w:sz w:val="20"/>
          <w:szCs w:val="20"/>
        </w:rPr>
        <w:t xml:space="preserve">可点击 ⟺ 服务商已确认本地含义 AND 京东已确认接收要求 AND 当前账号 ≠ 创建人 AND 当前账号具备 CONFIG_ACTIVATE 权限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100"/>
        <w:gridCol w:w="1300"/>
        <w:gridCol w:w="5626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未满足项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按钮表现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提示文案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双方签章未齐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禁用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需服务商与京东双方确认后才能审核生效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当前账号 = 创建人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禁用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创建人不得审核自己创建或修改的版本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缺 CONFIG_ACTIVATE 权限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禁用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需具备配置审核权限（CONFIG_ACTIVATE）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全部满足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可用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可执行审核生效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 8 部分 · 抽屉规格（同一组件，两种尺寸）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3400"/>
        <w:gridCol w:w="41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D1 窄抽屉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D2 宽抽屉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宽度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420px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720–880px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用途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单条依据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完整工单事实 / 处理过程与版本 / 原始文件 / 跨服务商比较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打开方式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从右侧滑入，覆盖层遮罩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同 D1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关闭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遮罩点击 / Esc / 右上 ×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同 D1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标题区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依据来源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视图名 + 固定提示条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是否阻断背景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8.1 D1 · 依据抽屉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内容示意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标题区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依据来源　｜　每条 AI 结论均可展开到原始来源与位置　×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依据条目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📄 服务商本地系统 · 领退料记录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摘录：桥架材料 216 / 桥架安装 144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📍 文件 CN-2024-0912-018 · 第 3 行 · D3:E3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底部固定块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⛔ 缺失证据：现场照片未提供标尺，无法核实线缆 12 米的计量依据。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⚠ 待人工确认：搬运费 60 元是否在基础费范围内？</w:t>
            </w:r>
          </w:p>
        </w:tc>
      </w:tr>
    </w:tbl>
    <w:p>
      <w:pPr>
        <w:spacing w:after="10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固定四要素：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来源系统 / 文件或字段 / 位置 / 摘录原文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。缺失证据（红）与待确认问题（黄）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不可折叠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8.2 D2 · 四个视图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700"/>
        <w:gridCol w:w="3400"/>
        <w:gridCol w:w="392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视图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特殊要求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处理过程与版本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分层：</w:t>
            </w: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原始记录 → 转换结果 → AI草稿 → 人工确认稿 → 正式版本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+ 时间线；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v1 / v2 并列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标题固定为「处理过程与版本」；标题下固定提示：「除带正式标识的版本外，其余内容均为过程材料，不构成正式结论。」五层保留各自容器样式；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只有正式版本层带绿色角标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完整工单事实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订单与服务范围、本地任务关联、方案与变更明细、配置版本、来源系统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只读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原始文件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原文件、原记录人、附件位置、上传时间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只读，标注来源系统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跨服务商比较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工程量、供料方、服务范围、记录方式横向对比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只读</w:t>
            </w:r>
          </w:p>
        </w:tc>
      </w:tr>
    </w:tbl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D2 的两条硬约束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「处理过程与版本」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不把整个抽屉称为「非正式记录」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——它同时包含正式版本与非正式材料，提示条只针对非正式部分。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五层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不得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渲染成统一表格行；AI 草稿层必须保留虚线斜纹容器，否则会被读成记录。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 9 部分 · 全局状态规格</w:t>
      </w:r>
    </w:p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S1 空状态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900"/>
        <w:gridCol w:w="4500"/>
        <w:gridCol w:w="26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文案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附带动作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W1-A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今天没有需要你处理的事项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查看工单中心 →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W1-B 单组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（计数 0，置灰保留）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W2-C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分组空：「暂无待办」／ 有超期：「N 项已超期，建议优先处理」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切换分组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W2-C 筛选后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没有符合条件的事项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清空筛选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W3-B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没有符合条件的工单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清空筛选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W6-B / W6-D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「该周期没有对账数据」／「没有符合条件的记录」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切换账期 / 清空筛选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W4-C2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当前无待你处理的任务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切换阶段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W4-C4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 未生成草稿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手动发起 / 人工填写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W4 右栏三区块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「尚未形成正式记录」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「前往当前阶段」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W5-A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暂无接入配置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新建配置草稿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S2 加载状态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表现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首屏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骨架屏（保留布局占位，不显示转圈遮罩）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表格分页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表内行级骨架，表头不动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 生成中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草稿容器显示占位斜纹 + 「AI 生成中…」，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容器形状与最终草稿一致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程序转换中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转换结果块显示「转换中…」，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不阻塞人工浏览其他区域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C6 提交中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按钮转「提交中…」+ 目标原系统名 + 幂等键，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禁用重复点击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回执等待中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在中栏 C6 显示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「等待原系统回执…」+ 已等待时长（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不在右栏显示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）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S3 权限不足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统一三档，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不隐藏功能，而是禁用 + 说明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900"/>
        <w:gridCol w:w="3600"/>
        <w:gridCol w:w="35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档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表现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无该页面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侧边栏导航项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不出现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服务商侧看不到「接入配置工作区」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页面可见、动作不可用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动作按钮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禁用 + 悬停说明原因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创建人账号的「审核生效」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页面不可见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深链接访问 → 重定向到该角色的工作台 + 一句提示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服务商深链 </w:t>
            </w: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#w5</w:t>
            </w:r>
          </w:p>
        </w:tc>
      </w:tr>
    </w:tbl>
    <w:p>
      <w:pPr>
        <w:pBdr>
          <w:left w:val="single" w:color="E74242" w:sz="12" w:space="8"/>
        </w:pBdr>
        <w:shd w:fill="FDECEC" w:val="clear"/>
        <w:spacing w:after="140" w:before="60" w:line="300"/>
        <w:ind w:left="2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明确禁止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：不用红色错误提示表达权限不足（那是异常，不是错误）。</w:t>
      </w:r>
    </w:p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S4 AI 失败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表现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单条草稿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该草稿容器替换为降级表单 + 顶部 </w:t>
            </w: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⚠ AI 暂不可用…[重试 AI]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整个区域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若同页多个 AI 触点全部失败，只显示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一条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区域级提示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重试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重试期间容器保持降级形态，不闪烁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记录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失败事件写入处理时间线，但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不产生任何正式记录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S5 程序校验失败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位置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C4 的校验结果区（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不是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AI 区）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分类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必填 / 格式 / 范围 / 重复 四类，逐条列出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表现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红色列表 + 每条定位到具体字段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与 C6 关系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校验不通过 → 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C6 提交前置条件第 2 条不满足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→ 按钮禁用 + 列出未通过项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与 AI 的关系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完全独立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。校验由程序做，AI 挂掉不影响校验，校验失败也不调 AI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文案纪律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「暂无程序校验问题」≠「无需处理」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——程序校验通过只解除 C6 第 2 条前置条件，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不解除第 1 条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（存在完整人工确认稿）。两条件独立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S6 原系统超时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表现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中栏 C6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显示「提交未确认」+ 不显示成功也不显示失败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首要动作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「先查询原系统是否已生成正式版本」（防止重复提交）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次动作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「从断点续办」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任务归属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转「处理失败」分组，责任角色 = 系统管理员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是否形成正式记录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否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。在确认原系统状态前，右栏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不写入任何内容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S7 原系统拒绝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表现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中栏 C6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展示原系统返回的原文错误信息（不翻译、不改写）+ 错误码 + 时间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动作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「退回修改」→ 任务转「待我补充」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是否形成正式记录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否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记录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写入处理时间线，保留原始错误文本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 10 部分 · 四档布局与折叠规则</w:t>
      </w:r>
    </w:p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10.1 断点定义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900"/>
        <w:gridCol w:w="1200"/>
        <w:gridCol w:w="3000"/>
        <w:gridCol w:w="1400"/>
        <w:gridCol w:w="2526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档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宽度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左栏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中栏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右栏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XL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≥1440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300px 展开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flex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320px 展开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1280–1439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240px，事实分组全部折叠只留标题行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flex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280px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1100–1279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56px 图标条，点击浮层展开 300px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flex（变宽）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280px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900–1099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56px 图标条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flex（全宽）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折叠为顶部「正式版本摘要条」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（&lt;900）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原型不覆盖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10.2 折叠优先级（严格顺序，不得颠倒）</w:t>
      </w:r>
    </w:p>
    <w:p>
      <w:pPr>
        <w:spacing w:after="100" w:line="300"/>
      </w:pPr>
      <w:r>
        <w:rPr>
          <w:rFonts w:ascii="Consolas" w:cs="Consolas" w:eastAsia="Microsoft YaHei" w:hAnsi="Consolas"/>
          <w:sz w:val="20"/>
          <w:szCs w:val="20"/>
        </w:rPr>
        <w:t xml:space="preserve">中栏永不折叠  →  左栏先折叠（300 → 240 → 图标条）  →  右栏最后折叠（320 → 280 → 顶部摘要条）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禁止把三栏改成上下堆叠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。左右栏在窄屏下折叠成条或浮层，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不变成页面上下的区块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中栏永远不折叠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，它是唯一的工作场所。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右栏三个区块在 S 档下不得合并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。顶部摘要条仍显示三个并列的极简状态，点击经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宽抽屉（D2）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查看完整内容。</w:t>
      </w:r>
    </w:p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10.3 S 档下的右栏折叠形态</w:t>
      </w:r>
    </w:p>
    <w:p>
      <w:pPr>
        <w:spacing w:after="100" w:line="300"/>
      </w:pPr>
      <w:r>
        <w:rPr>
          <w:rFonts w:ascii="Consolas" w:cs="Consolas" w:eastAsia="Microsoft YaHei" w:hAnsi="Consolas"/>
          <w:sz w:val="20"/>
          <w:szCs w:val="20"/>
        </w:rPr>
        <w:t xml:space="preserve">正式版本：资料 ✓v1 ｜ 核查 尚未形成 ｜ 对账 尚未形成　[展开▸]　（点击 → D2）</w:t>
      </w:r>
    </w:p>
    <w:p>
      <w:pPr>
        <w:pBdr>
          <w:left w:val="single" w:color="0065BD" w:sz="12" w:space="8"/>
        </w:pBdr>
        <w:shd w:fill="EFF6FF" w:val="clear"/>
        <w:spacing w:after="140" w:before="60" w:line="300"/>
        <w:ind w:left="2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 档摘要条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只显示「已形成 / 尚未形成」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，不显示过程状态与金额——与右栏空态规则一致。</w:t>
      </w:r>
    </w:p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10.4 各档下各页面的表现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900"/>
        <w:gridCol w:w="1800"/>
        <w:gridCol w:w="1400"/>
        <w:gridCol w:w="1900"/>
        <w:gridCol w:w="3026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XL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M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五分组横排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五分组横排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三分组换行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两列网格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卡片横向舒展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同 XL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操作区折到卡片底部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操作区折到卡片底部，元信息两列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全部列可见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全部列可见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隐藏「最近更新」列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隐藏「责任岗位」「最近更新」，状态列保持可见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W6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汇总带 + 分类聚合横排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同 XL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分类聚合换行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汇总带两行，列表隐藏「差异对象」列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列表 + 详情并排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列表 + 详情并排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列表 → 详情两级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同 M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420px 覆盖层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同 XL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同 XL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全宽（保留 16px 边距）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760px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760px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720px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全宽</w:t>
            </w:r>
          </w:p>
        </w:tc>
      </w:tr>
    </w:tbl>
    <w:p>
      <w:pPr>
        <w:pBdr>
          <w:left w:val="single" w:color="E74242" w:sz="12" w:space="8"/>
        </w:pBdr>
        <w:shd w:fill="FDECEC" w:val="clear"/>
        <w:spacing w:after="140" w:before="60" w:line="300"/>
        <w:ind w:left="2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L3 的隐藏顺序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：先隐藏「最近更新」→ 再隐藏「责任岗位」→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三状态列永远不隐藏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 11 部分 · 六角色权限矩阵</w:t>
      </w:r>
    </w:p>
    <w:p>
      <w:pPr>
        <w:spacing w:after="140" w:before="40"/>
        <w:ind w:left="20"/>
      </w:pPr>
      <w:r>
        <w:rPr>
          <w:rFonts w:ascii="Microsoft YaHei" w:cs="Microsoft YaHei" w:eastAsia="Microsoft YaHei" w:hAnsi="Microsoft YaHei"/>
          <w:color w:val="6B7280"/>
          <w:sz w:val="19"/>
          <w:szCs w:val="19"/>
        </w:rPr>
        <w:t xml:space="preserve">权限受 组织 + 服务商 + 业务岗位 三重控制。图例：✅ 完全可见 / 可执行　👁 只读可见　💰 金额遮蔽　⛔ 不可见 / 不可执行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400"/>
        <w:gridCol w:w="1700"/>
        <w:gridCol w:w="2000"/>
        <w:gridCol w:w="1600"/>
        <w:gridCol w:w="2326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左栏字段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中栏动作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右栏正式记录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正式操作（C6）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服务商资料负责人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✅ 本服务商工单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✅ 资料交接相关分组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💰 京东账目金额遮蔽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✅ 上传 / 提交资料、补充材料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✅ 确认本项处理结果（资料交接范围内）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R-A1 ✅ 本单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R-A2 👁 只读（不得确认）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R-A3 ⛔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✅ 资料正式提交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⛔ 核查 / 对账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服务商业务负责人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✅ 本服务商工单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✅ 对账相关分组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👁 京东账目只读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✅ 提供合同 / 批准依据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✅ 确认本地应收、填写说明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R-A1 ✅ 本单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R-A2 👁 只读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R-A3 ✅ 本单（只读）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⛔ 无正式操作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（只提供依据，不形成结果）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京东资料核查人员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✅ 本组织范围内全部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✅ 提出问题、复核补充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✅ 确认本项处理结果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✅ 发起核查结论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R-A1 ✅　R-A2 ✅　R-A3 ✅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✅ 正式核查结论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⛔ 对账正式确认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京东业务对账人员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✅ 本组织范围内全部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✅ 建立 / 确认账目对应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✅ 记录处理意见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✅ 发起对账确认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R-A1 ✅　R-A2 ✅　R-A3 ✅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✅ 对账正式确认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⛔ 核查结论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接入配置管理员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👁 只读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💰 业务金额遮蔽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⛔ 工单业务动作不可执行（作业场所在 W5）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R-A1 👁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R-A2 👁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R-A3 ⛔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⛔ 无（工单域）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系统管理员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👁 只读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💰 业务金额遮蔽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✅ 仅「处理失败」类任务的技术性续办 / 重试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R-A1 👁　R-A2 👁　R-A3 👁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⛔ 无（不得代替业务岗位作专业结论）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技术性续办 ≠ 正式操作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11.1 三条横切规则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服务商侧只能看到本服务商的工单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——组织维度的硬隔离，与角色无关。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接入配置管理员与系统管理员的金额遮蔽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——其职责（R-03 / R-06）不涉及金额核对，按最小可见原则遮蔽；排障需单独授权。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服务商资料负责人不可见 R-A3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——对账差异不在其职权范围（§6）；服务商侧对账由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服务商业务负责人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承担。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 12 部分 · 正式结果形成规则</w:t>
      </w:r>
    </w:p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12.1 两套四项条件（不得混用）</w:t>
      </w:r>
    </w:p>
    <w:p>
      <w:pPr>
        <w:pBdr>
          <w:left w:val="single" w:color="0065BD" w:sz="12" w:space="8"/>
        </w:pBdr>
        <w:shd w:fill="EFF6FF" w:val="clear"/>
        <w:spacing w:after="140" w:before="60" w:line="300"/>
        <w:ind w:left="2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以下两组条件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名称不同、用途不同、判定节点不同，全文不得互相代用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3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① C6 四项提交前置条件</w:t>
      </w:r>
    </w:p>
    <w:p>
      <w:pPr>
        <w:spacing w:after="140" w:before="40"/>
        <w:ind w:left="20"/>
      </w:pPr>
      <w:r>
        <w:rPr>
          <w:rFonts w:ascii="Microsoft YaHei" w:cs="Microsoft YaHei" w:eastAsia="Microsoft YaHei" w:hAnsi="Microsoft YaHei"/>
          <w:color w:val="6B7280"/>
          <w:sz w:val="19"/>
          <w:szCs w:val="19"/>
        </w:rPr>
        <w:t xml:space="preserve">用途：判定「当前阶段正式动作区」的提交按钮是否可用。判定节点：提交之前。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500"/>
        <w:gridCol w:w="6300"/>
        <w:gridCol w:w="2226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条件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判定者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</w:t>
            </w:r>
          </w:p>
        </w:tc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存在完整的人工确认稿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程序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</w:t>
            </w:r>
          </w:p>
        </w:tc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确定性校验通过（必填 / 格式 / 范围 / 重复）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程序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</w:t>
            </w:r>
          </w:p>
        </w:tc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当前角色具有正式操作权限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程序（权限系统）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</w:t>
            </w:r>
          </w:p>
        </w:tc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幂等键未重复（京东工单号＋资料类型＋提交版本）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程序</w:t>
            </w:r>
          </w:p>
        </w:tc>
      </w:tr>
    </w:tbl>
    <w:p>
      <w:pPr>
        <w:pStyle w:val="Heading3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② R-A 四项正式记录准入信息</w:t>
      </w:r>
    </w:p>
    <w:p>
      <w:pPr>
        <w:spacing w:after="140" w:before="40"/>
        <w:ind w:left="20"/>
      </w:pPr>
      <w:r>
        <w:rPr>
          <w:rFonts w:ascii="Microsoft YaHei" w:cs="Microsoft YaHei" w:eastAsia="Microsoft YaHei" w:hAnsi="Microsoft YaHei"/>
          <w:color w:val="6B7280"/>
          <w:sz w:val="19"/>
          <w:szCs w:val="19"/>
        </w:rPr>
        <w:t xml:space="preserve">用途：判定一条结果能否显示在右栏正式记录区。判定节点：写入右栏之前。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500"/>
        <w:gridCol w:w="4600"/>
        <w:gridCol w:w="3926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准入信息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已由有权业务岗位或原业务系统正式形成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新后台发起须经 C6 + 回执；原系统执行则同步读取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有回执号或版本号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无编号的结果不得进入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有操作人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形成该结果的岗位人员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有形成时间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以原系统或业务岗位确认时间为准</w:t>
            </w:r>
          </w:p>
        </w:tc>
      </w:tr>
    </w:tbl>
    <w:p>
      <w:pPr>
        <w:pBdr>
          <w:left w:val="single" w:color="E74242" w:sz="12" w:space="8"/>
        </w:pBdr>
        <w:shd w:fill="FDECEC" w:val="clear"/>
        <w:spacing w:after="140" w:before="60" w:line="300"/>
        <w:ind w:left="2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两组条件的关系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：C6 四项前置条件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全部满足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只是提交的前提；提交后还须取得原业务系统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成功回执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，并满足 R-A 四项准入信息，结果才能进入右栏。二者不可互相替代。</w:t>
      </w:r>
    </w:p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12.2 三条独立正式结果路径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资料正式提交、正式核查结论、对账正式确认是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三条独立路径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，各自独立、不合并、不互相覆盖，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不汇总为工单总状态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400"/>
        <w:gridCol w:w="1800"/>
        <w:gridCol w:w="2400"/>
        <w:gridCol w:w="3426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正式动作区变体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结果区块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第一条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资料交接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资料正式提交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R-A1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第二条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核查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正式核查结论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R-A2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第三条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对账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对账正式确认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R-A3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12.3 两条形成途径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内容示意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途径 a · 新后台发起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C4 产出草稿 → C5 人工确认 → C6 发起态 → 四项提交前置条件 → 提交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→ 原业务系统校验 → 成功回执 → 写入对应 R-A 区块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途径 b · 原业务系统执行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原业务系统自行形成 → 新后台 C6 只读同步态 → 同步读取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→ 写入对应 R-A 区块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12.4 写入禁令与空态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C4（AI 草稿）、C5（人工修改稿）、C5（人工确认动作）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一律不得写入右栏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等待回执、提交中、处理中、待确认、有差异未解决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全部留在中栏与左栏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无正式结果时，右栏对应区块显示「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尚未形成正式记录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」+「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前往当前阶段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」，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不显示任何过程状态与金额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每个阶段可有多版正式结果（v1、v2…），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全部并列保留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，旧版不因新版产生而消失。</w:t>
      </w:r>
    </w:p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 13 部分 · 端到端代表性流程</w:t>
      </w:r>
    </w:p>
    <w:p>
      <w:pPr>
        <w:spacing w:after="140" w:before="40"/>
        <w:ind w:left="20"/>
      </w:pPr>
      <w:r>
        <w:rPr>
          <w:rFonts w:ascii="Microsoft YaHei" w:cs="Microsoft YaHei" w:eastAsia="Microsoft YaHei" w:hAnsi="Microsoft YaHei"/>
          <w:color w:val="6B7280"/>
          <w:sz w:val="19"/>
          <w:szCs w:val="19"/>
        </w:rPr>
        <w:t xml:space="preserve">服务商文件交付 → 程序转换 → AI 整理草稿 → 人工确认 → 正式提交 → 京东核查发现问题 → 服务商补充（v2 全链） → 复核 → 双账差异 → 双方处理</w:t>
      </w:r>
    </w:p>
    <w:tbl>
      <w:tblPr>
        <w:tblW w:type="dxa" w:w="13958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520"/>
        <w:gridCol w:w="1700"/>
        <w:gridCol w:w="2200"/>
        <w:gridCol w:w="2100"/>
        <w:gridCol w:w="1600"/>
        <w:gridCol w:w="1300"/>
        <w:gridCol w:w="2338"/>
        <w:gridCol w:w="2200"/>
      </w:tblGrid>
      <w:tr>
        <w:trPr>
          <w:cantSplit/>
          <w:tblHeader/>
        </w:trP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步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动作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页面 · 栏位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程序输出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AI 场景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人工确认</w:t>
            </w:r>
          </w:p>
        </w:tc>
        <w:tc>
          <w:tcPr>
            <w:tcW w:type="dxa" w:w="2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形成的数据层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正式结果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服务商上传并确认交付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#w4/&lt;单&gt;/handover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· 中栏 C4（入口 B 文件交付）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附件接收、格式检查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2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原始资料 v1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程序转换与校验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同上 · C4 转换结果区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按生效配置转换 + 四类校验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2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程序转换结果 v1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 整理草稿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同上 · C4 草稿容器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material_organizing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2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AI 草稿 v1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服务商逐项确认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同上 · C5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逐项采纳 / 修改</w:t>
            </w:r>
          </w:p>
        </w:tc>
        <w:tc>
          <w:tcPr>
            <w:tcW w:type="dxa" w:w="2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人工确认稿 v1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发起资料正式提交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同上 · 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C6「资料正式提交」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四项提交前置条件判定、幂等检查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2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✅ 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R-A1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（回执 JD-INS-…）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京东核查发现问题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#w4/&lt;单&gt;/review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· C4 问题优先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程序校验结果清单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verification_assistance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提出问题</w:t>
            </w:r>
          </w:p>
        </w:tc>
        <w:tc>
          <w:tcPr>
            <w:tcW w:type="dxa" w:w="2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核查问题（过程材料）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7a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服务商补充资料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#l2?group=supply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#w4/&lt;单&gt;/handover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2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原始资料 v2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7b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重新转换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同上 · C4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 v2 原始资料重新转换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2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程序转换结果 v2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7c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 重新整理（如适用）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同上 · C4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material_organizing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2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AI 草稿 v2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7d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服务商再次确认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同上 · C5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确认</w:t>
            </w:r>
          </w:p>
        </w:tc>
        <w:tc>
          <w:tcPr>
            <w:tcW w:type="dxa" w:w="2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人工确认稿 v2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（v1 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保留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7e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重新发起提交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同上 · 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C6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四项提交前置条件判定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2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✅ 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R-A1 v2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（v1 保留）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8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复核并形成正式核查结论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#w4/&lt;单&gt;/review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· 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C6「正式核查结论」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四项提交前置条件判定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本项处理结果</w:t>
            </w:r>
          </w:p>
        </w:tc>
        <w:tc>
          <w:tcPr>
            <w:tcW w:type="dxa" w:w="2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✅ 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R-A2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（经 C6 发起；原系统已形成则 C6 只读同步）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9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双账差异计算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#w4/&lt;单&gt;/recon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· C4 差异优先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项目对应、合计、差额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2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差额计算结果（过程材料）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9b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全局查看差异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`#w6`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批次汇总、分类聚合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2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10a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服务商提供合同依据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#w4/&lt;单&gt;/recon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· C5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提供依据</w:t>
            </w:r>
          </w:p>
        </w:tc>
        <w:tc>
          <w:tcPr>
            <w:tcW w:type="dxa" w:w="2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补充依据（过程材料）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10b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记录处理意见并发起确认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同上 · 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C6「对账正式确认」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四项提交前置条件判定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处理意见</w:t>
            </w:r>
          </w:p>
        </w:tc>
        <w:tc>
          <w:tcPr>
            <w:tcW w:type="dxa" w:w="2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✅ 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R-A3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13.1 三条验证结论</w:t>
      </w:r>
    </w:p>
    <w:tbl>
      <w:tblPr>
        <w:tblW w:type="dxa" w:w="13958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900"/>
        <w:gridCol w:w="13058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30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</w:t>
            </w:r>
          </w:p>
        </w:tc>
        <w:tc>
          <w:tcPr>
            <w:tcW w:type="dxa" w:w="130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每个阶段只有一条受控的正式结果路径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：资料 → R-A1；核查 → R-A2；对账 → R-A3。三条独立、不合并、不互相覆盖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</w:t>
            </w:r>
          </w:p>
        </w:tc>
        <w:tc>
          <w:tcPr>
            <w:tcW w:type="dxa" w:w="130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R-A 三区块被依次点亮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：步骤 5 → A1；步骤 8（经核查 C6）→ A2；步骤 10b（经对账 C6）→ A3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</w:t>
            </w:r>
          </w:p>
        </w:tc>
        <w:tc>
          <w:tcPr>
            <w:tcW w:type="dxa" w:w="130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全程无一处 AI 产生正式记录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：步骤 3 / 7c 是仅有的 AI 环节，产物止于人工确认稿</w:t>
            </w:r>
          </w:p>
        </w:tc>
      </w:tr>
    </w:tbl>
    <w:p>
      <w:pPr>
        <w:sectPr>
          <w:footerReference w:type="default" r:id="rId8"/>
          <w:pgSz w:w="16838" w:h="11906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 14 部分 · BRD 追踪矩阵</w:t>
      </w:r>
    </w:p>
    <w:tbl>
      <w:tblPr>
        <w:tblW w:type="dxa" w:w="13958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750"/>
        <w:gridCol w:w="2050"/>
        <w:gridCol w:w="1250"/>
        <w:gridCol w:w="2600"/>
        <w:gridCol w:w="2050"/>
        <w:gridCol w:w="2050"/>
        <w:gridCol w:w="2208"/>
      </w:tblGrid>
      <w:tr>
        <w:trPr>
          <w:cantSplit/>
          <w:tblHeader/>
        </w:trP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页面 / 工作区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核心动作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对应 R 编号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程序确定性输出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AI 场景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人工确认点</w:t>
            </w:r>
          </w:p>
        </w:tc>
        <w:tc>
          <w:tcPr>
            <w:tcW w:type="dxa" w:w="22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正式结果来源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L1 角色工作台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按角色呈现今日待办与简报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呈现层（服务 R-01 / R-06 / R-08 的待办聚合）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简报句（模板填空）、五分组计数、超期数、阻断标记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无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无（仅入口）</w:t>
            </w:r>
          </w:p>
        </w:tc>
        <w:tc>
          <w:tcPr>
            <w:tcW w:type="dxa" w:w="22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L2 任务队列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按下一步动作分派并执行待办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呈现层（服务 R-04 / R-06 / R-08 / R-13）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分组归属、时效、阻断标记、就地展开表单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verification_assistance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（可选）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确认本项处理结果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/ 补充材料 / 补充依据</w:t>
            </w:r>
          </w:p>
        </w:tc>
        <w:tc>
          <w:tcPr>
            <w:tcW w:type="dxa" w:w="22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L3 工单中心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跨系统按工单查询与筛选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R-01、R-10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三状态独立列、待办数、最近更新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无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</w:t>
            </w:r>
          </w:p>
        </w:tc>
        <w:tc>
          <w:tcPr>
            <w:tcW w:type="dxa" w:w="22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W6 业务对账工作区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跨工单、跨服务商、按周期查看待对账 / 差异中 / 待确认 / 已确认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R-08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批次汇总、五类差异聚合、差额合计、跨单列表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不新发起（仅显示各单解释状态）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无（批量层不做确认）</w:t>
            </w:r>
          </w:p>
        </w:tc>
        <w:tc>
          <w:tcPr>
            <w:tcW w:type="dxa" w:w="22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无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（点击差异进入 L4 对账阶段）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L4 工单协同画布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单工单的交接、核查、对账处理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R-02、R-04、R-05、R-06、R-07、R-08、R-11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转换结果、四类校验、三状态、C6 四项提交前置条件判定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material_organizing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verification_assistance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reconciliation_explanation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确认本项处理结果、逐项采纳、补充说明</w:t>
            </w:r>
          </w:p>
        </w:tc>
        <w:tc>
          <w:tcPr>
            <w:tcW w:type="dxa" w:w="22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R-A1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：资料正式提交（经 C6 + 回执）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R-A2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：正式核查结论（经 C6 发起，或原系统形成后只读同步）</w:t>
            </w:r>
          </w:p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R-A3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：对账正式确认（经 C6）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W5 接入配置工作区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配置草稿 → 双方确认 → 审核生效 → 版本治理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R-03、R-14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配置列表、模拟转换、四类校验、签章状态、审核人资格判定、版本历史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mapping_suggestion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服务商确认本地含义 ＋ 京东确认接收要求 ＋ 非创建人的配置管理员审核生效</w:t>
            </w:r>
          </w:p>
        </w:tc>
        <w:tc>
          <w:tcPr>
            <w:tcW w:type="dxa" w:w="22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生效配置版本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（配置域正式结果，含审核记录：版本 / 创建人 / 双方确认人 / 审核人 / 时间）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D1 依据抽屉（420px）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展开单条 AI 结论的来源与位置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R-12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证据四要素组装（来源系统 / 文件 / 位置 / 摘录原文）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无（只呈现）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</w:t>
            </w:r>
          </w:p>
        </w:tc>
        <w:tc>
          <w:tcPr>
            <w:tcW w:type="dxa" w:w="22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D2 宽抽屉（720–880px）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通读完整事实、处理过程与版本、原始文件、跨服务商比较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R-09、R-11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记录分层组装（v1 / v2 并列）、时间线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无（只呈现）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</w:t>
            </w:r>
          </w:p>
        </w:tc>
        <w:tc>
          <w:tcPr>
            <w:tcW w:type="dxa" w:w="22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只读显示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各阶段已成立的正式结果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全局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幂等、异常续办与防重复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R-13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幂等键、重复提交拦截、处理中状态、失败原因、最近确认节点、续办入口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无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用户只能从最近确认节点续办，不得重复生成正式记录</w:t>
            </w:r>
          </w:p>
        </w:tc>
        <w:tc>
          <w:tcPr>
            <w:tcW w:type="dxa" w:w="22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仍为原业务系统成功回执；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失败或处理中不形成正式结果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全局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角色权限与访问控制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R-15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页面可见性、字段可见性、按钮可执行性、金额遮蔽、正式操作鉴权结果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无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有权业务岗位执行对应正式动作</w:t>
            </w:r>
          </w:p>
        </w:tc>
        <w:tc>
          <w:tcPr>
            <w:tcW w:type="dxa" w:w="22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通过权限校验后，由有权岗位或原业务系统正式形成</w:t>
            </w:r>
          </w:p>
        </w:tc>
      </w:tr>
    </w:tbl>
    <w:p>
      <w:pPr>
        <w:sectPr>
          <w:footerReference w:type="default" r:id="rId9"/>
          <w:pgSz w:w="16838" w:h="11906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 15 部分 · 决策清单</w:t>
      </w:r>
    </w:p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15.1 已锁定事项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500"/>
        <w:gridCol w:w="2100"/>
        <w:gridCol w:w="6426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事项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锁定结论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标记不适用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（单条）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不进入可点击原型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，仅保留在本决策清单。W2-C 次动作为 </w:t>
            </w: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900px 下右栏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折叠为顶部正式版本摘要条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，点击经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宽抽屉（D2）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查看完整内容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「事实核对」阶段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仅在变更或事实冲突时出现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，不设为固定阶段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新版本产生后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旧版人工稿与所有历史版本必须保留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，不覆盖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W5 审核生效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同角色双人分权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，不新增角色（见 7.4 八条规则）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15.2 待确认事项（不进入可操作原型）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900"/>
        <w:gridCol w:w="1900"/>
        <w:gridCol w:w="52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动作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出现位置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为何待确认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批量转派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W2-D 批量条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R-01～R-15 未规定任务转派机制，涉及责任归属变更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批量标记不适用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W2-D 批量条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基线 §7.6 只允许「退回原责任人补充」，无「不适用」这一状态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标记不适用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（单条）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同上；已按决策清单第 1 项移出界面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重新关联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W2-C / W4-C2 异常态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本地任务与京东工单的关联由生效配置规则决定（R-03），人工重新关联会绕过配置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重新生成 AI 草稿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W4-C4 / W5-C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基线 §9.2 未规定重试次数与重试记录的归属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W6 批次级 AI 差异解释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W6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基线 §9.2 只授权四类场景，批次级解释未在授权范围内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附录 A · v2 → v2.1 修改清单</w:t>
      </w:r>
    </w:p>
    <w:p>
      <w:pPr>
        <w:spacing w:after="140" w:before="40"/>
        <w:ind w:left="20"/>
      </w:pPr>
      <w:r>
        <w:rPr>
          <w:rFonts w:ascii="Microsoft YaHei" w:cs="Microsoft YaHei" w:eastAsia="Microsoft YaHei" w:hAnsi="Microsoft YaHei"/>
          <w:color w:val="6B7280"/>
          <w:sz w:val="19"/>
          <w:szCs w:val="19"/>
        </w:rPr>
        <w:t xml:space="preserve">本附录记录本版相对 wireframe-spec-v2.docx 的全部改动，供对照审阅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500"/>
        <w:gridCol w:w="3100"/>
        <w:gridCol w:w="3500"/>
        <w:gridCol w:w="1926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原（v2）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改（v2.1）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性质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A1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「业务对账不设一级导航，对账是任务而非页面」；nav 四项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恢复 W6 业务对账工作区为 MVP 一级业务工作区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；nav 五项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结构性回退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A2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W4-C6 = 资料交接阶段的提交门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W4-C6 = 当前阶段正式动作区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，三阶段各一变体；核查结论与对账确认同样必须经此区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结构性修正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A3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R-A3 示例含「有差异 · 处理中」；R-A 准入规则模糊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右栏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只准入已正式形成且有回执 / 版本号 / 操作人 / 时间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的结果；空态仅显示「尚未形成正式记录」+「前往当前阶段」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准入收紧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A4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「左栏与右栏全员可见」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六角色 × 五维权限矩阵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；受组织 + 服务商 + 业务岗位三重控制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新增约束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A5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W5 只写「当前角色具备审核权（配置管理员不具有）」；「从画布进入时为只读态」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W5 六项治理动作逐项定角色 + 同角色双人分权八条规则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；读写能力只由角色权限 + 配置状态决定，与入口无关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明确化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A6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补充资料只写「新的人工确认稿 v2」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完整 v2 链路六环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：原始资料 v2 → 程序转换结果 v2 → AI 整理草稿 v2（如适用）→ 人工修改 / 确认稿 v2 → 正式提交版本 v2 → 原系统回执；v1 及所有历史层级保留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补全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A7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「自动校验通过，无需处理」；队列层「复核通过」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改「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暂无程序校验问题，仍需按流程人工确认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」；改「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确认本项处理结果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」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文案纪律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A8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四个待定项未锁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四项全部锁定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（见第 15.1 节）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锁定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A9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「始终只有一处产生正式记录」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改「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每个阶段只有一条受控的正式结果路径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」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表述修正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A10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C6 前置条件与 R-A 准入混用同一组「四项条件」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拆为两套并分别命名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：C6 四项提交前置条件 / R-A 四项正式记录准入信息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概念分离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A11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权限矩阵单元格中使用 </w:t>
            </w:r>
            <w:r>
              <w:rPr>
                <w:rFonts w:ascii="Consolas" w:cs="Consolas" w:eastAsia="Microsoft YaHei" w:hAnsi="Consolas"/>
                <w:sz w:val="20"/>
                <w:szCs w:val="20"/>
              </w:rPr>
              <w:t xml:space="preserve">&lt;br&gt;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等 HTML 字符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全部清除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，改用多段落自然换行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7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排版清理</w:t>
            </w:r>
          </w:p>
        </w:tc>
      </w:tr>
    </w:tbl>
    <w:sectPr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CA3AF"/>
        <w:sz w:val="18"/>
        <w:szCs w:val="18"/>
      </w:rPr>
      <w:t xml:space="preserve">充电桩安装协同管理后台 · AI-native 前端线框规格 v2.1　—　第 </w:t>
    </w:r>
    <w:r>
      <w:rPr>
        <w:rFonts w:ascii="Microsoft YaHei" w:cs="Microsoft YaHei" w:eastAsia="Microsoft YaHei" w:hAnsi="Microsoft YaHei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CA3AF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CA3AF"/>
        <w:sz w:val="18"/>
        <w:szCs w:val="18"/>
      </w:rPr>
      <w:t xml:space="preserve">充电桩安装协同管理后台 · AI-native 前端线框规格 v2.1　—　第 </w:t>
    </w:r>
    <w:r>
      <w:rPr>
        <w:rFonts w:ascii="Microsoft YaHei" w:cs="Microsoft YaHei" w:eastAsia="Microsoft YaHei" w:hAnsi="Microsoft YaHei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CA3AF"/>
        <w:sz w:val="18"/>
        <w:szCs w:val="18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CA3AF"/>
        <w:sz w:val="18"/>
        <w:szCs w:val="18"/>
      </w:rPr>
      <w:t xml:space="preserve">充电桩安装协同管理后台 · AI-native 前端线框规格 v2.1　—　第 </w:t>
    </w:r>
    <w:r>
      <w:rPr>
        <w:rFonts w:ascii="Microsoft YaHei" w:cs="Microsoft YaHei" w:eastAsia="Microsoft YaHei" w:hAnsi="Microsoft YaHei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CA3AF"/>
        <w:sz w:val="18"/>
        <w:szCs w:val="18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CA3AF"/>
        <w:sz w:val="18"/>
        <w:szCs w:val="18"/>
      </w:rPr>
      <w:t xml:space="preserve">充电桩安装协同管理后台 · AI-native 前端线框规格 v2.1　—　第 </w:t>
    </w:r>
    <w:r>
      <w:rPr>
        <w:rFonts w:ascii="Microsoft YaHei" w:cs="Microsoft YaHei" w:eastAsia="Microsoft YaHei" w:hAnsi="Microsoft YaHei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CA3AF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YaHei" w:cs="Microsoft YaHei" w:eastAsia="Microsoft YaHei" w:hAnsi="Microsoft YaHei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Microsoft YaHei" w:cs="Microsoft YaHei" w:eastAsia="Microsoft YaHei" w:hAnsi="Microsoft YaHei"/>
      <w:b/>
      <w:bCs/>
      <w:color w:val="0065BD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2026-09-19T09:28:06.254Z</dcterms:created>
  <dcterms:modified xsi:type="dcterms:W3CDTF">2026-09-19T09:28:06.258Z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