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.88332062409503"/>
        <w:gridCol w:w="8799.62849039953"/>
        <w:tblGridChange w:id="0">
          <w:tblGrid>
            <w:gridCol w:w="225.88332062409503"/>
            <w:gridCol w:w="8799.6284903995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#e1f9e1;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&lt;h1&gt;Explicações&lt;/h1&gt;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style="text-align:center; font-size:19px";&gt;A seguir, resumos dos conteúdos de artes mais cobrados na prova do ENEM.&lt;/p&gt;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https://arte-na-pre-historia.ellinha.repl.co/</w:t>
              </w:r>
            </w:hyperlink>
            <w:r w:rsidDel="00000000" w:rsidR="00000000" w:rsidRPr="00000000">
              <w:rPr>
                <w:rtl w:val="0"/>
              </w:rPr>
              <w:t xml:space="preserve">"&gt;Arte na Pré-História&lt;/a&gt;&lt;/li&gt;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https://vanguardaseuropeias.ellinha.repl.co/</w:t>
              </w:r>
            </w:hyperlink>
            <w:r w:rsidDel="00000000" w:rsidR="00000000" w:rsidRPr="00000000">
              <w:rPr>
                <w:rtl w:val="0"/>
              </w:rPr>
              <w:t xml:space="preserve">"&gt;Vanguardas Europeias&lt;/a&gt;&lt;/li&gt;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https://elementos-basicos-da-musica.ellinha.repl.co/</w:t>
              </w:r>
            </w:hyperlink>
            <w:r w:rsidDel="00000000" w:rsidR="00000000" w:rsidRPr="00000000">
              <w:rPr>
                <w:rtl w:val="0"/>
              </w:rPr>
              <w:t xml:space="preserve">"&gt;Elementos básicos da música&lt;/a&gt;&lt;/li&gt;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https://arterenascimento.ellinha.repl.co/</w:t>
              </w:r>
            </w:hyperlink>
            <w:r w:rsidDel="00000000" w:rsidR="00000000" w:rsidRPr="00000000">
              <w:rPr>
                <w:rtl w:val="0"/>
              </w:rPr>
              <w:t xml:space="preserve">"&gt;Artes nos séculos XV e XVI 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Renascimento&lt;/a&gt;&lt;/li&gt;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https://arte-contemporanea.ellinha.repl.co/</w:t>
              </w:r>
            </w:hyperlink>
            <w:r w:rsidDel="00000000" w:rsidR="00000000" w:rsidRPr="00000000">
              <w:rPr>
                <w:rtl w:val="0"/>
              </w:rPr>
              <w:t xml:space="preserve">"&gt;Arte Contemporânea&lt;/a&gt;&lt;/li&gt;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https://modernismo-no-brasil.ellinha.repl.co/</w:t>
              </w:r>
            </w:hyperlink>
            <w:r w:rsidDel="00000000" w:rsidR="00000000" w:rsidRPr="00000000">
              <w:rPr>
                <w:rtl w:val="0"/>
              </w:rPr>
              <w:t xml:space="preserve">"&gt;Modernismo no Brasil&lt;/a&gt;&lt;/li&gt;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https://barroco.ellinha.repl.co/</w:t>
              </w:r>
            </w:hyperlink>
            <w:r w:rsidDel="00000000" w:rsidR="00000000" w:rsidRPr="00000000">
              <w:rPr>
                <w:rtl w:val="0"/>
              </w:rPr>
              <w:t xml:space="preserve">"&gt;Barroco em Minas Gerais&lt;/a&gt;&lt;/li&gt;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dernismo-no-brasil.ellinha.repl.co/" TargetMode="External"/><Relationship Id="rId10" Type="http://schemas.openxmlformats.org/officeDocument/2006/relationships/hyperlink" Target="https://arte-contemporanea.ellinha.repl.co/" TargetMode="External"/><Relationship Id="rId12" Type="http://schemas.openxmlformats.org/officeDocument/2006/relationships/hyperlink" Target="https://barroco.ellinha.repl.co/" TargetMode="External"/><Relationship Id="rId9" Type="http://schemas.openxmlformats.org/officeDocument/2006/relationships/hyperlink" Target="https://arterenascimento.ellinha.repl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te-na-pre-historia.ellinha.repl.co/" TargetMode="External"/><Relationship Id="rId7" Type="http://schemas.openxmlformats.org/officeDocument/2006/relationships/hyperlink" Target="https://vanguardaseuropeias.ellinha.repl.co/" TargetMode="External"/><Relationship Id="rId8" Type="http://schemas.openxmlformats.org/officeDocument/2006/relationships/hyperlink" Target="https://elementos-basicos-da-musica.ellinha.rep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