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Leche League, and other programs. I think it's important that we deliver this support to the women who want it and need it as early as possible so they can breastfeed for as long as they like. </w:t>
      </w:r>
    </w:p>
    <w:p w:rsidR="0017389D" w:rsidRPr="00111769" w:rsidRDefault="0079444E"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79444E"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79444E"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etc,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xml:space="preserve">, marital status, working status, poverty level, education level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Pr="00111769"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D070B2"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 xml:space="preserve">I'm using the National C enter for Health Statistics (NC 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29">
        <w:r w:rsidRPr="00111769">
          <w:rPr>
            <w:color w:val="337AB7"/>
          </w:rPr>
          <w:t>http://www.cdc.gov/nchs/nsfg/nsfg_ 2013_ 2015_ puf.htm</w:t>
        </w:r>
      </w:hyperlink>
      <w:hyperlink r:id="rId30">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w:t>
      </w:r>
      <w:r w:rsidRPr="00111769">
        <w:lastRenderedPageBreak/>
        <w:t xml:space="preserve">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mos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preg"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ve from this preg (based on CCS</w:t>
      </w:r>
      <w:r w:rsidRPr="00111769">
        <w:t xml:space="preserve">D)" #drop women with NaN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preg at beginning of preg"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preg when preg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lastRenderedPageBreak/>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17389D">
      <w:pPr>
        <w:numPr>
          <w:ilvl w:val="0"/>
          <w:numId w:val="2"/>
        </w:numPr>
        <w:spacing w:after="5" w:line="248" w:lineRule="auto"/>
        <w:ind w:right="68" w:hanging="360"/>
        <w:jc w:val="both"/>
      </w:pPr>
      <w:r w:rsidRPr="00111769">
        <w:t xml:space="preserve">FMAROUT5 "Formal marital status at pregnancy outcome" #discrete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 xml:space="preserve">ON5 "Formal marital status at conception - 5 categories" #discrete </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preg"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 xml:space="preserve">HIEDUC "Highest completed year of school or degree" #discrete </w:t>
      </w:r>
    </w:p>
    <w:p w:rsidR="0017389D" w:rsidRPr="00111769" w:rsidRDefault="0017389D" w:rsidP="0017389D">
      <w:pPr>
        <w:numPr>
          <w:ilvl w:val="0"/>
          <w:numId w:val="2"/>
        </w:numPr>
        <w:spacing w:after="5" w:line="248" w:lineRule="auto"/>
        <w:ind w:right="68" w:hanging="360"/>
        <w:jc w:val="both"/>
      </w:pPr>
      <w:r w:rsidRPr="00111769">
        <w:t xml:space="preserve">RACE "Race"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PANIC "Hispanic origin"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 "Race &amp; Hispanic origin of respondent - 1977 OMB standards (respondent recode)"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PRACE2 "Race &amp; Hispanic origin of respondent - 1997 OMB standards (respondent recode)" #discrete </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graphs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sz w:val="16"/>
                <w:szCs w:val="16"/>
              </w:rPr>
              <w:t xml:space="preserve">std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std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b/>
                <w:sz w:val="16"/>
                <w:szCs w:val="16"/>
              </w:rPr>
              <w:t xml:space="preserve">std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r w:rsidRPr="0055677C">
              <w:rPr>
                <w:rFonts w:ascii="Arial Narrow" w:eastAsia="Courier New" w:hAnsi="Arial Narrow" w:cs="Courier New"/>
                <w:sz w:val="16"/>
                <w:szCs w:val="16"/>
              </w:rPr>
              <w:t xml:space="preserve">std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r w:rsidRPr="0055677C">
              <w:rPr>
                <w:rFonts w:ascii="Arial Narrow" w:eastAsia="Courier New" w:hAnsi="Arial Narrow" w:cs="Courier New"/>
                <w:sz w:val="16"/>
                <w:szCs w:val="16"/>
              </w:rPr>
              <w:t xml:space="preserve">std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abut the 50 weeks line</w:t>
      </w:r>
      <w:r w:rsidR="000A4DA8">
        <w:t xml:space="preserve">. Most of the women in the never married, not cohabitating group didn't breastfeed at all, </w:t>
      </w:r>
      <w:r w:rsidR="00552920">
        <w:t xml:space="preserve">the mean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p>
    <w:p w:rsidR="00552920" w:rsidRPr="00111769" w:rsidRDefault="00552920"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4F37DD" w:rsidRPr="00111769" w:rsidRDefault="004F37DD" w:rsidP="004F37DD">
      <w:pPr>
        <w:spacing w:after="0" w:line="289" w:lineRule="auto"/>
      </w:pPr>
      <w:r w:rsidRPr="00111769">
        <w:t xml:space="preserve">I will use PCA to reduce the number of features I have.  </w:t>
      </w:r>
    </w:p>
    <w:p w:rsidR="004F37DD" w:rsidRPr="00111769" w:rsidRDefault="004F37DD" w:rsidP="004F37DD">
      <w:pPr>
        <w:spacing w:after="31"/>
      </w:pPr>
      <w:r w:rsidRPr="00111769">
        <w:t xml:space="preserve"> </w:t>
      </w:r>
    </w:p>
    <w:p w:rsidR="004F37DD" w:rsidRPr="00111769" w:rsidRDefault="004F37DD" w:rsidP="004F37DD">
      <w:pPr>
        <w:spacing w:after="31"/>
      </w:pPr>
      <w:r w:rsidRPr="00111769">
        <w:t xml:space="preserve">I will then try a few different regressors, DecisionTreeRegressor, RandomForestRegressor, </w:t>
      </w:r>
    </w:p>
    <w:p w:rsidR="004F37DD" w:rsidRPr="00111769" w:rsidRDefault="004F37DD" w:rsidP="004F37DD">
      <w:pPr>
        <w:spacing w:after="0" w:line="289" w:lineRule="auto"/>
        <w:ind w:right="64"/>
      </w:pPr>
      <w:r w:rsidRPr="00111769">
        <w:t>AdaBoostRegressor,</w:t>
      </w:r>
      <w:r w:rsidR="00293CF0">
        <w:t xml:space="preserve"> MLP regressor,</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lastRenderedPageBreak/>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4F37DD"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79444E" w:rsidP="00433933">
      <w:pPr>
        <w:spacing w:after="0" w:line="289" w:lineRule="auto"/>
      </w:pPr>
      <w:hyperlink r:id="rId33">
        <w:r w:rsidR="00433933" w:rsidRPr="00111769">
          <w:rPr>
            <w:color w:val="337AB7"/>
          </w:rPr>
          <w:t>https://internationalbreastfeedingjournal.biomedcentral.com/articles/10.1186/1746</w:t>
        </w:r>
      </w:hyperlink>
      <w:hyperlink r:id="rId34">
        <w:r w:rsidR="00433933" w:rsidRPr="00111769">
          <w:rPr>
            <w:color w:val="337AB7"/>
          </w:rPr>
          <w:t>-</w:t>
        </w:r>
      </w:hyperlink>
      <w:hyperlink r:id="rId35">
        <w:r w:rsidR="00433933" w:rsidRPr="00111769">
          <w:rPr>
            <w:color w:val="337AB7"/>
          </w:rPr>
          <w:t>4358</w:t>
        </w:r>
      </w:hyperlink>
      <w:hyperlink r:id="rId36">
        <w:r w:rsidR="00433933" w:rsidRPr="00111769">
          <w:rPr>
            <w:color w:val="337AB7"/>
          </w:rPr>
          <w:t>-</w:t>
        </w:r>
      </w:hyperlink>
      <w:hyperlink r:id="rId37">
        <w:r w:rsidR="00433933" w:rsidRPr="00111769">
          <w:rPr>
            <w:color w:val="337AB7"/>
          </w:rPr>
          <w:t>1</w:t>
        </w:r>
      </w:hyperlink>
      <w:hyperlink r:id="rId38">
        <w:r w:rsidR="00433933" w:rsidRPr="00111769">
          <w:rPr>
            <w:color w:val="337AB7"/>
          </w:rPr>
          <w:t>-</w:t>
        </w:r>
      </w:hyperlink>
      <w:hyperlink r:id="rId39">
        <w:r w:rsidR="00433933" w:rsidRPr="00111769">
          <w:rPr>
            <w:color w:val="337AB7"/>
          </w:rPr>
          <w:t>18</w:t>
        </w:r>
      </w:hyperlink>
      <w:hyperlink r:id="rId40">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1">
        <w:r w:rsidRPr="00111769">
          <w:rPr>
            <w:color w:val="337AB7"/>
          </w:rPr>
          <w:t>https://www.google.com/url?sa=t&amp;rct=j&amp;q=&amp;esrc=s&amp;source=web&amp;cd=1&amp;ved=0ahUKEwiG5</w:t>
        </w:r>
      </w:hyperlink>
      <w:hyperlink r:id="rId42"/>
      <w:hyperlink r:id="rId43">
        <w:r w:rsidRPr="00111769">
          <w:rPr>
            <w:color w:val="337AB7"/>
          </w:rPr>
          <w:t xml:space="preserve">mmmd3VAhUS 3YMKHW7uBusQFggoMAA&amp;url=http%3A%2F%2Fdigitalcommons.usu.edu%2Fcgi </w:t>
        </w:r>
      </w:hyperlink>
      <w:hyperlink r:id="rId44">
        <w:r w:rsidRPr="00111769">
          <w:rPr>
            <w:color w:val="337AB7"/>
          </w:rPr>
          <w:t>%2Fviewcontent.cgi%3Farticle%3D1029%26context%3Detd&amp;usg=AFQjCNF9xJ 1wXWjYC VnZ4WzT</w:t>
        </w:r>
      </w:hyperlink>
    </w:p>
    <w:p w:rsidR="00433933" w:rsidRDefault="0079444E" w:rsidP="00433933">
      <w:pPr>
        <w:spacing w:after="388"/>
        <w:ind w:left="-5" w:right="68"/>
      </w:pPr>
      <w:hyperlink r:id="rId45">
        <w:r w:rsidR="00433933" w:rsidRPr="00111769">
          <w:rPr>
            <w:color w:val="337AB7"/>
          </w:rPr>
          <w:t>Pe4yuhIPOg</w:t>
        </w:r>
      </w:hyperlink>
      <w:hyperlink r:id="rId46">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continue breastfeeding longer. S ingle women were less likely to breastfeed while divorced and separated women were more likely compared to married women. Enrollment in WIC correlated negatively with breastfeeding. More education was positively correlated with breastfeeding. </w:t>
      </w:r>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111769" w:rsidRDefault="00D070B2" w:rsidP="00D070B2">
      <w:r w:rsidRPr="00111769">
        <w:t>## III. Methodology</w:t>
      </w:r>
    </w:p>
    <w:p w:rsidR="00D070B2" w:rsidRPr="00111769" w:rsidRDefault="00D070B2" w:rsidP="00D070B2">
      <w:r w:rsidRPr="00111769">
        <w:t>_(approx. 3-5 pages)_</w:t>
      </w:r>
    </w:p>
    <w:p w:rsidR="00D070B2" w:rsidRPr="00111769" w:rsidRDefault="00D070B2" w:rsidP="00D070B2"/>
    <w:p w:rsidR="00D070B2" w:rsidRPr="00111769" w:rsidRDefault="00D070B2" w:rsidP="00D070B2">
      <w:r w:rsidRPr="00111769">
        <w:t>### Data Preprocessing</w:t>
      </w:r>
    </w:p>
    <w:p w:rsidR="00745BC2" w:rsidRDefault="00167F40" w:rsidP="00167F40">
      <w:r>
        <w:t>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with no breastfeeding data. If a woman never breastfed, I set her number of weeks equal to 0. I dropped women who didn't have any live babies born from this pregnancy and I checked for babies who died soon after birth or given away for adoption. I noticed that the baby's date of birth and father's age columns had a few "not ascertained", "refused", and "don't know answers" which I filled in with the mean because I didn't want to drop those rows all together.</w:t>
      </w:r>
    </w:p>
    <w:p w:rsidR="00D070B2" w:rsidRPr="00111769" w:rsidRDefault="00745BC2" w:rsidP="00D070B2">
      <w:r>
        <w:lastRenderedPageBreak/>
        <w:t xml:space="preserve">I then used </w:t>
      </w:r>
      <w:r w:rsidRPr="00745BC2">
        <w:t>MinMaxScaler</w:t>
      </w:r>
      <w:r>
        <w:t xml:space="preserve"> to scale my continuous features to be between 0 and 1 and </w:t>
      </w:r>
      <w:r w:rsidR="0079444E" w:rsidRPr="0079444E">
        <w:t>get_dummies</w:t>
      </w:r>
      <w:r w:rsidR="0079444E">
        <w:t xml:space="preserve"> to one hot encode my discrete features.</w:t>
      </w:r>
      <w:bookmarkStart w:id="0" w:name="_GoBack"/>
      <w:bookmarkEnd w:id="0"/>
    </w:p>
    <w:p w:rsidR="00D070B2" w:rsidRPr="00111769" w:rsidRDefault="00D070B2" w:rsidP="00D070B2">
      <w:r w:rsidRPr="00111769">
        <w:t>### Implementation</w:t>
      </w:r>
    </w:p>
    <w:p w:rsidR="00D070B2" w:rsidRPr="00111769" w:rsidRDefault="00D070B2" w:rsidP="00D070B2">
      <w:r w:rsidRPr="00111769">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070B2" w:rsidRPr="00111769" w:rsidRDefault="00D070B2" w:rsidP="00D070B2">
      <w:r w:rsidRPr="00111769">
        <w:t>- _Is it made clear how the algorithms and techniques were implemented with the given datasets or input data?_</w:t>
      </w:r>
    </w:p>
    <w:p w:rsidR="00D070B2" w:rsidRPr="00111769" w:rsidRDefault="00D070B2" w:rsidP="00D070B2">
      <w:r w:rsidRPr="00111769">
        <w:t>- _Were there any complications with the original metrics or techniques that required changing prior to acquiring a solution?_</w:t>
      </w:r>
    </w:p>
    <w:p w:rsidR="00D070B2" w:rsidRPr="00111769" w:rsidRDefault="00D070B2" w:rsidP="00D070B2">
      <w:r w:rsidRPr="00111769">
        <w:t>- _Was there any part of the coding process (e.g., writing complicated functions) that should be documented?_</w:t>
      </w:r>
    </w:p>
    <w:p w:rsidR="00D070B2" w:rsidRPr="00111769" w:rsidRDefault="00D070B2" w:rsidP="00D070B2"/>
    <w:p w:rsidR="00D070B2" w:rsidRPr="00111769" w:rsidRDefault="00D070B2" w:rsidP="00D070B2">
      <w:r w:rsidRPr="00111769">
        <w:t>### Refinement</w:t>
      </w:r>
    </w:p>
    <w:p w:rsidR="00D070B2" w:rsidRPr="00111769" w:rsidRDefault="00D070B2" w:rsidP="00D070B2">
      <w:r w:rsidRPr="00111769">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070B2" w:rsidRPr="00111769" w:rsidRDefault="00D070B2" w:rsidP="00D070B2">
      <w:r w:rsidRPr="00111769">
        <w:t>- _Has an initial solution been found and clearly reported?_</w:t>
      </w:r>
    </w:p>
    <w:p w:rsidR="00D070B2" w:rsidRPr="00111769" w:rsidRDefault="00D070B2" w:rsidP="00D070B2">
      <w:r w:rsidRPr="00111769">
        <w:t>- _Is the process of improvement clearly documented, such as what techniques were used?_</w:t>
      </w:r>
    </w:p>
    <w:p w:rsidR="00D070B2" w:rsidRPr="00111769" w:rsidRDefault="00D070B2" w:rsidP="00D070B2">
      <w:r w:rsidRPr="00111769">
        <w:t>- _Are intermediate and final solutions clearly reported as the process is improved?_</w:t>
      </w:r>
    </w:p>
    <w:p w:rsidR="00D070B2" w:rsidRPr="00111769" w:rsidRDefault="00D070B2" w:rsidP="00D070B2"/>
    <w:p w:rsidR="00D070B2" w:rsidRPr="00111769" w:rsidRDefault="00D070B2" w:rsidP="00D070B2"/>
    <w:p w:rsidR="00D070B2" w:rsidRPr="00111769" w:rsidRDefault="00D070B2" w:rsidP="00D070B2">
      <w:r w:rsidRPr="00111769">
        <w:t>## IV. Results</w:t>
      </w:r>
    </w:p>
    <w:p w:rsidR="00D070B2" w:rsidRPr="00111769" w:rsidRDefault="00D070B2" w:rsidP="00D070B2">
      <w:r w:rsidRPr="00111769">
        <w:t>_(approx. 2-3 pages)_</w:t>
      </w:r>
    </w:p>
    <w:p w:rsidR="00D070B2" w:rsidRPr="00111769" w:rsidRDefault="00D070B2" w:rsidP="00D070B2"/>
    <w:p w:rsidR="00D070B2" w:rsidRPr="00111769" w:rsidRDefault="00D070B2" w:rsidP="00D070B2">
      <w:r w:rsidRPr="00111769">
        <w:t>### Model Evaluation and Validation</w:t>
      </w:r>
    </w:p>
    <w:p w:rsidR="00D070B2" w:rsidRPr="00111769" w:rsidRDefault="00D070B2" w:rsidP="00D070B2">
      <w:r w:rsidRPr="00111769">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070B2" w:rsidRPr="00111769" w:rsidRDefault="00D070B2" w:rsidP="00D070B2">
      <w:r w:rsidRPr="00111769">
        <w:lastRenderedPageBreak/>
        <w:t>- _Is the final model reasonable and aligning with solution expectations? Are the final parameters of the model appropriate?_</w:t>
      </w:r>
    </w:p>
    <w:p w:rsidR="00D070B2" w:rsidRPr="00111769" w:rsidRDefault="00D070B2" w:rsidP="00D070B2">
      <w:r w:rsidRPr="00111769">
        <w:t>- _Has the final model been tested with various inputs to evaluate whether the model generalizes well to unseen data?_</w:t>
      </w:r>
    </w:p>
    <w:p w:rsidR="00D070B2" w:rsidRPr="00111769" w:rsidRDefault="00D070B2" w:rsidP="00D070B2">
      <w:r w:rsidRPr="00111769">
        <w:t>- _Is the model robust enough for the problem? Do small perturbations (changes) in training data or the input space greatly affect the results?_</w:t>
      </w:r>
    </w:p>
    <w:p w:rsidR="00D070B2" w:rsidRPr="00111769" w:rsidRDefault="00D070B2" w:rsidP="00D070B2">
      <w:r w:rsidRPr="00111769">
        <w:t>- _Can results found from the model be trusted?_</w:t>
      </w:r>
    </w:p>
    <w:p w:rsidR="00D070B2" w:rsidRPr="00111769" w:rsidRDefault="00D070B2" w:rsidP="00D070B2"/>
    <w:p w:rsidR="00D070B2" w:rsidRPr="00111769" w:rsidRDefault="00D070B2" w:rsidP="00D070B2">
      <w:r w:rsidRPr="00111769">
        <w:t>### Justification</w:t>
      </w:r>
    </w:p>
    <w:p w:rsidR="00D070B2" w:rsidRPr="00111769" w:rsidRDefault="00D070B2" w:rsidP="00D070B2">
      <w:r w:rsidRPr="00111769">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070B2" w:rsidRPr="00111769" w:rsidRDefault="00D070B2" w:rsidP="00D070B2">
      <w:r w:rsidRPr="00111769">
        <w:t>- _Are the final results found stronger than the benchmark result reported earlier?_</w:t>
      </w:r>
    </w:p>
    <w:p w:rsidR="00D070B2" w:rsidRPr="00111769" w:rsidRDefault="00D070B2" w:rsidP="00D070B2">
      <w:r w:rsidRPr="00111769">
        <w:t>- _Have you thoroughly analyzed and discussed the final solution?_</w:t>
      </w:r>
    </w:p>
    <w:p w:rsidR="00D070B2" w:rsidRPr="00111769" w:rsidRDefault="00D070B2" w:rsidP="00D070B2">
      <w:r w:rsidRPr="00111769">
        <w:t>- _Is the final solution significant enough to have solved the problem?_</w:t>
      </w:r>
    </w:p>
    <w:p w:rsidR="00D070B2" w:rsidRPr="00111769" w:rsidRDefault="00D070B2" w:rsidP="00D070B2"/>
    <w:p w:rsidR="00D070B2" w:rsidRPr="00111769" w:rsidRDefault="00D070B2" w:rsidP="00D070B2"/>
    <w:p w:rsidR="00D070B2" w:rsidRPr="00111769" w:rsidRDefault="00D070B2" w:rsidP="00D070B2">
      <w:r w:rsidRPr="00111769">
        <w:t>## V. Conclusion</w:t>
      </w:r>
    </w:p>
    <w:p w:rsidR="00D070B2" w:rsidRPr="00111769" w:rsidRDefault="00D070B2" w:rsidP="00D070B2">
      <w:r w:rsidRPr="00111769">
        <w:t>_(approx. 1-2 pages)_</w:t>
      </w:r>
    </w:p>
    <w:p w:rsidR="00D070B2" w:rsidRPr="00111769" w:rsidRDefault="00D070B2" w:rsidP="00D070B2"/>
    <w:p w:rsidR="00D070B2" w:rsidRPr="00111769" w:rsidRDefault="00D070B2" w:rsidP="00D070B2">
      <w:r w:rsidRPr="00111769">
        <w:t>### Free-Form Visualization</w:t>
      </w:r>
    </w:p>
    <w:p w:rsidR="00D070B2" w:rsidRPr="00111769" w:rsidRDefault="00D070B2" w:rsidP="00D070B2">
      <w:r w:rsidRPr="00111769">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070B2" w:rsidRPr="00111769" w:rsidRDefault="00D070B2" w:rsidP="00D070B2">
      <w:r w:rsidRPr="00111769">
        <w:t>- _Have you visualized a relevant or important quality about the problem, dataset, input data, or results?_</w:t>
      </w:r>
    </w:p>
    <w:p w:rsidR="00D070B2" w:rsidRPr="00111769" w:rsidRDefault="00D070B2" w:rsidP="00D070B2">
      <w:r w:rsidRPr="00111769">
        <w:t>- _Is the visualization thoroughly analyzed and discussed?_</w:t>
      </w:r>
    </w:p>
    <w:p w:rsidR="00D070B2" w:rsidRPr="00111769" w:rsidRDefault="00D070B2" w:rsidP="00D070B2">
      <w:r w:rsidRPr="00111769">
        <w:t>- _If a plot is provided, are the axes, title, and datum clearly defined?_</w:t>
      </w:r>
    </w:p>
    <w:p w:rsidR="00D070B2" w:rsidRPr="00111769" w:rsidRDefault="00D070B2" w:rsidP="00D070B2"/>
    <w:p w:rsidR="00D070B2" w:rsidRPr="00111769" w:rsidRDefault="00D070B2" w:rsidP="00D070B2">
      <w:r w:rsidRPr="00111769">
        <w:t>### Reflection</w:t>
      </w:r>
    </w:p>
    <w:p w:rsidR="00D070B2" w:rsidRPr="00111769" w:rsidRDefault="00D070B2" w:rsidP="00D070B2">
      <w:r w:rsidRPr="00111769">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070B2" w:rsidRPr="00111769" w:rsidRDefault="00D070B2" w:rsidP="00D070B2">
      <w:r w:rsidRPr="00111769">
        <w:t>- _Have you thoroughly summarized the entire process you used for this project?_</w:t>
      </w:r>
    </w:p>
    <w:p w:rsidR="00D070B2" w:rsidRPr="00111769" w:rsidRDefault="00D070B2" w:rsidP="00D070B2">
      <w:r w:rsidRPr="00111769">
        <w:t>- _Were there any interesting aspects of the project?_</w:t>
      </w:r>
    </w:p>
    <w:p w:rsidR="00D070B2" w:rsidRPr="00111769" w:rsidRDefault="00D070B2" w:rsidP="00D070B2">
      <w:r w:rsidRPr="00111769">
        <w:t>- _Were there any difficult aspects of the project?_</w:t>
      </w:r>
    </w:p>
    <w:p w:rsidR="00D070B2" w:rsidRPr="00111769" w:rsidRDefault="00D070B2" w:rsidP="00D070B2">
      <w:r w:rsidRPr="00111769">
        <w:t>- _Does the final model and solution fit your expectations for the problem, and should it be used in a general setting to solve these types of problems?_</w:t>
      </w:r>
    </w:p>
    <w:p w:rsidR="00D070B2" w:rsidRPr="00111769" w:rsidRDefault="00D070B2" w:rsidP="00D070B2"/>
    <w:p w:rsidR="00D070B2" w:rsidRPr="00111769" w:rsidRDefault="00D070B2" w:rsidP="00D070B2">
      <w:r w:rsidRPr="00111769">
        <w:t>### Improvement</w:t>
      </w:r>
    </w:p>
    <w:p w:rsidR="00D070B2" w:rsidRPr="00111769" w:rsidRDefault="00D070B2" w:rsidP="00D070B2">
      <w:r w:rsidRPr="00111769">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070B2" w:rsidRPr="00111769" w:rsidRDefault="00D070B2" w:rsidP="00D070B2">
      <w:r w:rsidRPr="00111769">
        <w:t>- _Are there further improvements that could be made on the algorithms or techniques you used in this project?_</w:t>
      </w:r>
    </w:p>
    <w:p w:rsidR="00D070B2" w:rsidRPr="00111769" w:rsidRDefault="00D070B2" w:rsidP="00D070B2">
      <w:r w:rsidRPr="00111769">
        <w:t>- _Were there algorithms or techniques you researched that you did not know how to implement, but would consider using if you knew how?_</w:t>
      </w:r>
    </w:p>
    <w:p w:rsidR="00D070B2" w:rsidRPr="00111769" w:rsidRDefault="00D070B2" w:rsidP="00D070B2">
      <w:r w:rsidRPr="00111769">
        <w:t>- _If you used your final solution as the new benchmark, do you think an even better solution exists?_</w:t>
      </w:r>
    </w:p>
    <w:p w:rsidR="00D070B2" w:rsidRPr="00111769" w:rsidRDefault="00D070B2" w:rsidP="00D070B2"/>
    <w:p w:rsidR="00D070B2" w:rsidRPr="00111769" w:rsidRDefault="00D070B2" w:rsidP="00D070B2">
      <w:r w:rsidRPr="00111769">
        <w:t>-----------</w:t>
      </w:r>
    </w:p>
    <w:p w:rsidR="00D070B2" w:rsidRPr="00111769" w:rsidRDefault="00D070B2" w:rsidP="00D070B2"/>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lastRenderedPageBreak/>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41430"/>
    <w:rsid w:val="000A4DA8"/>
    <w:rsid w:val="00111769"/>
    <w:rsid w:val="00115C4C"/>
    <w:rsid w:val="00167F40"/>
    <w:rsid w:val="0017389D"/>
    <w:rsid w:val="001D7D61"/>
    <w:rsid w:val="00293CF0"/>
    <w:rsid w:val="002D1715"/>
    <w:rsid w:val="004100D9"/>
    <w:rsid w:val="00433933"/>
    <w:rsid w:val="00482BD4"/>
    <w:rsid w:val="004C434E"/>
    <w:rsid w:val="004F37DD"/>
    <w:rsid w:val="005050EB"/>
    <w:rsid w:val="00552920"/>
    <w:rsid w:val="0055677C"/>
    <w:rsid w:val="006B18C1"/>
    <w:rsid w:val="00745BC2"/>
    <w:rsid w:val="0079444E"/>
    <w:rsid w:val="008949E6"/>
    <w:rsid w:val="00901D08"/>
    <w:rsid w:val="0098084C"/>
    <w:rsid w:val="00D070B2"/>
    <w:rsid w:val="00D25708"/>
    <w:rsid w:val="00D4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9AE"/>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semiHidden/>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hyperlink" Target="https://internationalbreastfeedingjournal.biomedcentral.com/articles/10.1186/1746-4358-1-18" TargetMode="External"/><Relationship Id="rId42"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7" Type="http://schemas.openxmlformats.org/officeDocument/2006/relationships/fontTable" Target="fontTable.xm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hyperlink" Target="http://www.cdc.gov/nchs/nsfg/nsfg_2013_2015_puf.htm"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image" Target="media/image2.png"/><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image" Target="media/image1.png"/><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hyperlink" Target="http://www.cdc.gov/nchs/nsfg/nsfg_2013_2015_puf.htm" TargetMode="External"/><Relationship Id="rId35" Type="http://schemas.openxmlformats.org/officeDocument/2006/relationships/hyperlink" Target="https://internationalbreastfeedingjournal.biomedcentral.com/articles/10.1186/1746-4358-1-18" TargetMode="External"/><Relationship Id="rId43"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8" Type="http://schemas.openxmlformats.org/officeDocument/2006/relationships/theme" Target="theme/theme1.xml"/><Relationship Id="rId8" Type="http://schemas.openxmlformats.org/officeDocument/2006/relationships/hyperlink" Target="https://www.aap.org/en-us/about-the-aap/aap-press-room/pages/aap-reaffirms-breastfeeding-guidelines.aspx"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hyperlink" Target="https://internationalbreastfeedingjournal.biomedcentral.com/articles/10.1186/1746-4358-1-18" TargetMode="External"/><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12</cp:revision>
  <dcterms:created xsi:type="dcterms:W3CDTF">2017-08-24T02:00:00Z</dcterms:created>
  <dcterms:modified xsi:type="dcterms:W3CDTF">2017-08-25T20:41:00Z</dcterms:modified>
</cp:coreProperties>
</file>