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EBAB" w14:textId="77777777" w:rsidR="008E2705" w:rsidRPr="008E2705" w:rsidRDefault="008E2705" w:rsidP="008E2705">
      <w:r w:rsidRPr="008E2705">
        <w:t xml:space="preserve">Vamos a ponerlo a prueba armando un caso práctico de auditoría. Imaginemos que te toca revisar los legajos en una empresa donde ya </w:t>
      </w:r>
      <w:proofErr w:type="spellStart"/>
      <w:r w:rsidRPr="008E2705">
        <w:t>conocés</w:t>
      </w:r>
      <w:proofErr w:type="spellEnd"/>
      <w:r w:rsidRPr="008E2705">
        <w:t xml:space="preserve"> la operación diaria, como Distribuidora Veracruz, y llega el caso de un chofer de reparto despedido sin causa que tuvo que iniciar el reclamo en el SECLO.</w:t>
      </w:r>
    </w:p>
    <w:p w14:paraId="70210132" w14:textId="77777777" w:rsidR="008E2705" w:rsidRPr="008E2705" w:rsidRDefault="008E2705" w:rsidP="008E2705">
      <w:r w:rsidRPr="008E2705">
        <w:rPr>
          <w:b/>
          <w:bCs/>
        </w:rPr>
        <w:t xml:space="preserve">Fase 1: Due </w:t>
      </w:r>
      <w:proofErr w:type="spellStart"/>
      <w:r w:rsidRPr="008E2705">
        <w:rPr>
          <w:b/>
          <w:bCs/>
        </w:rPr>
        <w:t>Diligence</w:t>
      </w:r>
      <w:proofErr w:type="spellEnd"/>
      <w:r w:rsidRPr="008E2705">
        <w:rPr>
          <w:b/>
          <w:bCs/>
        </w:rPr>
        <w:t xml:space="preserve"> (Datos Base)</w:t>
      </w:r>
    </w:p>
    <w:p w14:paraId="3D37C197" w14:textId="77777777" w:rsidR="008E2705" w:rsidRPr="008E2705" w:rsidRDefault="008E2705" w:rsidP="008E2705">
      <w:pPr>
        <w:numPr>
          <w:ilvl w:val="0"/>
          <w:numId w:val="1"/>
        </w:numPr>
      </w:pPr>
      <w:r w:rsidRPr="008E2705">
        <w:rPr>
          <w:b/>
          <w:bCs/>
        </w:rPr>
        <w:t>Fecha de ingreso real:</w:t>
      </w:r>
      <w:r w:rsidRPr="008E2705">
        <w:t xml:space="preserve"> 01/01/2020.</w:t>
      </w:r>
    </w:p>
    <w:p w14:paraId="1F0AA363" w14:textId="77777777" w:rsidR="008E2705" w:rsidRPr="008E2705" w:rsidRDefault="008E2705" w:rsidP="008E2705">
      <w:pPr>
        <w:numPr>
          <w:ilvl w:val="0"/>
          <w:numId w:val="1"/>
        </w:numPr>
      </w:pPr>
      <w:r w:rsidRPr="008E2705">
        <w:rPr>
          <w:b/>
          <w:bCs/>
        </w:rPr>
        <w:t>Fecha de egreso:</w:t>
      </w:r>
      <w:r w:rsidRPr="008E2705">
        <w:t xml:space="preserve"> 12/08/2025 (despedido el 12/08). </w:t>
      </w:r>
    </w:p>
    <w:p w14:paraId="762AC528" w14:textId="77777777" w:rsidR="008E2705" w:rsidRPr="008E2705" w:rsidRDefault="008E2705" w:rsidP="008E2705">
      <w:pPr>
        <w:numPr>
          <w:ilvl w:val="0"/>
          <w:numId w:val="1"/>
        </w:numPr>
      </w:pPr>
      <w:r w:rsidRPr="008E2705">
        <w:rPr>
          <w:b/>
          <w:bCs/>
        </w:rPr>
        <w:t>Antigüedad real:</w:t>
      </w:r>
      <w:r w:rsidRPr="008E2705">
        <w:t xml:space="preserve"> 5 años, 7 meses y 11 días. Al superar la fracción de 3 meses, se toman 6 años indemnizables para el cálculo de antigüedad del art. 245. </w:t>
      </w:r>
    </w:p>
    <w:p w14:paraId="61DA9893" w14:textId="77777777" w:rsidR="008E2705" w:rsidRPr="008E2705" w:rsidRDefault="008E2705" w:rsidP="008E2705">
      <w:pPr>
        <w:numPr>
          <w:ilvl w:val="0"/>
          <w:numId w:val="1"/>
        </w:numPr>
      </w:pPr>
      <w:r w:rsidRPr="008E2705">
        <w:rPr>
          <w:b/>
          <w:bCs/>
        </w:rPr>
        <w:t>M.R.N.M.H.:</w:t>
      </w:r>
      <w:r w:rsidRPr="008E2705">
        <w:t xml:space="preserve"> $1.400.000. </w:t>
      </w:r>
    </w:p>
    <w:p w14:paraId="1A1C21C9" w14:textId="77777777" w:rsidR="008E2705" w:rsidRPr="008E2705" w:rsidRDefault="008E2705" w:rsidP="008E2705">
      <w:pPr>
        <w:numPr>
          <w:ilvl w:val="0"/>
          <w:numId w:val="1"/>
        </w:numPr>
      </w:pPr>
      <w:r w:rsidRPr="008E2705">
        <w:rPr>
          <w:b/>
          <w:bCs/>
        </w:rPr>
        <w:t>Remuneración registrada:</w:t>
      </w:r>
      <w:r w:rsidRPr="008E2705">
        <w:t xml:space="preserve"> $800.000 (hay una diferencia no registrada de $600.000 durante los últimos 12 meses). </w:t>
      </w:r>
    </w:p>
    <w:p w14:paraId="4448E274" w14:textId="77777777" w:rsidR="008E2705" w:rsidRPr="008E2705" w:rsidRDefault="008E2705" w:rsidP="008E2705">
      <w:pPr>
        <w:numPr>
          <w:ilvl w:val="0"/>
          <w:numId w:val="1"/>
        </w:numPr>
      </w:pPr>
      <w:r w:rsidRPr="008E2705">
        <w:rPr>
          <w:b/>
          <w:bCs/>
        </w:rPr>
        <w:t>Salario promedio:</w:t>
      </w:r>
      <w:r w:rsidRPr="008E2705">
        <w:t xml:space="preserve"> $400.000. </w:t>
      </w:r>
    </w:p>
    <w:p w14:paraId="3B244C17" w14:textId="77777777" w:rsidR="008E2705" w:rsidRPr="008E2705" w:rsidRDefault="008E2705" w:rsidP="008E2705">
      <w:pPr>
        <w:numPr>
          <w:ilvl w:val="0"/>
          <w:numId w:val="1"/>
        </w:numPr>
      </w:pPr>
      <w:r w:rsidRPr="008E2705">
        <w:rPr>
          <w:b/>
          <w:bCs/>
        </w:rPr>
        <w:t xml:space="preserve">Tope y </w:t>
      </w:r>
      <w:proofErr w:type="spellStart"/>
      <w:r w:rsidRPr="008E2705">
        <w:rPr>
          <w:b/>
          <w:bCs/>
        </w:rPr>
        <w:t>Vizzoti</w:t>
      </w:r>
      <w:proofErr w:type="spellEnd"/>
      <w:r w:rsidRPr="008E2705">
        <w:rPr>
          <w:b/>
          <w:bCs/>
        </w:rPr>
        <w:t>:</w:t>
      </w:r>
      <w:r w:rsidRPr="008E2705">
        <w:t xml:space="preserve"> El tope es el salario promedio multiplicado por 3 ($400.000 × 3 = $1.200.000). Como la reducción de la M.R.N.M.H. ($1.400.000 - $1.200.000 = $200.000) es del 14,28%, esta no supera el límite del 33%. Por lo tanto, se puede usar el tope de $1.200.000 como base para el art. 245. </w:t>
      </w:r>
    </w:p>
    <w:p w14:paraId="7A87E0EC" w14:textId="77777777" w:rsidR="008E2705" w:rsidRPr="008E2705" w:rsidRDefault="008E2705" w:rsidP="008E2705">
      <w:pPr>
        <w:numPr>
          <w:ilvl w:val="0"/>
          <w:numId w:val="1"/>
        </w:numPr>
      </w:pPr>
      <w:r w:rsidRPr="008E2705">
        <w:rPr>
          <w:b/>
          <w:bCs/>
        </w:rPr>
        <w:t>Notificaciones:</w:t>
      </w:r>
      <w:r w:rsidRPr="008E2705">
        <w:t xml:space="preserve"> El trabajador intimó a la empresa y a ARCA correctamente, y no se le entregaron los certificados del artículo 80. </w:t>
      </w:r>
    </w:p>
    <w:p w14:paraId="49CCC461" w14:textId="77777777" w:rsidR="008E2705" w:rsidRPr="008E2705" w:rsidRDefault="008E2705" w:rsidP="008E2705">
      <w:r w:rsidRPr="008E2705">
        <w:rPr>
          <w:b/>
          <w:bCs/>
        </w:rPr>
        <w:t>Fase 2: Liquidación Final Estricta (Se paga siempre)</w:t>
      </w:r>
    </w:p>
    <w:p w14:paraId="4F96A6D0" w14:textId="77777777" w:rsidR="008E2705" w:rsidRPr="008E2705" w:rsidRDefault="008E2705" w:rsidP="008E2705">
      <w:pPr>
        <w:numPr>
          <w:ilvl w:val="0"/>
          <w:numId w:val="2"/>
        </w:numPr>
      </w:pPr>
      <w:r w:rsidRPr="008E2705">
        <w:rPr>
          <w:b/>
          <w:bCs/>
        </w:rPr>
        <w:t>Salarios caídos:</w:t>
      </w:r>
      <w:r w:rsidRPr="008E2705">
        <w:t xml:space="preserve"> El sueldo se divide por los días reales del mes y se multiplica por los días trabajados. Agosto tiene 31 días. $1.400.000 ÷ 31 × 12 = </w:t>
      </w:r>
      <w:r w:rsidRPr="008E2705">
        <w:rPr>
          <w:b/>
          <w:bCs/>
        </w:rPr>
        <w:t>$541.935,48</w:t>
      </w:r>
      <w:r w:rsidRPr="008E2705">
        <w:t xml:space="preserve">. </w:t>
      </w:r>
    </w:p>
    <w:p w14:paraId="618A50C7" w14:textId="77777777" w:rsidR="008E2705" w:rsidRPr="008E2705" w:rsidRDefault="008E2705" w:rsidP="008E2705">
      <w:pPr>
        <w:numPr>
          <w:ilvl w:val="0"/>
          <w:numId w:val="2"/>
        </w:numPr>
      </w:pPr>
      <w:r w:rsidRPr="008E2705">
        <w:rPr>
          <w:b/>
          <w:bCs/>
        </w:rPr>
        <w:t>SAC proporcional:</w:t>
      </w:r>
      <w:r w:rsidRPr="008E2705">
        <w:t xml:space="preserve"> Se usa el sueldo dividido por 360 y multiplicado por los días trabajados del semestre. Trabajó 30 días en julio y 12 en agosto, sumando 42 días. $1.400.000 ÷ 360 × 42 = </w:t>
      </w:r>
      <w:r w:rsidRPr="008E2705">
        <w:rPr>
          <w:b/>
          <w:bCs/>
        </w:rPr>
        <w:t>$163.333,33</w:t>
      </w:r>
      <w:r w:rsidRPr="008E2705">
        <w:t xml:space="preserve">. </w:t>
      </w:r>
    </w:p>
    <w:p w14:paraId="1249CC9F" w14:textId="77777777" w:rsidR="008E2705" w:rsidRPr="008E2705" w:rsidRDefault="008E2705" w:rsidP="008E2705">
      <w:pPr>
        <w:numPr>
          <w:ilvl w:val="0"/>
          <w:numId w:val="2"/>
        </w:numPr>
      </w:pPr>
      <w:r w:rsidRPr="008E2705">
        <w:rPr>
          <w:b/>
          <w:bCs/>
        </w:rPr>
        <w:t>Vacaciones proporcionales:</w:t>
      </w:r>
      <w:r w:rsidRPr="008E2705">
        <w:t xml:space="preserve"> Por tener más de 5 años y hasta 10 años de antigüedad, le corresponden 21 días. Trabajó 222 días en el año (siete meses de 30 días, más 12 días). Días proporcionales (21 × 222 ÷ 360) = 12,95 días. Para el monto, el sueldo se divide por 25 y se multiplica por los días proporcionales. $1.400.000 ÷ 25 × 12,95 = </w:t>
      </w:r>
      <w:r w:rsidRPr="008E2705">
        <w:rPr>
          <w:b/>
          <w:bCs/>
        </w:rPr>
        <w:t>$725.200</w:t>
      </w:r>
      <w:r w:rsidRPr="008E2705">
        <w:t xml:space="preserve">. </w:t>
      </w:r>
    </w:p>
    <w:p w14:paraId="343B9993" w14:textId="77777777" w:rsidR="008E2705" w:rsidRPr="008E2705" w:rsidRDefault="008E2705" w:rsidP="008E2705">
      <w:pPr>
        <w:numPr>
          <w:ilvl w:val="0"/>
          <w:numId w:val="2"/>
        </w:numPr>
      </w:pPr>
      <w:r w:rsidRPr="008E2705">
        <w:rPr>
          <w:b/>
          <w:bCs/>
        </w:rPr>
        <w:t>SAC sobre vacaciones proporcionales:</w:t>
      </w:r>
      <w:r w:rsidRPr="008E2705">
        <w:t xml:space="preserve"> Se calcula dividiendo las vacaciones proporcionales por 12. $725.200 ÷ 12 = </w:t>
      </w:r>
      <w:r w:rsidRPr="008E2705">
        <w:rPr>
          <w:b/>
          <w:bCs/>
        </w:rPr>
        <w:t>$60.433,33</w:t>
      </w:r>
      <w:r w:rsidRPr="008E2705">
        <w:t xml:space="preserve">. </w:t>
      </w:r>
    </w:p>
    <w:p w14:paraId="6D7F5D83" w14:textId="77777777" w:rsidR="008E2705" w:rsidRPr="008E2705" w:rsidRDefault="008E2705" w:rsidP="008E2705">
      <w:r w:rsidRPr="008E2705">
        <w:rPr>
          <w:b/>
          <w:bCs/>
        </w:rPr>
        <w:lastRenderedPageBreak/>
        <w:t>Fase 3: Indemnizaciones (Por despido sin causa)</w:t>
      </w:r>
    </w:p>
    <w:p w14:paraId="4A3364DF" w14:textId="77777777" w:rsidR="008E2705" w:rsidRPr="008E2705" w:rsidRDefault="008E2705" w:rsidP="008E2705">
      <w:pPr>
        <w:numPr>
          <w:ilvl w:val="0"/>
          <w:numId w:val="3"/>
        </w:numPr>
      </w:pPr>
      <w:r w:rsidRPr="008E2705">
        <w:rPr>
          <w:b/>
          <w:bCs/>
        </w:rPr>
        <w:t>Antigüedad (Art. 245):</w:t>
      </w:r>
      <w:r w:rsidRPr="008E2705">
        <w:t xml:space="preserve"> Base tope de $1.200.000 × 6 años = </w:t>
      </w:r>
      <w:r w:rsidRPr="008E2705">
        <w:rPr>
          <w:b/>
          <w:bCs/>
        </w:rPr>
        <w:t>$7.200.000</w:t>
      </w:r>
      <w:r w:rsidRPr="008E2705">
        <w:t xml:space="preserve">. </w:t>
      </w:r>
    </w:p>
    <w:p w14:paraId="30B1A9A3" w14:textId="77777777" w:rsidR="008E2705" w:rsidRPr="008E2705" w:rsidRDefault="008E2705" w:rsidP="008E2705">
      <w:pPr>
        <w:numPr>
          <w:ilvl w:val="0"/>
          <w:numId w:val="3"/>
        </w:numPr>
      </w:pPr>
      <w:r w:rsidRPr="008E2705">
        <w:rPr>
          <w:b/>
          <w:bCs/>
        </w:rPr>
        <w:t>Mes de integración:</w:t>
      </w:r>
      <w:r w:rsidRPr="008E2705">
        <w:t xml:space="preserve"> Se pagan los días que faltan hasta terminar el mes. Faltan 19 días de agosto (31 - 12). $1.400.000 ÷ 31 × 19 = </w:t>
      </w:r>
      <w:r w:rsidRPr="008E2705">
        <w:rPr>
          <w:b/>
          <w:bCs/>
        </w:rPr>
        <w:t>$858.064,51</w:t>
      </w:r>
      <w:r w:rsidRPr="008E2705">
        <w:t xml:space="preserve">. </w:t>
      </w:r>
    </w:p>
    <w:p w14:paraId="2AC597E6" w14:textId="77777777" w:rsidR="008E2705" w:rsidRPr="008E2705" w:rsidRDefault="008E2705" w:rsidP="008E2705">
      <w:pPr>
        <w:numPr>
          <w:ilvl w:val="0"/>
          <w:numId w:val="3"/>
        </w:numPr>
      </w:pPr>
      <w:r w:rsidRPr="008E2705">
        <w:rPr>
          <w:b/>
          <w:bCs/>
        </w:rPr>
        <w:t>SAC sobre mes de integración:</w:t>
      </w:r>
      <w:r w:rsidRPr="008E2705">
        <w:t xml:space="preserve"> El mes de integración se divide por 12. $858.064,51 ÷ 12 = </w:t>
      </w:r>
      <w:r w:rsidRPr="008E2705">
        <w:rPr>
          <w:b/>
          <w:bCs/>
        </w:rPr>
        <w:t>$71.505,37</w:t>
      </w:r>
      <w:r w:rsidRPr="008E2705">
        <w:t xml:space="preserve">. </w:t>
      </w:r>
    </w:p>
    <w:p w14:paraId="7961298B" w14:textId="77777777" w:rsidR="008E2705" w:rsidRPr="008E2705" w:rsidRDefault="008E2705" w:rsidP="008E2705">
      <w:pPr>
        <w:numPr>
          <w:ilvl w:val="0"/>
          <w:numId w:val="3"/>
        </w:numPr>
      </w:pPr>
      <w:r w:rsidRPr="008E2705">
        <w:rPr>
          <w:b/>
          <w:bCs/>
        </w:rPr>
        <w:t>Preaviso:</w:t>
      </w:r>
      <w:r w:rsidRPr="008E2705">
        <w:t xml:space="preserve"> Al tener más de 5 años de antigüedad real, corresponden 2 meses de preaviso. $1.400.000 × 2 = </w:t>
      </w:r>
      <w:r w:rsidRPr="008E2705">
        <w:rPr>
          <w:b/>
          <w:bCs/>
        </w:rPr>
        <w:t>$2.800.000</w:t>
      </w:r>
      <w:r w:rsidRPr="008E2705">
        <w:t xml:space="preserve">. </w:t>
      </w:r>
    </w:p>
    <w:p w14:paraId="1F83B548" w14:textId="77777777" w:rsidR="008E2705" w:rsidRPr="008E2705" w:rsidRDefault="008E2705" w:rsidP="008E2705">
      <w:pPr>
        <w:numPr>
          <w:ilvl w:val="0"/>
          <w:numId w:val="3"/>
        </w:numPr>
      </w:pPr>
      <w:r w:rsidRPr="008E2705">
        <w:rPr>
          <w:b/>
          <w:bCs/>
        </w:rPr>
        <w:t>SAC sobre preaviso:</w:t>
      </w:r>
      <w:r w:rsidRPr="008E2705">
        <w:t xml:space="preserve"> El preaviso se divide por 12. $2.800.000 ÷ 12 = </w:t>
      </w:r>
      <w:r w:rsidRPr="008E2705">
        <w:rPr>
          <w:b/>
          <w:bCs/>
        </w:rPr>
        <w:t>$233.333,33</w:t>
      </w:r>
      <w:r w:rsidRPr="008E2705">
        <w:t xml:space="preserve">. </w:t>
      </w:r>
    </w:p>
    <w:p w14:paraId="1ACE4155" w14:textId="77777777" w:rsidR="008E2705" w:rsidRPr="008E2705" w:rsidRDefault="008E2705" w:rsidP="008E2705">
      <w:r w:rsidRPr="008E2705">
        <w:rPr>
          <w:b/>
          <w:bCs/>
        </w:rPr>
        <w:t>Fase 4: Contingencias y Multas (Riesgo por incumplimientos)</w:t>
      </w:r>
    </w:p>
    <w:p w14:paraId="75AD19DD" w14:textId="77777777" w:rsidR="008E2705" w:rsidRPr="008E2705" w:rsidRDefault="008E2705" w:rsidP="008E2705">
      <w:pPr>
        <w:numPr>
          <w:ilvl w:val="0"/>
          <w:numId w:val="4"/>
        </w:numPr>
      </w:pPr>
      <w:r w:rsidRPr="008E2705">
        <w:rPr>
          <w:b/>
          <w:bCs/>
        </w:rPr>
        <w:t>Art. 80:</w:t>
      </w:r>
      <w:r w:rsidRPr="008E2705">
        <w:t xml:space="preserve"> Al no entregar los certificados, corresponde una multa de 3 veces la </w:t>
      </w:r>
      <w:proofErr w:type="gramStart"/>
      <w:r w:rsidRPr="008E2705">
        <w:t>M.R.N.M.H..</w:t>
      </w:r>
      <w:proofErr w:type="gramEnd"/>
      <w:r w:rsidRPr="008E2705">
        <w:t xml:space="preserve"> $1.400.000 × 3 = </w:t>
      </w:r>
      <w:r w:rsidRPr="008E2705">
        <w:rPr>
          <w:b/>
          <w:bCs/>
        </w:rPr>
        <w:t>$4.200.000</w:t>
      </w:r>
      <w:r w:rsidRPr="008E2705">
        <w:t xml:space="preserve">. </w:t>
      </w:r>
    </w:p>
    <w:p w14:paraId="0CC63823" w14:textId="77777777" w:rsidR="008E2705" w:rsidRPr="008E2705" w:rsidRDefault="008E2705" w:rsidP="008E2705">
      <w:pPr>
        <w:numPr>
          <w:ilvl w:val="0"/>
          <w:numId w:val="4"/>
        </w:numPr>
      </w:pPr>
      <w:r w:rsidRPr="008E2705">
        <w:rPr>
          <w:b/>
          <w:bCs/>
        </w:rPr>
        <w:t>Ley 24.013 Art. 10:</w:t>
      </w:r>
      <w:r w:rsidRPr="008E2705">
        <w:t xml:space="preserve"> Por la remuneración mal registrada, se usa un 1/4 de la diferencia no registrada por los meses del período (asumimos 12 meses) más el SAC sobre esa diferencia. Diferencia: $600.000 × 12 = $7.200.000. SAC sobre diferencia: $600.000 ÷ 12 × 12 = $600.000. Suma total ($7.800.000) ÷ 4 = </w:t>
      </w:r>
      <w:r w:rsidRPr="008E2705">
        <w:rPr>
          <w:b/>
          <w:bCs/>
        </w:rPr>
        <w:t>$1.950.000</w:t>
      </w:r>
      <w:r w:rsidRPr="008E2705">
        <w:t xml:space="preserve">. </w:t>
      </w:r>
    </w:p>
    <w:p w14:paraId="2B644C24" w14:textId="77777777" w:rsidR="008E2705" w:rsidRPr="008E2705" w:rsidRDefault="008E2705" w:rsidP="008E2705">
      <w:pPr>
        <w:numPr>
          <w:ilvl w:val="0"/>
          <w:numId w:val="4"/>
        </w:numPr>
      </w:pPr>
      <w:r w:rsidRPr="008E2705">
        <w:rPr>
          <w:b/>
          <w:bCs/>
        </w:rPr>
        <w:t>Art. 15 Ley 24.013:</w:t>
      </w:r>
      <w:r w:rsidRPr="008E2705">
        <w:t xml:space="preserve"> Por despido tras la intimación, se suman una vez más la antigüedad, el preaviso y el mes de integración. $7.200.000 + $2.800.000 + $858.064,51 = </w:t>
      </w:r>
      <w:r w:rsidRPr="008E2705">
        <w:rPr>
          <w:b/>
          <w:bCs/>
        </w:rPr>
        <w:t>$10.858.064,51</w:t>
      </w:r>
      <w:r w:rsidRPr="008E2705">
        <w:t xml:space="preserve">. </w:t>
      </w:r>
    </w:p>
    <w:p w14:paraId="41C9C81C" w14:textId="77777777" w:rsidR="008E2705" w:rsidRPr="008E2705" w:rsidRDefault="008E2705" w:rsidP="008E2705">
      <w:pPr>
        <w:numPr>
          <w:ilvl w:val="0"/>
          <w:numId w:val="4"/>
        </w:numPr>
      </w:pPr>
      <w:r w:rsidRPr="008E2705">
        <w:rPr>
          <w:b/>
          <w:bCs/>
        </w:rPr>
        <w:t>Ley 25.323 Art. 2:</w:t>
      </w:r>
      <w:r w:rsidRPr="008E2705">
        <w:t xml:space="preserve"> Por no haber pagado y obligar a iniciar SECLO, se suma el 50% de las indemnizaciones por despido (antigüedad + preaviso + integración). $10.858.064,51 ÷ 2 = </w:t>
      </w:r>
      <w:r w:rsidRPr="008E2705">
        <w:rPr>
          <w:b/>
          <w:bCs/>
        </w:rPr>
        <w:t>$5.429.032,25</w:t>
      </w:r>
      <w:r w:rsidRPr="008E2705">
        <w:t xml:space="preserve">. </w:t>
      </w:r>
    </w:p>
    <w:p w14:paraId="02F300B2" w14:textId="77777777" w:rsidR="00C26840" w:rsidRPr="00C26840" w:rsidRDefault="008E2705" w:rsidP="00C26840">
      <w:r w:rsidRPr="008E2705">
        <w:t>Agrupándolo de esta manera, en una planilla de cálculo te resultaría automático aislar los costos reales de los costos punitorios para presentar un informe claro de contingencias.</w:t>
      </w:r>
      <w:r w:rsidR="0079530A">
        <w:br/>
      </w:r>
      <w:r w:rsidR="0079530A">
        <w:br/>
      </w:r>
      <w:r w:rsidR="00C26840" w:rsidRPr="00C26840">
        <w:t xml:space="preserve">Acá </w:t>
      </w:r>
      <w:proofErr w:type="spellStart"/>
      <w:r w:rsidR="00C26840" w:rsidRPr="00C26840">
        <w:t>tenés</w:t>
      </w:r>
      <w:proofErr w:type="spellEnd"/>
      <w:r w:rsidR="00C26840" w:rsidRPr="00C26840">
        <w:t xml:space="preserve"> la hoja de ruta definitiva, paso a paso y sin números, utilizando exclusivamente las fórmulas y reglas del material. </w:t>
      </w:r>
    </w:p>
    <w:p w14:paraId="3F6E5B58" w14:textId="77777777" w:rsidR="00C26840" w:rsidRPr="00C26840" w:rsidRDefault="00C26840" w:rsidP="00C26840">
      <w:r w:rsidRPr="00C26840">
        <w:t xml:space="preserve">Este es el orden exacto que </w:t>
      </w:r>
      <w:proofErr w:type="spellStart"/>
      <w:r w:rsidRPr="00C26840">
        <w:t>tenés</w:t>
      </w:r>
      <w:proofErr w:type="spellEnd"/>
      <w:r w:rsidRPr="00C26840">
        <w:t xml:space="preserve"> que seguir en la hoja del examen para no olvidarte de nada:</w:t>
      </w:r>
    </w:p>
    <w:p w14:paraId="07B31F08" w14:textId="77777777" w:rsidR="00C26840" w:rsidRPr="00C26840" w:rsidRDefault="00C26840" w:rsidP="00C26840">
      <w:pPr>
        <w:rPr>
          <w:b/>
          <w:bCs/>
        </w:rPr>
      </w:pPr>
      <w:r w:rsidRPr="00C26840">
        <w:rPr>
          <w:b/>
          <w:bCs/>
        </w:rPr>
        <w:t>PASO 1: Recolección y Organización de Datos</w:t>
      </w:r>
    </w:p>
    <w:p w14:paraId="7DBA3B23" w14:textId="77777777" w:rsidR="00C26840" w:rsidRPr="00C26840" w:rsidRDefault="00C26840" w:rsidP="00C26840">
      <w:r w:rsidRPr="00C26840">
        <w:t xml:space="preserve">Antes de hacer cualquier cálculo, </w:t>
      </w:r>
      <w:proofErr w:type="spellStart"/>
      <w:r w:rsidRPr="00C26840">
        <w:t>extraé</w:t>
      </w:r>
      <w:proofErr w:type="spellEnd"/>
      <w:r w:rsidRPr="00C26840">
        <w:t xml:space="preserve"> del enunciado y </w:t>
      </w:r>
      <w:proofErr w:type="spellStart"/>
      <w:r w:rsidRPr="00C26840">
        <w:t>anotá</w:t>
      </w:r>
      <w:proofErr w:type="spellEnd"/>
      <w:r w:rsidRPr="00C26840">
        <w:t xml:space="preserve"> a un costado:</w:t>
      </w:r>
    </w:p>
    <w:p w14:paraId="6C7BA79F" w14:textId="77777777" w:rsidR="00C26840" w:rsidRPr="00C26840" w:rsidRDefault="00C26840" w:rsidP="00C26840">
      <w:pPr>
        <w:numPr>
          <w:ilvl w:val="0"/>
          <w:numId w:val="17"/>
        </w:numPr>
      </w:pPr>
      <w:r w:rsidRPr="00C26840">
        <w:lastRenderedPageBreak/>
        <w:t xml:space="preserve">Fecha de ingreso (la real y la registrada, si son distintas). </w:t>
      </w:r>
    </w:p>
    <w:p w14:paraId="5EDA6CFB" w14:textId="77777777" w:rsidR="00C26840" w:rsidRPr="00C26840" w:rsidRDefault="00C26840" w:rsidP="00C26840">
      <w:pPr>
        <w:numPr>
          <w:ilvl w:val="0"/>
          <w:numId w:val="17"/>
        </w:numPr>
      </w:pPr>
      <w:r w:rsidRPr="00C26840">
        <w:t xml:space="preserve">Fecha de egreso. </w:t>
      </w:r>
    </w:p>
    <w:p w14:paraId="7C93BA83" w14:textId="77777777" w:rsidR="00C26840" w:rsidRPr="00C26840" w:rsidRDefault="00C26840" w:rsidP="00C26840">
      <w:pPr>
        <w:numPr>
          <w:ilvl w:val="0"/>
          <w:numId w:val="17"/>
        </w:numPr>
      </w:pPr>
      <w:r w:rsidRPr="00C26840">
        <w:t xml:space="preserve">Mejor Remuneración Normal, Mensual y Habitual (M.R.N.M.H.). </w:t>
      </w:r>
    </w:p>
    <w:p w14:paraId="4A6731EB" w14:textId="77777777" w:rsidR="00C26840" w:rsidRPr="00C26840" w:rsidRDefault="00C26840" w:rsidP="00C26840">
      <w:pPr>
        <w:numPr>
          <w:ilvl w:val="0"/>
          <w:numId w:val="17"/>
        </w:numPr>
      </w:pPr>
      <w:r w:rsidRPr="00C26840">
        <w:t xml:space="preserve">Remuneración registrada (para ver si hay diferencia en negro). </w:t>
      </w:r>
    </w:p>
    <w:p w14:paraId="73F2E7CC" w14:textId="77777777" w:rsidR="00C26840" w:rsidRPr="00C26840" w:rsidRDefault="00C26840" w:rsidP="00C26840">
      <w:pPr>
        <w:numPr>
          <w:ilvl w:val="0"/>
          <w:numId w:val="17"/>
        </w:numPr>
      </w:pPr>
      <w:r w:rsidRPr="00C26840">
        <w:t xml:space="preserve">Salario promedio del convenio (para el tope). </w:t>
      </w:r>
    </w:p>
    <w:p w14:paraId="48B37EBC" w14:textId="77777777" w:rsidR="00C26840" w:rsidRPr="00C26840" w:rsidRDefault="00C26840" w:rsidP="00C26840">
      <w:pPr>
        <w:numPr>
          <w:ilvl w:val="0"/>
          <w:numId w:val="17"/>
        </w:numPr>
      </w:pPr>
      <w:r w:rsidRPr="00C26840">
        <w:t xml:space="preserve">Si hubo intimaciones (al empleador y a ARCA), si hubo SECLO y si se entregaron los certificados del Art. 80. </w:t>
      </w:r>
    </w:p>
    <w:p w14:paraId="2911D56E" w14:textId="77777777" w:rsidR="00C26840" w:rsidRPr="00C26840" w:rsidRDefault="00C26840" w:rsidP="00C26840">
      <w:pPr>
        <w:rPr>
          <w:b/>
          <w:bCs/>
        </w:rPr>
      </w:pPr>
      <w:r w:rsidRPr="00C26840">
        <w:rPr>
          <w:b/>
          <w:bCs/>
        </w:rPr>
        <w:t xml:space="preserve">PASO 2: Antigüedad y Base de Cálculo (La trampa de </w:t>
      </w:r>
      <w:proofErr w:type="spellStart"/>
      <w:r w:rsidRPr="00C26840">
        <w:rPr>
          <w:b/>
          <w:bCs/>
        </w:rPr>
        <w:t>Vizzoti</w:t>
      </w:r>
      <w:proofErr w:type="spellEnd"/>
      <w:r w:rsidRPr="00C26840">
        <w:rPr>
          <w:b/>
          <w:bCs/>
        </w:rPr>
        <w:t>)</w:t>
      </w:r>
    </w:p>
    <w:p w14:paraId="2C359C5A" w14:textId="77777777" w:rsidR="00C26840" w:rsidRPr="00C26840" w:rsidRDefault="00C26840" w:rsidP="00C26840">
      <w:pPr>
        <w:numPr>
          <w:ilvl w:val="0"/>
          <w:numId w:val="18"/>
        </w:numPr>
      </w:pPr>
      <w:r w:rsidRPr="00C26840">
        <w:rPr>
          <w:b/>
          <w:bCs/>
        </w:rPr>
        <w:t>Antigüedad real:</w:t>
      </w:r>
      <w:r w:rsidRPr="00C26840">
        <w:t xml:space="preserve"> </w:t>
      </w:r>
      <w:proofErr w:type="spellStart"/>
      <w:r w:rsidRPr="00C26840">
        <w:t>Calculá</w:t>
      </w:r>
      <w:proofErr w:type="spellEnd"/>
      <w:r w:rsidRPr="00C26840">
        <w:t xml:space="preserve"> los años, meses y días exactos desde el ingreso real hasta el egreso. </w:t>
      </w:r>
    </w:p>
    <w:p w14:paraId="1FBBF5CC" w14:textId="77777777" w:rsidR="00C26840" w:rsidRPr="00C26840" w:rsidRDefault="00C26840" w:rsidP="00C26840">
      <w:pPr>
        <w:numPr>
          <w:ilvl w:val="0"/>
          <w:numId w:val="18"/>
        </w:numPr>
      </w:pPr>
      <w:r w:rsidRPr="00C26840">
        <w:rPr>
          <w:b/>
          <w:bCs/>
        </w:rPr>
        <w:t>Años indemnizables (Art. 245):</w:t>
      </w:r>
      <w:r w:rsidRPr="00C26840">
        <w:t xml:space="preserve"> </w:t>
      </w:r>
      <w:proofErr w:type="spellStart"/>
      <w:r w:rsidRPr="00C26840">
        <w:t>Tomá</w:t>
      </w:r>
      <w:proofErr w:type="spellEnd"/>
      <w:r w:rsidRPr="00C26840">
        <w:t xml:space="preserve"> la antigüedad real. Si la fracción de meses supera los 3 meses, </w:t>
      </w:r>
      <w:proofErr w:type="spellStart"/>
      <w:r w:rsidRPr="00C26840">
        <w:t>sumá</w:t>
      </w:r>
      <w:proofErr w:type="spellEnd"/>
      <w:r w:rsidRPr="00C26840">
        <w:t xml:space="preserve"> un año entero más. </w:t>
      </w:r>
    </w:p>
    <w:p w14:paraId="08D1696E" w14:textId="77777777" w:rsidR="00C26840" w:rsidRPr="00C26840" w:rsidRDefault="00C26840" w:rsidP="00C26840">
      <w:pPr>
        <w:numPr>
          <w:ilvl w:val="0"/>
          <w:numId w:val="18"/>
        </w:numPr>
      </w:pPr>
      <w:r w:rsidRPr="00C26840">
        <w:rPr>
          <w:b/>
          <w:bCs/>
        </w:rPr>
        <w:t>Cálculo del Tope:</w:t>
      </w:r>
      <w:r w:rsidRPr="00C26840">
        <w:t xml:space="preserve"> </w:t>
      </w:r>
      <w:proofErr w:type="spellStart"/>
      <w:r w:rsidRPr="00C26840">
        <w:t>Multiplicá</w:t>
      </w:r>
      <w:proofErr w:type="spellEnd"/>
      <w:r w:rsidRPr="00C26840">
        <w:t xml:space="preserve"> el Salario Promedio por 3. </w:t>
      </w:r>
    </w:p>
    <w:p w14:paraId="64C65E07" w14:textId="77777777" w:rsidR="00C26840" w:rsidRPr="00C26840" w:rsidRDefault="00C26840" w:rsidP="00C26840">
      <w:pPr>
        <w:numPr>
          <w:ilvl w:val="0"/>
          <w:numId w:val="18"/>
        </w:numPr>
      </w:pPr>
      <w:r w:rsidRPr="00C26840">
        <w:rPr>
          <w:b/>
          <w:bCs/>
        </w:rPr>
        <w:t xml:space="preserve">Test de </w:t>
      </w:r>
      <w:proofErr w:type="spellStart"/>
      <w:r w:rsidRPr="00C26840">
        <w:rPr>
          <w:b/>
          <w:bCs/>
        </w:rPr>
        <w:t>Vizzoti</w:t>
      </w:r>
      <w:proofErr w:type="spellEnd"/>
      <w:r w:rsidRPr="00C26840">
        <w:rPr>
          <w:b/>
          <w:bCs/>
        </w:rPr>
        <w:t>:</w:t>
      </w:r>
      <w:r w:rsidRPr="00C26840">
        <w:t xml:space="preserve"> </w:t>
      </w:r>
      <w:proofErr w:type="spellStart"/>
      <w:r w:rsidRPr="00C26840">
        <w:t>Compará</w:t>
      </w:r>
      <w:proofErr w:type="spellEnd"/>
      <w:r w:rsidRPr="00C26840">
        <w:t xml:space="preserve"> tu M.R.N.M.H. real con el Tope. </w:t>
      </w:r>
    </w:p>
    <w:p w14:paraId="29120DCF" w14:textId="77777777" w:rsidR="00C26840" w:rsidRPr="00C26840" w:rsidRDefault="00C26840" w:rsidP="00C26840">
      <w:pPr>
        <w:numPr>
          <w:ilvl w:val="1"/>
          <w:numId w:val="18"/>
        </w:numPr>
      </w:pPr>
      <w:r w:rsidRPr="00C26840">
        <w:t>Si la M.R.N.M.H. no supera el tope $\</w:t>
      </w:r>
      <w:proofErr w:type="spellStart"/>
      <w:r w:rsidRPr="00C26840">
        <w:t>rightarrow</w:t>
      </w:r>
      <w:proofErr w:type="spellEnd"/>
      <w:r w:rsidRPr="00C26840">
        <w:t xml:space="preserve">$ Tu base es la M.R.N.M.H.. </w:t>
      </w:r>
    </w:p>
    <w:p w14:paraId="34A87AD1" w14:textId="77777777" w:rsidR="00C26840" w:rsidRPr="00C26840" w:rsidRDefault="00C26840" w:rsidP="00C26840">
      <w:pPr>
        <w:numPr>
          <w:ilvl w:val="1"/>
          <w:numId w:val="18"/>
        </w:numPr>
      </w:pPr>
      <w:r w:rsidRPr="00C26840">
        <w:t xml:space="preserve">Si la M.R.N.M.H. supera el tope, </w:t>
      </w:r>
      <w:proofErr w:type="spellStart"/>
      <w:r w:rsidRPr="00C26840">
        <w:t>calculá</w:t>
      </w:r>
      <w:proofErr w:type="spellEnd"/>
      <w:r w:rsidRPr="00C26840">
        <w:t xml:space="preserve"> la reducción. Si la reducción es menor al 33% $\</w:t>
      </w:r>
      <w:proofErr w:type="spellStart"/>
      <w:r w:rsidRPr="00C26840">
        <w:t>rightarrow</w:t>
      </w:r>
      <w:proofErr w:type="spellEnd"/>
      <w:r w:rsidRPr="00C26840">
        <w:t xml:space="preserve">$ Tu base es el Tope. </w:t>
      </w:r>
    </w:p>
    <w:p w14:paraId="3E7C7BBE" w14:textId="77777777" w:rsidR="00C26840" w:rsidRPr="00C26840" w:rsidRDefault="00C26840" w:rsidP="00C26840">
      <w:pPr>
        <w:numPr>
          <w:ilvl w:val="1"/>
          <w:numId w:val="18"/>
        </w:numPr>
      </w:pPr>
      <w:r w:rsidRPr="00C26840">
        <w:t>Si la reducción supera el 33% $\</w:t>
      </w:r>
      <w:proofErr w:type="spellStart"/>
      <w:r w:rsidRPr="00C26840">
        <w:t>rightarrow</w:t>
      </w:r>
      <w:proofErr w:type="spellEnd"/>
      <w:r w:rsidRPr="00C26840">
        <w:t xml:space="preserve">$ Tu base es el 67% de la M.R.N.M.H.. </w:t>
      </w:r>
    </w:p>
    <w:p w14:paraId="48A3FD5E" w14:textId="77777777" w:rsidR="00C26840" w:rsidRPr="00C26840" w:rsidRDefault="00C26840" w:rsidP="00C26840">
      <w:pPr>
        <w:rPr>
          <w:b/>
          <w:bCs/>
        </w:rPr>
      </w:pPr>
      <w:r w:rsidRPr="00C26840">
        <w:rPr>
          <w:b/>
          <w:bCs/>
        </w:rPr>
        <w:t>PASO 3: Liquidación Final Estricta (Rubros que se pagan siempre)</w:t>
      </w:r>
    </w:p>
    <w:p w14:paraId="563BD4B7" w14:textId="77777777" w:rsidR="00C26840" w:rsidRPr="00C26840" w:rsidRDefault="00C26840" w:rsidP="00C26840">
      <w:pPr>
        <w:numPr>
          <w:ilvl w:val="0"/>
          <w:numId w:val="19"/>
        </w:numPr>
      </w:pPr>
      <w:r w:rsidRPr="00C26840">
        <w:rPr>
          <w:b/>
          <w:bCs/>
        </w:rPr>
        <w:t>Salarios caídos:</w:t>
      </w:r>
      <w:r w:rsidRPr="00C26840">
        <w:t xml:space="preserve"> (Sueldo ÷ días reales del mes del egreso) × días efectivamente trabajados en ese mes. </w:t>
      </w:r>
    </w:p>
    <w:p w14:paraId="505C5AF4" w14:textId="77777777" w:rsidR="00C26840" w:rsidRPr="00C26840" w:rsidRDefault="00C26840" w:rsidP="00C26840">
      <w:pPr>
        <w:numPr>
          <w:ilvl w:val="0"/>
          <w:numId w:val="19"/>
        </w:numPr>
      </w:pPr>
      <w:r w:rsidRPr="00C26840">
        <w:rPr>
          <w:b/>
          <w:bCs/>
        </w:rPr>
        <w:t>SAC Proporcional:</w:t>
      </w:r>
      <w:r w:rsidRPr="00C26840">
        <w:t xml:space="preserve"> (Sueldo ÷ 360) × días trabajados en el semestre del egreso. </w:t>
      </w:r>
    </w:p>
    <w:p w14:paraId="021A20C1" w14:textId="77777777" w:rsidR="00C26840" w:rsidRPr="00C26840" w:rsidRDefault="00C26840" w:rsidP="00C26840">
      <w:pPr>
        <w:numPr>
          <w:ilvl w:val="0"/>
          <w:numId w:val="19"/>
        </w:numPr>
      </w:pPr>
      <w:r w:rsidRPr="00C26840">
        <w:rPr>
          <w:b/>
          <w:bCs/>
        </w:rPr>
        <w:t>Vacaciones Proporcionales (en días):</w:t>
      </w:r>
      <w:r w:rsidRPr="00C26840">
        <w:t xml:space="preserve"> (Días de vacaciones que le corresponden por tabla según antigüedad al 31/12 × días trabajados en el año) ÷ 360. </w:t>
      </w:r>
    </w:p>
    <w:p w14:paraId="3F6744FC" w14:textId="77777777" w:rsidR="00C26840" w:rsidRPr="00C26840" w:rsidRDefault="00C26840" w:rsidP="00C26840">
      <w:pPr>
        <w:numPr>
          <w:ilvl w:val="0"/>
          <w:numId w:val="19"/>
        </w:numPr>
      </w:pPr>
      <w:r w:rsidRPr="00C26840">
        <w:rPr>
          <w:b/>
          <w:bCs/>
        </w:rPr>
        <w:t>Vacaciones Proporcionales (en plata):</w:t>
      </w:r>
      <w:r w:rsidRPr="00C26840">
        <w:t xml:space="preserve"> (Sueldo ÷ 25) × los días proporcionales calculados arriba. </w:t>
      </w:r>
    </w:p>
    <w:p w14:paraId="77CE4C37" w14:textId="77777777" w:rsidR="00C26840" w:rsidRPr="00C26840" w:rsidRDefault="00C26840" w:rsidP="00C26840">
      <w:pPr>
        <w:numPr>
          <w:ilvl w:val="0"/>
          <w:numId w:val="19"/>
        </w:numPr>
      </w:pPr>
      <w:r w:rsidRPr="00C26840">
        <w:rPr>
          <w:b/>
          <w:bCs/>
        </w:rPr>
        <w:t>SAC sobre Vacaciones:</w:t>
      </w:r>
      <w:r w:rsidRPr="00C26840">
        <w:t xml:space="preserve"> Vacaciones proporcionales en plata ÷ 12. </w:t>
      </w:r>
    </w:p>
    <w:p w14:paraId="404ED490" w14:textId="77777777" w:rsidR="00C26840" w:rsidRPr="00C26840" w:rsidRDefault="00C26840" w:rsidP="00C26840">
      <w:pPr>
        <w:rPr>
          <w:b/>
          <w:bCs/>
        </w:rPr>
      </w:pPr>
      <w:r w:rsidRPr="00C26840">
        <w:rPr>
          <w:b/>
          <w:bCs/>
        </w:rPr>
        <w:lastRenderedPageBreak/>
        <w:t>PASO 4: Indemnizaciones (Solo si hay despido sin causa o indirecto)</w:t>
      </w:r>
    </w:p>
    <w:p w14:paraId="2B3D7872" w14:textId="77777777" w:rsidR="00C26840" w:rsidRPr="00C26840" w:rsidRDefault="00C26840" w:rsidP="00C26840">
      <w:pPr>
        <w:numPr>
          <w:ilvl w:val="0"/>
          <w:numId w:val="20"/>
        </w:numPr>
      </w:pPr>
      <w:r w:rsidRPr="00C26840">
        <w:rPr>
          <w:b/>
          <w:bCs/>
        </w:rPr>
        <w:t>Antigüedad (Art. 245):</w:t>
      </w:r>
      <w:r w:rsidRPr="00C26840">
        <w:t xml:space="preserve"> Base de cálculo definida en el Paso 2 × Años indemnizables. </w:t>
      </w:r>
    </w:p>
    <w:p w14:paraId="704288F9" w14:textId="77777777" w:rsidR="00C26840" w:rsidRPr="00C26840" w:rsidRDefault="00C26840" w:rsidP="00C26840">
      <w:pPr>
        <w:numPr>
          <w:ilvl w:val="0"/>
          <w:numId w:val="20"/>
        </w:numPr>
      </w:pPr>
      <w:r w:rsidRPr="00C26840">
        <w:rPr>
          <w:b/>
          <w:bCs/>
        </w:rPr>
        <w:t>Preaviso:</w:t>
      </w:r>
      <w:r w:rsidRPr="00C26840">
        <w:t xml:space="preserve"> M.R.N.M.H. × cantidad de meses que correspondan (15 días, 1 mes o 2 meses, según la antigüedad real, sin redondear). </w:t>
      </w:r>
    </w:p>
    <w:p w14:paraId="438DB750" w14:textId="77777777" w:rsidR="00C26840" w:rsidRPr="00C26840" w:rsidRDefault="00C26840" w:rsidP="00C26840">
      <w:pPr>
        <w:numPr>
          <w:ilvl w:val="0"/>
          <w:numId w:val="20"/>
        </w:numPr>
      </w:pPr>
      <w:r w:rsidRPr="00C26840">
        <w:rPr>
          <w:b/>
          <w:bCs/>
        </w:rPr>
        <w:t>SAC sobre Preaviso:</w:t>
      </w:r>
      <w:r w:rsidRPr="00C26840">
        <w:t xml:space="preserve"> Monto del Preaviso ÷ 12. </w:t>
      </w:r>
    </w:p>
    <w:p w14:paraId="2EBE3F78" w14:textId="77777777" w:rsidR="00C26840" w:rsidRPr="00C26840" w:rsidRDefault="00C26840" w:rsidP="00C26840">
      <w:pPr>
        <w:numPr>
          <w:ilvl w:val="0"/>
          <w:numId w:val="20"/>
        </w:numPr>
      </w:pPr>
      <w:r w:rsidRPr="00C26840">
        <w:rPr>
          <w:b/>
          <w:bCs/>
        </w:rPr>
        <w:t>Mes de Integración:</w:t>
      </w:r>
      <w:r w:rsidRPr="00C26840">
        <w:t xml:space="preserve"> (Sueldo ÷ días reales del mes) × días que faltan para que termine el mes del egreso. </w:t>
      </w:r>
      <w:r w:rsidRPr="00C26840">
        <w:rPr>
          <w:i/>
          <w:iCs/>
        </w:rPr>
        <w:t>(Si lo despidieron el último día del mes, esto da cero)</w:t>
      </w:r>
      <w:r w:rsidRPr="00C26840">
        <w:t xml:space="preserve">. </w:t>
      </w:r>
    </w:p>
    <w:p w14:paraId="5395BC67" w14:textId="77777777" w:rsidR="00C26840" w:rsidRPr="00C26840" w:rsidRDefault="00C26840" w:rsidP="00C26840">
      <w:pPr>
        <w:numPr>
          <w:ilvl w:val="0"/>
          <w:numId w:val="20"/>
        </w:numPr>
      </w:pPr>
      <w:r w:rsidRPr="00C26840">
        <w:rPr>
          <w:b/>
          <w:bCs/>
        </w:rPr>
        <w:t>SAC sobre Mes de Integración:</w:t>
      </w:r>
      <w:r w:rsidRPr="00C26840">
        <w:t xml:space="preserve"> Monto del Mes de Integración ÷ 12. </w:t>
      </w:r>
    </w:p>
    <w:p w14:paraId="3269A525" w14:textId="77777777" w:rsidR="00C26840" w:rsidRPr="00C26840" w:rsidRDefault="00C26840" w:rsidP="00C26840">
      <w:pPr>
        <w:rPr>
          <w:b/>
          <w:bCs/>
        </w:rPr>
      </w:pPr>
      <w:r w:rsidRPr="00C26840">
        <w:rPr>
          <w:b/>
          <w:bCs/>
        </w:rPr>
        <w:t>PASO 5: Multas y Contingencias (Riesgo por incumplimiento)</w:t>
      </w:r>
    </w:p>
    <w:p w14:paraId="19F13B3C" w14:textId="77777777" w:rsidR="00C26840" w:rsidRPr="00C26840" w:rsidRDefault="00C26840" w:rsidP="00C26840">
      <w:pPr>
        <w:numPr>
          <w:ilvl w:val="0"/>
          <w:numId w:val="21"/>
        </w:numPr>
      </w:pPr>
      <w:r w:rsidRPr="00C26840">
        <w:rPr>
          <w:b/>
          <w:bCs/>
        </w:rPr>
        <w:t>Falta de Certificados (Art. 80 LCT):</w:t>
      </w:r>
      <w:r w:rsidRPr="00C26840">
        <w:t xml:space="preserve"> M.R.N.M.H. × 3. </w:t>
      </w:r>
    </w:p>
    <w:p w14:paraId="567A2884" w14:textId="77777777" w:rsidR="00C26840" w:rsidRPr="00C26840" w:rsidRDefault="00C26840" w:rsidP="00C26840">
      <w:pPr>
        <w:numPr>
          <w:ilvl w:val="0"/>
          <w:numId w:val="21"/>
        </w:numPr>
      </w:pPr>
      <w:r w:rsidRPr="00C26840">
        <w:rPr>
          <w:b/>
          <w:bCs/>
        </w:rPr>
        <w:t>Multas por mala registración (Ley 24.013):</w:t>
      </w:r>
      <w:r w:rsidRPr="00C26840">
        <w:t xml:space="preserve"> </w:t>
      </w:r>
      <w:r w:rsidRPr="00C26840">
        <w:rPr>
          <w:i/>
          <w:iCs/>
        </w:rPr>
        <w:t>(Solo si intimó estando vigente y notificó a ARCA)</w:t>
      </w:r>
      <w:r w:rsidRPr="00C26840">
        <w:t xml:space="preserve">. </w:t>
      </w:r>
    </w:p>
    <w:p w14:paraId="277120E1" w14:textId="77777777" w:rsidR="00C26840" w:rsidRPr="00C26840" w:rsidRDefault="00C26840" w:rsidP="00C26840">
      <w:pPr>
        <w:numPr>
          <w:ilvl w:val="1"/>
          <w:numId w:val="21"/>
        </w:numPr>
      </w:pPr>
      <w:r w:rsidRPr="00C26840">
        <w:rPr>
          <w:i/>
          <w:iCs/>
        </w:rPr>
        <w:t>Art. 8 (Todo en negro):</w:t>
      </w:r>
      <w:r w:rsidRPr="00C26840">
        <w:t xml:space="preserve"> (Suma de salarios + SAC de toda la relación) ÷ 4. </w:t>
      </w:r>
    </w:p>
    <w:p w14:paraId="3A0711CF" w14:textId="77777777" w:rsidR="00C26840" w:rsidRPr="00C26840" w:rsidRDefault="00C26840" w:rsidP="00C26840">
      <w:pPr>
        <w:numPr>
          <w:ilvl w:val="1"/>
          <w:numId w:val="21"/>
        </w:numPr>
      </w:pPr>
      <w:r w:rsidRPr="00C26840">
        <w:rPr>
          <w:i/>
          <w:iCs/>
        </w:rPr>
        <w:t>Art. 9 (Fecha falsa):</w:t>
      </w:r>
      <w:r w:rsidRPr="00C26840">
        <w:t xml:space="preserve"> [(Sueldo × meses no registrados) + (SAC de esos meses)] ÷ 4. </w:t>
      </w:r>
    </w:p>
    <w:p w14:paraId="3C430346" w14:textId="77777777" w:rsidR="00C26840" w:rsidRPr="00C26840" w:rsidRDefault="00C26840" w:rsidP="00C26840">
      <w:pPr>
        <w:numPr>
          <w:ilvl w:val="1"/>
          <w:numId w:val="21"/>
        </w:numPr>
      </w:pPr>
      <w:r w:rsidRPr="00C26840">
        <w:rPr>
          <w:i/>
          <w:iCs/>
        </w:rPr>
        <w:t>Art. 10 (Sueldo falso):</w:t>
      </w:r>
      <w:r w:rsidRPr="00C26840">
        <w:t xml:space="preserve"> [(DIFERENCIA salarial no registrada × meses de esa diferencia) + (SAC sobre esa diferencia)] ÷ 4. </w:t>
      </w:r>
    </w:p>
    <w:p w14:paraId="71E15C6F" w14:textId="77777777" w:rsidR="00C26840" w:rsidRPr="00C26840" w:rsidRDefault="00C26840" w:rsidP="00C26840">
      <w:pPr>
        <w:numPr>
          <w:ilvl w:val="1"/>
          <w:numId w:val="21"/>
        </w:numPr>
      </w:pPr>
      <w:r w:rsidRPr="00C26840">
        <w:rPr>
          <w:i/>
          <w:iCs/>
        </w:rPr>
        <w:t>Art. 15 (Despido tras intimar):</w:t>
      </w:r>
      <w:r w:rsidRPr="00C26840">
        <w:t xml:space="preserve"> Se suma otra vez (Antigüedad + Preaviso + Mes de Integración). </w:t>
      </w:r>
    </w:p>
    <w:p w14:paraId="6DA3FD84" w14:textId="77777777" w:rsidR="00C26840" w:rsidRPr="00C26840" w:rsidRDefault="00C26840" w:rsidP="00C26840">
      <w:pPr>
        <w:numPr>
          <w:ilvl w:val="0"/>
          <w:numId w:val="21"/>
        </w:numPr>
      </w:pPr>
      <w:r w:rsidRPr="00C26840">
        <w:rPr>
          <w:b/>
          <w:bCs/>
        </w:rPr>
        <w:t>Agravamientos alternativos (Ley 25.323):</w:t>
      </w:r>
      <w:r w:rsidRPr="00C26840">
        <w:t xml:space="preserve"> </w:t>
      </w:r>
      <w:r w:rsidRPr="00C26840">
        <w:rPr>
          <w:i/>
          <w:iCs/>
        </w:rPr>
        <w:t>(Si no aplica la 24.013)</w:t>
      </w:r>
      <w:r w:rsidRPr="00C26840">
        <w:t xml:space="preserve">. </w:t>
      </w:r>
    </w:p>
    <w:p w14:paraId="4741A012" w14:textId="77777777" w:rsidR="00C26840" w:rsidRPr="00C26840" w:rsidRDefault="00C26840" w:rsidP="00C26840">
      <w:pPr>
        <w:numPr>
          <w:ilvl w:val="1"/>
          <w:numId w:val="21"/>
        </w:numPr>
      </w:pPr>
      <w:r w:rsidRPr="00C26840">
        <w:rPr>
          <w:i/>
          <w:iCs/>
        </w:rPr>
        <w:t>Art. 1 (Mal registrado al despido):</w:t>
      </w:r>
      <w:r w:rsidRPr="00C26840">
        <w:t xml:space="preserve"> Se suma una vez más la Antigüedad del Art. 245. </w:t>
      </w:r>
    </w:p>
    <w:p w14:paraId="3BA6BAC4" w14:textId="77777777" w:rsidR="00C26840" w:rsidRPr="00C26840" w:rsidRDefault="00C26840" w:rsidP="00C26840">
      <w:pPr>
        <w:numPr>
          <w:ilvl w:val="1"/>
          <w:numId w:val="21"/>
        </w:numPr>
      </w:pPr>
      <w:r w:rsidRPr="00C26840">
        <w:rPr>
          <w:i/>
          <w:iCs/>
        </w:rPr>
        <w:t>Art. 2 (No pagó y obligó a ir al SECLO):</w:t>
      </w:r>
      <w:r w:rsidRPr="00C26840">
        <w:t xml:space="preserve"> (Antigüedad + Preaviso + Mes de Integración) ÷ 2. </w:t>
      </w:r>
    </w:p>
    <w:p w14:paraId="0657BE15" w14:textId="77777777" w:rsidR="00C26840" w:rsidRPr="00C26840" w:rsidRDefault="00C26840" w:rsidP="00C26840">
      <w:pPr>
        <w:rPr>
          <w:b/>
          <w:bCs/>
        </w:rPr>
      </w:pPr>
      <w:r w:rsidRPr="00C26840">
        <w:rPr>
          <w:b/>
          <w:bCs/>
        </w:rPr>
        <w:t>PASO 6: Resultado Final</w:t>
      </w:r>
    </w:p>
    <w:p w14:paraId="6F23ED0A" w14:textId="77777777" w:rsidR="00C26840" w:rsidRPr="00C26840" w:rsidRDefault="00C26840" w:rsidP="00C26840">
      <w:pPr>
        <w:numPr>
          <w:ilvl w:val="0"/>
          <w:numId w:val="22"/>
        </w:numPr>
      </w:pPr>
      <w:r w:rsidRPr="00C26840">
        <w:t xml:space="preserve">Sumar todos los resultados obtenidos en los pasos 3, 4 y 5 para obtener el total de la liquidación laboral. </w:t>
      </w:r>
    </w:p>
    <w:p w14:paraId="32D39C34" w14:textId="5049886D" w:rsidR="0079530A" w:rsidRPr="0079530A" w:rsidRDefault="0079530A" w:rsidP="0079530A">
      <w:r>
        <w:br/>
      </w:r>
      <w:r>
        <w:br/>
      </w:r>
      <w:r>
        <w:lastRenderedPageBreak/>
        <w:br/>
      </w:r>
      <w:r>
        <w:br/>
      </w:r>
      <w:r>
        <w:br/>
        <w:t xml:space="preserve"> </w:t>
      </w:r>
    </w:p>
    <w:p w14:paraId="7B1C3F6B" w14:textId="77777777" w:rsidR="0079530A" w:rsidRPr="0079530A" w:rsidRDefault="0079530A" w:rsidP="0079530A">
      <w:r w:rsidRPr="0079530A">
        <w:t xml:space="preserve">El documento corresponde al Parcial </w:t>
      </w:r>
      <w:proofErr w:type="spellStart"/>
      <w:r w:rsidRPr="0079530A">
        <w:t>N°</w:t>
      </w:r>
      <w:proofErr w:type="spellEnd"/>
      <w:r w:rsidRPr="0079530A">
        <w:t xml:space="preserve"> 1 de la carrera de Abogacía de la Universidad Abierta Interamericana (UAI). Se divide en dos casos prácticos: uno de liquidación laboral y otro de análisis teórico sobre los límites de las facultades del empleador. </w:t>
      </w:r>
    </w:p>
    <w:p w14:paraId="05B9E57C" w14:textId="77777777" w:rsidR="0079530A" w:rsidRPr="0079530A" w:rsidRDefault="0079530A" w:rsidP="0079530A">
      <w:r w:rsidRPr="0079530A">
        <w:t xml:space="preserve">Aquí </w:t>
      </w:r>
      <w:proofErr w:type="spellStart"/>
      <w:r w:rsidRPr="0079530A">
        <w:t>tenés</w:t>
      </w:r>
      <w:proofErr w:type="spellEnd"/>
      <w:r w:rsidRPr="0079530A">
        <w:t xml:space="preserve"> la explicación detallada de cada caso:</w:t>
      </w:r>
    </w:p>
    <w:p w14:paraId="47A57208" w14:textId="77777777" w:rsidR="0079530A" w:rsidRPr="0079530A" w:rsidRDefault="0079530A" w:rsidP="0079530A">
      <w:pPr>
        <w:rPr>
          <w:b/>
          <w:bCs/>
        </w:rPr>
      </w:pPr>
      <w:r w:rsidRPr="0079530A">
        <w:rPr>
          <w:b/>
          <w:bCs/>
        </w:rPr>
        <w:t>CASO A: Liquidación por despido y registración deficiente</w:t>
      </w:r>
    </w:p>
    <w:p w14:paraId="31146849" w14:textId="77777777" w:rsidR="0079530A" w:rsidRPr="0079530A" w:rsidRDefault="0079530A" w:rsidP="0079530A">
      <w:r w:rsidRPr="0079530A">
        <w:t xml:space="preserve">En este caso, el Sr. Otero fue despedido sin el pago de sus indemnizaciones. Además, trabajaba en una categoría superior ("C") a la que figuraba en sus recibos ("A") y no le entregaron los certificados de trabajo. </w:t>
      </w:r>
    </w:p>
    <w:p w14:paraId="76F18804" w14:textId="77777777" w:rsidR="0079530A" w:rsidRPr="0079530A" w:rsidRDefault="0079530A" w:rsidP="0079530A">
      <w:r w:rsidRPr="0079530A">
        <w:t xml:space="preserve">La alumna calculó la liquidación final basándose en los siguientes datos de ingreso, egreso y salarios: </w:t>
      </w:r>
    </w:p>
    <w:p w14:paraId="2AFBF6F1" w14:textId="77777777" w:rsidR="0079530A" w:rsidRPr="0079530A" w:rsidRDefault="0079530A" w:rsidP="0079530A">
      <w:pPr>
        <w:numPr>
          <w:ilvl w:val="0"/>
          <w:numId w:val="5"/>
        </w:numPr>
      </w:pPr>
      <w:r w:rsidRPr="0079530A">
        <w:rPr>
          <w:b/>
          <w:bCs/>
        </w:rPr>
        <w:t>Antigüedad (Art. 245 LCT):</w:t>
      </w:r>
      <w:r w:rsidRPr="0079530A">
        <w:t xml:space="preserve"> El trabajador estuvo 4 años, 7 meses y 19 días, lo que a efectos legales se redondea a 5 años de antigüedad (porque la fracción supera los 3 meses). </w:t>
      </w:r>
    </w:p>
    <w:p w14:paraId="1F3D4E33" w14:textId="77777777" w:rsidR="0079530A" w:rsidRPr="0079530A" w:rsidRDefault="0079530A" w:rsidP="0079530A">
      <w:pPr>
        <w:numPr>
          <w:ilvl w:val="0"/>
          <w:numId w:val="5"/>
        </w:numPr>
      </w:pPr>
      <w:r w:rsidRPr="0079530A">
        <w:rPr>
          <w:b/>
          <w:bCs/>
        </w:rPr>
        <w:t>Fallo Vizzotti:</w:t>
      </w:r>
      <w:r w:rsidRPr="0079530A">
        <w:t xml:space="preserve"> El tope salarial del convenio (3 veces el salario promedio de $2.500) era de $7.500. Como el sueldo real del trabajador ($15.000) superaba ampliamente ese tope, aplicarlo directamente hubiera significado una reducción mayor al 33% de su salario, lo cual es inconstitucional. Por eso, la alumna aplicó la regla del fallo Vizzotti, tomando como base indemnizatoria el 67% del sueldo real ($15.000 x 67% = $10.050) y lo multiplicó por los 5 años de antigüedad. </w:t>
      </w:r>
      <w:r w:rsidRPr="0079530A">
        <w:rPr>
          <w:i/>
          <w:iCs/>
        </w:rPr>
        <w:t>(Nota: En el texto, el resultado de esta multiplicación figura como $5.250, lo cual parece ser un error de tipeo por $50.250)</w:t>
      </w:r>
      <w:r w:rsidRPr="0079530A">
        <w:t xml:space="preserve">. </w:t>
      </w:r>
    </w:p>
    <w:p w14:paraId="0DEDBB6B" w14:textId="77777777" w:rsidR="0079530A" w:rsidRPr="0079530A" w:rsidRDefault="0079530A" w:rsidP="0079530A">
      <w:pPr>
        <w:numPr>
          <w:ilvl w:val="0"/>
          <w:numId w:val="5"/>
        </w:numPr>
      </w:pPr>
      <w:r w:rsidRPr="0079530A">
        <w:rPr>
          <w:b/>
          <w:bCs/>
        </w:rPr>
        <w:t>Preaviso y su SAC:</w:t>
      </w:r>
      <w:r w:rsidRPr="0079530A">
        <w:t xml:space="preserve"> Como la antigüedad real era menor a 5 años, le corresponde 1 mes de preaviso ($15.000). A esto se le suma el Sueldo Anual Complementario (SAC o aguinaldo) proporcional de ese rubro, dividiendo el preaviso por 12 ($1.250). </w:t>
      </w:r>
    </w:p>
    <w:p w14:paraId="743BB6E2" w14:textId="77777777" w:rsidR="0079530A" w:rsidRPr="0079530A" w:rsidRDefault="0079530A" w:rsidP="0079530A">
      <w:pPr>
        <w:numPr>
          <w:ilvl w:val="0"/>
          <w:numId w:val="5"/>
        </w:numPr>
      </w:pPr>
      <w:r w:rsidRPr="0079530A">
        <w:rPr>
          <w:b/>
          <w:bCs/>
        </w:rPr>
        <w:t>Mes de Integración y su SAC:</w:t>
      </w:r>
      <w:r w:rsidRPr="0079530A">
        <w:t xml:space="preserve"> Como fue despedido el 20 de marzo, el empleador debe pagar los 11 días que faltaban para terminar el mes. El cálculo se hace dividiendo el sueldo por 31 días y multiplicándolo por 11 ($5.322,58). Luego, a ese monto se le calcula su aguinaldo dividiéndolo por 12 ($443,55). </w:t>
      </w:r>
    </w:p>
    <w:p w14:paraId="31E3F317" w14:textId="77777777" w:rsidR="0079530A" w:rsidRPr="0079530A" w:rsidRDefault="0079530A" w:rsidP="0079530A">
      <w:pPr>
        <w:numPr>
          <w:ilvl w:val="0"/>
          <w:numId w:val="5"/>
        </w:numPr>
      </w:pPr>
      <w:r w:rsidRPr="0079530A">
        <w:rPr>
          <w:b/>
          <w:bCs/>
        </w:rPr>
        <w:lastRenderedPageBreak/>
        <w:t>Vacaciones proporcionales y su SAC:</w:t>
      </w:r>
      <w:r w:rsidRPr="0079530A">
        <w:t xml:space="preserve"> Le correspondían 21 días de vacaciones por su antigüedad. Al haber trabajado 110 días en el año, se hizo una regla de tres simple para obtener los días proporcionales (6,42 días). Para pasarlo a dinero, se dividió el sueldo por 25 (el plus vacacional) y se multiplicó por esos días, dando $3.852. Luego se calculó el SAC de esas vacaciones dividiéndolo por 12 ($321). </w:t>
      </w:r>
    </w:p>
    <w:p w14:paraId="10F17DEB" w14:textId="77777777" w:rsidR="0079530A" w:rsidRPr="0079530A" w:rsidRDefault="0079530A" w:rsidP="0079530A">
      <w:pPr>
        <w:numPr>
          <w:ilvl w:val="0"/>
          <w:numId w:val="5"/>
        </w:numPr>
      </w:pPr>
      <w:r w:rsidRPr="0079530A">
        <w:rPr>
          <w:b/>
          <w:bCs/>
        </w:rPr>
        <w:t>SAC Proporcional:</w:t>
      </w:r>
      <w:r w:rsidRPr="0079530A">
        <w:t xml:space="preserve"> Es el aguinaldo por los 110 días trabajados en ese semestre. Se calculó multiplicando el sueldo por 110 y dividiéndolo por los 360 días del año legal ($4.583,33). </w:t>
      </w:r>
    </w:p>
    <w:p w14:paraId="1B785B91" w14:textId="77777777" w:rsidR="0079530A" w:rsidRPr="0079530A" w:rsidRDefault="0079530A" w:rsidP="0079530A">
      <w:pPr>
        <w:numPr>
          <w:ilvl w:val="0"/>
          <w:numId w:val="5"/>
        </w:numPr>
      </w:pPr>
      <w:r w:rsidRPr="0079530A">
        <w:rPr>
          <w:b/>
          <w:bCs/>
        </w:rPr>
        <w:t>Salarios Caídos:</w:t>
      </w:r>
      <w:r w:rsidRPr="0079530A">
        <w:t xml:space="preserve"> Es el sueldo por los 20 días que efectivamente trabajó en marzo antes del despido ($9.677,42). </w:t>
      </w:r>
    </w:p>
    <w:p w14:paraId="735D902E" w14:textId="77777777" w:rsidR="0079530A" w:rsidRPr="0079530A" w:rsidRDefault="0079530A" w:rsidP="0079530A">
      <w:pPr>
        <w:numPr>
          <w:ilvl w:val="0"/>
          <w:numId w:val="5"/>
        </w:numPr>
      </w:pPr>
      <w:r w:rsidRPr="0079530A">
        <w:rPr>
          <w:b/>
          <w:bCs/>
        </w:rPr>
        <w:t>Multa Art. 80 LCT:</w:t>
      </w:r>
      <w:r w:rsidRPr="0079530A">
        <w:t xml:space="preserve"> Al no haberle entregado los certificados de trabajo tras la intimación, se lo indemniza con 3 veces su mejor sueldo ($15.000 x 3 = $45.000). </w:t>
      </w:r>
    </w:p>
    <w:p w14:paraId="677131FD" w14:textId="77777777" w:rsidR="0079530A" w:rsidRPr="0079530A" w:rsidRDefault="0079530A" w:rsidP="0079530A">
      <w:pPr>
        <w:numPr>
          <w:ilvl w:val="0"/>
          <w:numId w:val="5"/>
        </w:numPr>
      </w:pPr>
      <w:r w:rsidRPr="0079530A">
        <w:rPr>
          <w:b/>
          <w:bCs/>
        </w:rPr>
        <w:t>Multa Ley 24.013 (Art. 9):</w:t>
      </w:r>
      <w:r w:rsidRPr="0079530A">
        <w:t xml:space="preserve"> Se aplicó esta penalidad por deficiencia en la registración (estaba registrado en una categoría menor a la real). El cálculo arrojó $18.750. </w:t>
      </w:r>
    </w:p>
    <w:p w14:paraId="7C97ABB8" w14:textId="77777777" w:rsidR="0079530A" w:rsidRPr="0079530A" w:rsidRDefault="0079530A" w:rsidP="0079530A">
      <w:pPr>
        <w:rPr>
          <w:b/>
          <w:bCs/>
        </w:rPr>
      </w:pPr>
      <w:r w:rsidRPr="0079530A">
        <w:rPr>
          <w:b/>
          <w:bCs/>
        </w:rPr>
        <w:t>CASO B: Alteración de las condiciones de trabajo (</w:t>
      </w:r>
      <w:r w:rsidRPr="0079530A">
        <w:rPr>
          <w:b/>
          <w:bCs/>
          <w:i/>
          <w:iCs/>
        </w:rPr>
        <w:t>Ius Variandi</w:t>
      </w:r>
      <w:r w:rsidRPr="0079530A">
        <w:rPr>
          <w:b/>
          <w:bCs/>
        </w:rPr>
        <w:t>)</w:t>
      </w:r>
    </w:p>
    <w:p w14:paraId="61A3B8DD" w14:textId="77777777" w:rsidR="0079530A" w:rsidRPr="0079530A" w:rsidRDefault="0079530A" w:rsidP="0079530A">
      <w:r w:rsidRPr="0079530A">
        <w:t xml:space="preserve">Este caso evalúa si la empresa cruzó el límite de lo permitido al modificar las condiciones laborales de la Sra. </w:t>
      </w:r>
      <w:proofErr w:type="spellStart"/>
      <w:r w:rsidRPr="0079530A">
        <w:t>Iozzolino</w:t>
      </w:r>
      <w:proofErr w:type="spellEnd"/>
      <w:r w:rsidRPr="0079530A">
        <w:t xml:space="preserve">. Ella pasó de trabajar en una terminal presencial a hacer </w:t>
      </w:r>
      <w:r w:rsidRPr="0079530A">
        <w:rPr>
          <w:i/>
          <w:iCs/>
        </w:rPr>
        <w:t>home office</w:t>
      </w:r>
      <w:r w:rsidRPr="0079530A">
        <w:t xml:space="preserve">, y luego la empresa la obligó a volver a la terminal con una rebaja de sueldo a la cual ella prestó conformidad. </w:t>
      </w:r>
    </w:p>
    <w:p w14:paraId="60F7DC69" w14:textId="77777777" w:rsidR="0079530A" w:rsidRPr="0079530A" w:rsidRDefault="0079530A" w:rsidP="0079530A">
      <w:r w:rsidRPr="0079530A">
        <w:t xml:space="preserve">La resolución del examen divide el problema en dos partes para justificar si hubo un exceso del </w:t>
      </w:r>
      <w:r w:rsidRPr="0079530A">
        <w:rPr>
          <w:i/>
          <w:iCs/>
        </w:rPr>
        <w:t>Ius Variandi</w:t>
      </w:r>
      <w:r w:rsidRPr="0079530A">
        <w:t xml:space="preserve"> (el derecho del empleador a alterar las condiciones de trabajo, regulado en el Art. 66 de la LCT): </w:t>
      </w:r>
    </w:p>
    <w:p w14:paraId="1FCF9817" w14:textId="77777777" w:rsidR="0079530A" w:rsidRPr="0079530A" w:rsidRDefault="0079530A" w:rsidP="0079530A">
      <w:pPr>
        <w:numPr>
          <w:ilvl w:val="0"/>
          <w:numId w:val="6"/>
        </w:numPr>
      </w:pPr>
      <w:r w:rsidRPr="0079530A">
        <w:rPr>
          <w:b/>
          <w:bCs/>
        </w:rPr>
        <w:t>Sobre el cambio de lugar de trabajo:</w:t>
      </w:r>
      <w:r w:rsidRPr="0079530A">
        <w:t xml:space="preserve"> La alumna argumenta que obligarla a volver a la terminal </w:t>
      </w:r>
      <w:r w:rsidRPr="0079530A">
        <w:rPr>
          <w:b/>
          <w:bCs/>
        </w:rPr>
        <w:t>no</w:t>
      </w:r>
      <w:r w:rsidRPr="0079530A">
        <w:t xml:space="preserve"> es un exceso de las facultades del empleador. Esto se debe a que, cuando firmó el acuerdo para trabajar desde su domicilio, se dejó constancia escrita (conforme a la Ley de Teletrabajo) de que la empresa podía revertir esa condición y exigirle que retomara sus tareas presenciales. Al estar pactado, es completamente válido. </w:t>
      </w:r>
    </w:p>
    <w:p w14:paraId="7A0A6C10" w14:textId="77777777" w:rsidR="0079530A" w:rsidRPr="0079530A" w:rsidRDefault="0079530A" w:rsidP="0079530A">
      <w:pPr>
        <w:numPr>
          <w:ilvl w:val="0"/>
          <w:numId w:val="6"/>
        </w:numPr>
      </w:pPr>
      <w:r w:rsidRPr="0079530A">
        <w:rPr>
          <w:b/>
          <w:bCs/>
        </w:rPr>
        <w:t>Sobre la rebaja salarial:</w:t>
      </w:r>
      <w:r w:rsidRPr="0079530A">
        <w:t xml:space="preserve"> Aquí </w:t>
      </w:r>
      <w:r w:rsidRPr="0079530A">
        <w:rPr>
          <w:b/>
          <w:bCs/>
        </w:rPr>
        <w:t>sí</w:t>
      </w:r>
      <w:r w:rsidRPr="0079530A">
        <w:t xml:space="preserve"> hay un exceso claro que vulnera el Art. 66 de la LCT. La clave de la respuesta radica en explicar que, aunque la trabajadora haya aceptado o "prestado conformidad" a cobrar menos, esa modificación es inválida. La justificación legal es el </w:t>
      </w:r>
      <w:r w:rsidRPr="0079530A">
        <w:rPr>
          <w:b/>
          <w:bCs/>
        </w:rPr>
        <w:t>Principio de Irrenunciabilidad</w:t>
      </w:r>
      <w:r w:rsidRPr="0079530A">
        <w:t xml:space="preserve"> (Art. 12 de la LCT), el cual prohíbe que un empleado renuncie o reduzca sus derechos laborales adquiridos. Por lo tanto, el </w:t>
      </w:r>
      <w:r w:rsidRPr="0079530A">
        <w:lastRenderedPageBreak/>
        <w:t xml:space="preserve">consentimiento de la trabajadora no tiene validez legal frente a una rebaja de sueldo. </w:t>
      </w:r>
    </w:p>
    <w:p w14:paraId="750EBB80" w14:textId="7CE0AD7A" w:rsidR="008E2705" w:rsidRPr="008E2705" w:rsidRDefault="008E2705" w:rsidP="008E2705"/>
    <w:p w14:paraId="7C694D2D" w14:textId="77777777" w:rsidR="0079530A" w:rsidRPr="0079530A" w:rsidRDefault="0079530A" w:rsidP="0079530A">
      <w:pPr>
        <w:rPr>
          <w:b/>
          <w:bCs/>
        </w:rPr>
      </w:pPr>
      <w:r w:rsidRPr="0079530A">
        <w:rPr>
          <w:b/>
          <w:bCs/>
        </w:rPr>
        <w:t>1. Conceptos Fundamentales y Principios</w:t>
      </w:r>
    </w:p>
    <w:p w14:paraId="6EC2B467" w14:textId="77777777" w:rsidR="0079530A" w:rsidRPr="0079530A" w:rsidRDefault="0079530A" w:rsidP="0079530A">
      <w:pPr>
        <w:numPr>
          <w:ilvl w:val="0"/>
          <w:numId w:val="7"/>
        </w:numPr>
      </w:pPr>
      <w:proofErr w:type="spellStart"/>
      <w:r w:rsidRPr="0079530A">
        <w:rPr>
          <w:b/>
          <w:bCs/>
        </w:rPr>
        <w:t>Hiposuficiencia</w:t>
      </w:r>
      <w:proofErr w:type="spellEnd"/>
      <w:r w:rsidRPr="0079530A">
        <w:rPr>
          <w:b/>
          <w:bCs/>
        </w:rPr>
        <w:t xml:space="preserve"> y Desigualdad:</w:t>
      </w:r>
      <w:r w:rsidRPr="0079530A">
        <w:t xml:space="preserve"> El trabajador es sujeto de "preferente tutela" porque negocia en inferioridad de condiciones (debilidad económica, jurídica y negocial). </w:t>
      </w:r>
    </w:p>
    <w:p w14:paraId="3E8FB367" w14:textId="77777777" w:rsidR="0079530A" w:rsidRPr="0079530A" w:rsidRDefault="0079530A" w:rsidP="0079530A">
      <w:pPr>
        <w:numPr>
          <w:ilvl w:val="0"/>
          <w:numId w:val="7"/>
        </w:numPr>
      </w:pPr>
      <w:r w:rsidRPr="0079530A">
        <w:rPr>
          <w:b/>
          <w:bCs/>
        </w:rPr>
        <w:t>Consentimiento viciado:</w:t>
      </w:r>
      <w:r w:rsidRPr="0079530A">
        <w:t xml:space="preserve"> Si el empleado acepta algo perjudicial (ej. trabajar en negro) por necesidad, ese consentimiento está viciado y la cláusula es de nulidad absoluta. </w:t>
      </w:r>
    </w:p>
    <w:p w14:paraId="29E2441F" w14:textId="77777777" w:rsidR="0079530A" w:rsidRPr="0079530A" w:rsidRDefault="0079530A" w:rsidP="0079530A">
      <w:pPr>
        <w:numPr>
          <w:ilvl w:val="0"/>
          <w:numId w:val="7"/>
        </w:numPr>
      </w:pPr>
      <w:r w:rsidRPr="0079530A">
        <w:rPr>
          <w:b/>
          <w:bCs/>
        </w:rPr>
        <w:t>Igualdad entre iguales:</w:t>
      </w:r>
      <w:r w:rsidRPr="0079530A">
        <w:t xml:space="preserve"> El derecho protege a todos los trabajadores por igual, sin importar su formación; un profesor universitario en negro tiene el mismo derecho a reclamar que un empleado de maestranza. </w:t>
      </w:r>
    </w:p>
    <w:p w14:paraId="685C1A99" w14:textId="77777777" w:rsidR="0079530A" w:rsidRPr="0079530A" w:rsidRDefault="0079530A" w:rsidP="0079530A">
      <w:pPr>
        <w:numPr>
          <w:ilvl w:val="0"/>
          <w:numId w:val="7"/>
        </w:numPr>
      </w:pPr>
      <w:r w:rsidRPr="0079530A">
        <w:rPr>
          <w:b/>
          <w:bCs/>
        </w:rPr>
        <w:t>Orden Público Laboral:</w:t>
      </w:r>
      <w:r w:rsidRPr="0079530A">
        <w:t xml:space="preserve"> Conjunto de normas mínimas que no se pueden modificar en perjuicio del trabajador, ni siquiera por mutuo acuerdo. </w:t>
      </w:r>
    </w:p>
    <w:p w14:paraId="30754868" w14:textId="77777777" w:rsidR="0079530A" w:rsidRPr="0079530A" w:rsidRDefault="0079530A" w:rsidP="0079530A">
      <w:pPr>
        <w:numPr>
          <w:ilvl w:val="0"/>
          <w:numId w:val="7"/>
        </w:numPr>
      </w:pPr>
      <w:r w:rsidRPr="0079530A">
        <w:rPr>
          <w:b/>
          <w:bCs/>
        </w:rPr>
        <w:t>Irrenunciabilidad:</w:t>
      </w:r>
      <w:r w:rsidRPr="0079530A">
        <w:t xml:space="preserve"> El trabajador no puede renunciar a derechos reconocidos por la ley, CCT, contrato o </w:t>
      </w:r>
      <w:r w:rsidRPr="0079530A">
        <w:rPr>
          <w:i/>
          <w:iCs/>
        </w:rPr>
        <w:t>sentencias judiciales</w:t>
      </w:r>
      <w:r w:rsidRPr="0079530A">
        <w:t xml:space="preserve"> (ley del caso). Un juez no homologará acuerdos que impliquen renunciar a créditos ya reconocidos por sentencia, incluso en un Procedimiento Preventivo de Crisis. </w:t>
      </w:r>
    </w:p>
    <w:p w14:paraId="1E679C0B" w14:textId="77777777" w:rsidR="0079530A" w:rsidRPr="0079530A" w:rsidRDefault="0079530A" w:rsidP="0079530A">
      <w:pPr>
        <w:numPr>
          <w:ilvl w:val="0"/>
          <w:numId w:val="7"/>
        </w:numPr>
      </w:pPr>
      <w:r w:rsidRPr="0079530A">
        <w:rPr>
          <w:b/>
          <w:bCs/>
        </w:rPr>
        <w:t>Primacía de la Realidad:</w:t>
      </w:r>
      <w:r w:rsidRPr="0079530A">
        <w:t xml:space="preserve"> Importan los hechos por sobre los papeles; invalida figuras encubiertas como el "falso </w:t>
      </w:r>
      <w:proofErr w:type="spellStart"/>
      <w:r w:rsidRPr="0079530A">
        <w:t>monotributista</w:t>
      </w:r>
      <w:proofErr w:type="spellEnd"/>
      <w:r w:rsidRPr="0079530A">
        <w:t xml:space="preserve">" o el "colaborador independiente" (Ley 27.742). </w:t>
      </w:r>
    </w:p>
    <w:p w14:paraId="07DA18CF" w14:textId="77777777" w:rsidR="0079530A" w:rsidRPr="0079530A" w:rsidRDefault="0079530A" w:rsidP="0079530A">
      <w:pPr>
        <w:numPr>
          <w:ilvl w:val="0"/>
          <w:numId w:val="7"/>
        </w:numPr>
      </w:pPr>
      <w:r w:rsidRPr="0079530A">
        <w:rPr>
          <w:b/>
          <w:bCs/>
        </w:rPr>
        <w:t xml:space="preserve">In dubio </w:t>
      </w:r>
      <w:proofErr w:type="gramStart"/>
      <w:r w:rsidRPr="0079530A">
        <w:rPr>
          <w:b/>
          <w:bCs/>
        </w:rPr>
        <w:t>pro operario</w:t>
      </w:r>
      <w:proofErr w:type="gramEnd"/>
      <w:r w:rsidRPr="0079530A">
        <w:rPr>
          <w:b/>
          <w:bCs/>
        </w:rPr>
        <w:t>:</w:t>
      </w:r>
      <w:r w:rsidRPr="0079530A">
        <w:t xml:space="preserve"> Ante dudas sobre qué norma aplicar o cómo interpretar una prueba (duda razonable, coherente y congruente), se elige lo más favorable al trabajador. </w:t>
      </w:r>
    </w:p>
    <w:p w14:paraId="54F66343" w14:textId="77777777" w:rsidR="0079530A" w:rsidRPr="0079530A" w:rsidRDefault="0079530A" w:rsidP="0079530A">
      <w:pPr>
        <w:numPr>
          <w:ilvl w:val="0"/>
          <w:numId w:val="7"/>
        </w:numPr>
      </w:pPr>
      <w:r w:rsidRPr="0079530A">
        <w:rPr>
          <w:b/>
          <w:bCs/>
        </w:rPr>
        <w:t>Progresividad:</w:t>
      </w:r>
      <w:r w:rsidRPr="0079530A">
        <w:t xml:space="preserve"> Las leyes deben ampliar derechos, no reducirlos. </w:t>
      </w:r>
    </w:p>
    <w:p w14:paraId="0B4AE5AC" w14:textId="77777777" w:rsidR="0079530A" w:rsidRPr="0079530A" w:rsidRDefault="0079530A" w:rsidP="0079530A">
      <w:pPr>
        <w:numPr>
          <w:ilvl w:val="0"/>
          <w:numId w:val="7"/>
        </w:numPr>
      </w:pPr>
      <w:r w:rsidRPr="0079530A">
        <w:rPr>
          <w:b/>
          <w:bCs/>
        </w:rPr>
        <w:t>Justicia Social (Art. 14 bis):</w:t>
      </w:r>
      <w:r w:rsidRPr="0079530A">
        <w:t xml:space="preserve"> Exige mirar la relación considerando la desigualdad real; no basta la justicia formal estricta. </w:t>
      </w:r>
    </w:p>
    <w:p w14:paraId="5359B347" w14:textId="77777777" w:rsidR="0079530A" w:rsidRPr="0079530A" w:rsidRDefault="0079530A" w:rsidP="0079530A">
      <w:pPr>
        <w:rPr>
          <w:b/>
          <w:bCs/>
        </w:rPr>
      </w:pPr>
      <w:r w:rsidRPr="0079530A">
        <w:rPr>
          <w:b/>
          <w:bCs/>
        </w:rPr>
        <w:t>2. Fuentes, Jerarquía y Carga de la Prueba</w:t>
      </w:r>
    </w:p>
    <w:p w14:paraId="333F82AF" w14:textId="77777777" w:rsidR="0079530A" w:rsidRPr="0079530A" w:rsidRDefault="0079530A" w:rsidP="0079530A">
      <w:pPr>
        <w:numPr>
          <w:ilvl w:val="0"/>
          <w:numId w:val="8"/>
        </w:numPr>
      </w:pPr>
      <w:r w:rsidRPr="0079530A">
        <w:rPr>
          <w:b/>
          <w:bCs/>
        </w:rPr>
        <w:t>Control de Constitucionalidad:</w:t>
      </w:r>
      <w:r w:rsidRPr="0079530A">
        <w:t xml:space="preserve"> En Argentina es "difuso" (cualquier juez puede aplicarlo). Si un juez declara inconstitucional una norma (ej. tope </w:t>
      </w:r>
      <w:proofErr w:type="spellStart"/>
      <w:r w:rsidRPr="0079530A">
        <w:t>Vizzoti</w:t>
      </w:r>
      <w:proofErr w:type="spellEnd"/>
      <w:r w:rsidRPr="0079530A">
        <w:t xml:space="preserve"> o Ganancias a jubilados), </w:t>
      </w:r>
      <w:r w:rsidRPr="0079530A">
        <w:rPr>
          <w:i/>
          <w:iCs/>
        </w:rPr>
        <w:t>no la deroga</w:t>
      </w:r>
      <w:r w:rsidRPr="0079530A">
        <w:t xml:space="preserve">, solo no la aplica a ese caso concreto. Solo el Congreso deroga leyes. </w:t>
      </w:r>
    </w:p>
    <w:p w14:paraId="26854FE3" w14:textId="77777777" w:rsidR="0079530A" w:rsidRPr="0079530A" w:rsidRDefault="0079530A" w:rsidP="0079530A">
      <w:pPr>
        <w:numPr>
          <w:ilvl w:val="0"/>
          <w:numId w:val="8"/>
        </w:numPr>
      </w:pPr>
      <w:r w:rsidRPr="0079530A">
        <w:rPr>
          <w:b/>
          <w:bCs/>
        </w:rPr>
        <w:lastRenderedPageBreak/>
        <w:t>Pirámide de Kelsen:</w:t>
      </w:r>
      <w:r w:rsidRPr="0079530A">
        <w:t xml:space="preserve"> 1. Constitución y Tratados de DDHH; 2. Leyes Nacionales; 3. Constituciones y Leyes Provinciales; 4. Decretos; 5. Ordenanzas. </w:t>
      </w:r>
    </w:p>
    <w:p w14:paraId="635688E9" w14:textId="77777777" w:rsidR="0079530A" w:rsidRPr="0079530A" w:rsidRDefault="0079530A" w:rsidP="0079530A">
      <w:pPr>
        <w:numPr>
          <w:ilvl w:val="0"/>
          <w:numId w:val="8"/>
        </w:numPr>
      </w:pPr>
      <w:r w:rsidRPr="0079530A">
        <w:rPr>
          <w:b/>
          <w:bCs/>
        </w:rPr>
        <w:t>Convenios de la OIT:</w:t>
      </w:r>
      <w:r w:rsidRPr="0079530A">
        <w:t xml:space="preserve"> Sirven como lineamientos, fundamento doctrinario y apoyo jurisprudencial. </w:t>
      </w:r>
    </w:p>
    <w:p w14:paraId="09CF3D7F" w14:textId="77777777" w:rsidR="0079530A" w:rsidRPr="0079530A" w:rsidRDefault="0079530A" w:rsidP="0079530A">
      <w:pPr>
        <w:numPr>
          <w:ilvl w:val="0"/>
          <w:numId w:val="8"/>
        </w:numPr>
      </w:pPr>
      <w:r w:rsidRPr="0079530A">
        <w:rPr>
          <w:b/>
          <w:bCs/>
        </w:rPr>
        <w:t>Analogía:</w:t>
      </w:r>
      <w:r w:rsidRPr="0079530A">
        <w:t xml:space="preserve"> Si no hay norma laboral, el juez no puede negarse a fallar; debe usar normas civiles, comerciales, etc. </w:t>
      </w:r>
    </w:p>
    <w:p w14:paraId="6E76E55C" w14:textId="77777777" w:rsidR="0079530A" w:rsidRPr="0079530A" w:rsidRDefault="0079530A" w:rsidP="0079530A">
      <w:pPr>
        <w:numPr>
          <w:ilvl w:val="0"/>
          <w:numId w:val="8"/>
        </w:numPr>
      </w:pPr>
      <w:r w:rsidRPr="0079530A">
        <w:rPr>
          <w:b/>
          <w:bCs/>
        </w:rPr>
        <w:t>Fallos Plenarios:</w:t>
      </w:r>
      <w:r w:rsidRPr="0079530A">
        <w:t xml:space="preserve"> Unifican criterios contradictorios entre distintas salas de una Cámara y son de aplicación obligatoria para casos similares en esa jurisdicción. </w:t>
      </w:r>
    </w:p>
    <w:p w14:paraId="6249EB69" w14:textId="77777777" w:rsidR="0079530A" w:rsidRPr="0079530A" w:rsidRDefault="0079530A" w:rsidP="0079530A">
      <w:pPr>
        <w:numPr>
          <w:ilvl w:val="0"/>
          <w:numId w:val="8"/>
        </w:numPr>
      </w:pPr>
      <w:r w:rsidRPr="0079530A">
        <w:rPr>
          <w:b/>
          <w:bCs/>
        </w:rPr>
        <w:t>Carga Dinámica de la Prueba:</w:t>
      </w:r>
      <w:r w:rsidRPr="0079530A">
        <w:t xml:space="preserve"> En laboral, prueba el que está en "mejores condiciones de hacerlo" (generalmente el empleador, que tiene los libros y registros). </w:t>
      </w:r>
    </w:p>
    <w:p w14:paraId="48D9180D" w14:textId="77777777" w:rsidR="0079530A" w:rsidRPr="0079530A" w:rsidRDefault="0079530A" w:rsidP="0079530A">
      <w:pPr>
        <w:numPr>
          <w:ilvl w:val="0"/>
          <w:numId w:val="8"/>
        </w:numPr>
      </w:pPr>
      <w:r w:rsidRPr="0079530A">
        <w:rPr>
          <w:b/>
          <w:bCs/>
        </w:rPr>
        <w:t>Medios de Prueba:</w:t>
      </w:r>
      <w:r w:rsidRPr="0079530A">
        <w:t xml:space="preserve"> Documental, Confesional (suele tener poco valor), Testimonial (clave para trabajo en negro), Informativa (AFIP, bancos) y Pericial contable. </w:t>
      </w:r>
    </w:p>
    <w:p w14:paraId="4B7C7CB2" w14:textId="77777777" w:rsidR="0079530A" w:rsidRPr="0079530A" w:rsidRDefault="0079530A" w:rsidP="0079530A">
      <w:pPr>
        <w:rPr>
          <w:b/>
          <w:bCs/>
        </w:rPr>
      </w:pPr>
      <w:r w:rsidRPr="0079530A">
        <w:rPr>
          <w:b/>
          <w:bCs/>
        </w:rPr>
        <w:t>3. Presunciones Laborales</w:t>
      </w:r>
    </w:p>
    <w:p w14:paraId="01C88791" w14:textId="77777777" w:rsidR="0079530A" w:rsidRPr="0079530A" w:rsidRDefault="0079530A" w:rsidP="0079530A">
      <w:pPr>
        <w:numPr>
          <w:ilvl w:val="0"/>
          <w:numId w:val="9"/>
        </w:numPr>
      </w:pPr>
      <w:r w:rsidRPr="0079530A">
        <w:rPr>
          <w:b/>
          <w:bCs/>
        </w:rPr>
        <w:t>Iuris tantum vs Iure et de iure:</w:t>
      </w:r>
      <w:r w:rsidRPr="0079530A">
        <w:t xml:space="preserve"> Las laborales son en su mayoría </w:t>
      </w:r>
      <w:r w:rsidRPr="0079530A">
        <w:rPr>
          <w:i/>
          <w:iCs/>
        </w:rPr>
        <w:t>iuris tantum</w:t>
      </w:r>
      <w:r w:rsidRPr="0079530A">
        <w:t xml:space="preserve"> (admiten prueba en contrario del empleador). </w:t>
      </w:r>
    </w:p>
    <w:p w14:paraId="0505836C" w14:textId="77777777" w:rsidR="0079530A" w:rsidRPr="0079530A" w:rsidRDefault="0079530A" w:rsidP="0079530A">
      <w:pPr>
        <w:numPr>
          <w:ilvl w:val="0"/>
          <w:numId w:val="9"/>
        </w:numPr>
      </w:pPr>
      <w:r w:rsidRPr="0079530A">
        <w:rPr>
          <w:b/>
          <w:bCs/>
        </w:rPr>
        <w:t>Art. 22 LCT:</w:t>
      </w:r>
      <w:r w:rsidRPr="0079530A">
        <w:t xml:space="preserve"> La sola prestación de servicios presume la existencia de contrato de trabajo oneroso. Excepción: Trabajo familiar (convivientes, hijos, hermanos) o trabajo benévolo/voluntario, donde no rige esta presunción automáticamente. </w:t>
      </w:r>
    </w:p>
    <w:p w14:paraId="3F8F6D20" w14:textId="77777777" w:rsidR="0079530A" w:rsidRPr="0079530A" w:rsidRDefault="0079530A" w:rsidP="0079530A">
      <w:pPr>
        <w:numPr>
          <w:ilvl w:val="0"/>
          <w:numId w:val="9"/>
        </w:numPr>
      </w:pPr>
      <w:r w:rsidRPr="0079530A">
        <w:rPr>
          <w:b/>
          <w:bCs/>
        </w:rPr>
        <w:t>Art. 57 LCT (Silencio):</w:t>
      </w:r>
      <w:r w:rsidRPr="0079530A">
        <w:t xml:space="preserve"> Si el trabajador intima fehacientemente y el empleador no contesta, se presume cierto lo denunciado por el trabajador. </w:t>
      </w:r>
    </w:p>
    <w:p w14:paraId="7C5A3982" w14:textId="77777777" w:rsidR="0079530A" w:rsidRPr="0079530A" w:rsidRDefault="0079530A" w:rsidP="0079530A">
      <w:pPr>
        <w:numPr>
          <w:ilvl w:val="0"/>
          <w:numId w:val="9"/>
        </w:numPr>
      </w:pPr>
      <w:r w:rsidRPr="0079530A">
        <w:rPr>
          <w:b/>
          <w:bCs/>
        </w:rPr>
        <w:t>Despido por Matrimonio:</w:t>
      </w:r>
      <w:r w:rsidRPr="0079530A">
        <w:t xml:space="preserve"> Protección de 3 meses antes y 6 meses después. (Nota: para el varón no opera automáticamente, debe probarlo). Otorga 1 año de remuneraciones (13 salarios) extra. </w:t>
      </w:r>
    </w:p>
    <w:p w14:paraId="2C5D196D" w14:textId="77777777" w:rsidR="0079530A" w:rsidRPr="0079530A" w:rsidRDefault="0079530A" w:rsidP="0079530A">
      <w:pPr>
        <w:numPr>
          <w:ilvl w:val="0"/>
          <w:numId w:val="9"/>
        </w:numPr>
      </w:pPr>
      <w:r w:rsidRPr="0079530A">
        <w:rPr>
          <w:b/>
          <w:bCs/>
        </w:rPr>
        <w:t>Despido por Maternidad:</w:t>
      </w:r>
      <w:r w:rsidRPr="0079530A">
        <w:t xml:space="preserve"> Protección de 7,5 meses antes y 7,5 meses después del parto. Otorga 13 salarios extra. Requiere siempre notificación fehaciente previa. </w:t>
      </w:r>
    </w:p>
    <w:p w14:paraId="0AA54557" w14:textId="77777777" w:rsidR="0079530A" w:rsidRPr="0079530A" w:rsidRDefault="0079530A" w:rsidP="0079530A">
      <w:pPr>
        <w:rPr>
          <w:b/>
          <w:bCs/>
        </w:rPr>
      </w:pPr>
      <w:r w:rsidRPr="0079530A">
        <w:rPr>
          <w:b/>
          <w:bCs/>
        </w:rPr>
        <w:t>4. Sujetos, Objeto y Condiciones</w:t>
      </w:r>
    </w:p>
    <w:p w14:paraId="0161CCD0" w14:textId="77777777" w:rsidR="0079530A" w:rsidRPr="0079530A" w:rsidRDefault="0079530A" w:rsidP="0079530A">
      <w:pPr>
        <w:numPr>
          <w:ilvl w:val="0"/>
          <w:numId w:val="10"/>
        </w:numPr>
      </w:pPr>
      <w:r w:rsidRPr="0079530A">
        <w:rPr>
          <w:b/>
          <w:bCs/>
        </w:rPr>
        <w:t>Subordinación:</w:t>
      </w:r>
      <w:r w:rsidRPr="0079530A">
        <w:t xml:space="preserve"> Tiene 4 patas: Económica (depende del salario), Técnica (el empleador dice cómo hacer la tarea), Jurídica (sometido a dirección) y Jerárquica (cumple órdenes). </w:t>
      </w:r>
    </w:p>
    <w:p w14:paraId="1FFAEF80" w14:textId="77777777" w:rsidR="0079530A" w:rsidRPr="0079530A" w:rsidRDefault="0079530A" w:rsidP="0079530A">
      <w:pPr>
        <w:numPr>
          <w:ilvl w:val="0"/>
          <w:numId w:val="10"/>
        </w:numPr>
      </w:pPr>
      <w:r w:rsidRPr="0079530A">
        <w:rPr>
          <w:b/>
          <w:bCs/>
        </w:rPr>
        <w:lastRenderedPageBreak/>
        <w:t>Objeto Ilícito:</w:t>
      </w:r>
      <w:r w:rsidRPr="0079530A">
        <w:t xml:space="preserve"> Contrario a la moral y buenas costumbres. Genera nulidad absoluta (el trabajador NO puede reclamar indemnización laboral). </w:t>
      </w:r>
    </w:p>
    <w:p w14:paraId="78C2D438" w14:textId="77777777" w:rsidR="0079530A" w:rsidRPr="0079530A" w:rsidRDefault="0079530A" w:rsidP="0079530A">
      <w:pPr>
        <w:numPr>
          <w:ilvl w:val="0"/>
          <w:numId w:val="10"/>
        </w:numPr>
      </w:pPr>
      <w:r w:rsidRPr="0079530A">
        <w:rPr>
          <w:b/>
          <w:bCs/>
        </w:rPr>
        <w:t>Objeto Prohibido:</w:t>
      </w:r>
      <w:r w:rsidRPr="0079530A">
        <w:t xml:space="preserve"> Contrario a la ley o CCT. Genera nulidad relativa (se puede subsanar, ej. bajar las horas a un menor) o absoluta (menor sin edad legal), pero el trabajador SÍ puede reclamar daños y perjuicios. </w:t>
      </w:r>
    </w:p>
    <w:p w14:paraId="65546210" w14:textId="77777777" w:rsidR="0079530A" w:rsidRPr="0079530A" w:rsidRDefault="0079530A" w:rsidP="0079530A">
      <w:pPr>
        <w:numPr>
          <w:ilvl w:val="0"/>
          <w:numId w:val="10"/>
        </w:numPr>
      </w:pPr>
      <w:r w:rsidRPr="0079530A">
        <w:rPr>
          <w:b/>
          <w:bCs/>
        </w:rPr>
        <w:t>Socio Empleado:</w:t>
      </w:r>
      <w:r w:rsidRPr="0079530A">
        <w:t xml:space="preserve"> Trabaja para la sociedad de la que es socio. Tiene derechos laborales, pero NO se le aplica la jornada laboral (no cobra horas extra). </w:t>
      </w:r>
    </w:p>
    <w:p w14:paraId="7142EFD4" w14:textId="77777777" w:rsidR="0079530A" w:rsidRPr="0079530A" w:rsidRDefault="0079530A" w:rsidP="0079530A">
      <w:pPr>
        <w:numPr>
          <w:ilvl w:val="0"/>
          <w:numId w:val="10"/>
        </w:numPr>
      </w:pPr>
      <w:r w:rsidRPr="0079530A">
        <w:rPr>
          <w:b/>
          <w:bCs/>
        </w:rPr>
        <w:t>Ius Variandi:</w:t>
      </w:r>
      <w:r w:rsidRPr="0079530A">
        <w:t xml:space="preserve"> Facultad de cambiar condiciones (horario, lugar). Límites: ser razonable, no ser caprichoso y no causar perjuicio material o moral (afectar la dignidad). Si hay abuso, el trabajador </w:t>
      </w:r>
      <w:proofErr w:type="spellStart"/>
      <w:r w:rsidRPr="0079530A">
        <w:t>intima</w:t>
      </w:r>
      <w:proofErr w:type="spellEnd"/>
      <w:r w:rsidRPr="0079530A">
        <w:t xml:space="preserve"> y luego se da por despedido (despido indirecto). </w:t>
      </w:r>
    </w:p>
    <w:p w14:paraId="2FF78710" w14:textId="77777777" w:rsidR="0079530A" w:rsidRPr="0079530A" w:rsidRDefault="0079530A" w:rsidP="0079530A">
      <w:pPr>
        <w:numPr>
          <w:ilvl w:val="0"/>
          <w:numId w:val="10"/>
        </w:numPr>
      </w:pPr>
      <w:r w:rsidRPr="0079530A">
        <w:rPr>
          <w:b/>
          <w:bCs/>
        </w:rPr>
        <w:t>Ocupación Efectiva:</w:t>
      </w:r>
      <w:r w:rsidRPr="0079530A">
        <w:t xml:space="preserve"> Pagar el </w:t>
      </w:r>
      <w:proofErr w:type="gramStart"/>
      <w:r w:rsidRPr="0079530A">
        <w:t>sueldo</w:t>
      </w:r>
      <w:proofErr w:type="gramEnd"/>
      <w:r w:rsidRPr="0079530A">
        <w:t xml:space="preserve"> pero dejar al empleado sin tareas vulnera su dignidad y es causal de despido indirecto. </w:t>
      </w:r>
    </w:p>
    <w:p w14:paraId="46052BC8" w14:textId="77777777" w:rsidR="0079530A" w:rsidRPr="0079530A" w:rsidRDefault="0079530A" w:rsidP="0079530A">
      <w:pPr>
        <w:numPr>
          <w:ilvl w:val="0"/>
          <w:numId w:val="10"/>
        </w:numPr>
      </w:pPr>
      <w:r w:rsidRPr="0079530A">
        <w:rPr>
          <w:b/>
          <w:bCs/>
        </w:rPr>
        <w:t>Poder Disciplinario:</w:t>
      </w:r>
      <w:r w:rsidRPr="0079530A">
        <w:t xml:space="preserve"> Apercibimiento verbal $\</w:t>
      </w:r>
      <w:proofErr w:type="spellStart"/>
      <w:r w:rsidRPr="0079530A">
        <w:t>rightarrow</w:t>
      </w:r>
      <w:proofErr w:type="spellEnd"/>
      <w:r w:rsidRPr="0079530A">
        <w:t>$ Apercibimiento escrito $\</w:t>
      </w:r>
      <w:proofErr w:type="spellStart"/>
      <w:r w:rsidRPr="0079530A">
        <w:t>rightarrow</w:t>
      </w:r>
      <w:proofErr w:type="spellEnd"/>
      <w:r w:rsidRPr="0079530A">
        <w:t>$ Suspensión (máximo 30 días/año) $\</w:t>
      </w:r>
      <w:proofErr w:type="spellStart"/>
      <w:r w:rsidRPr="0079530A">
        <w:t>rightarrow</w:t>
      </w:r>
      <w:proofErr w:type="spellEnd"/>
      <w:r w:rsidRPr="0079530A">
        <w:t xml:space="preserve">$ Despido con causa. El trabajador tiene 30 días para impugnar la sanción. </w:t>
      </w:r>
    </w:p>
    <w:p w14:paraId="4F6D6F9F" w14:textId="77777777" w:rsidR="0079530A" w:rsidRPr="0079530A" w:rsidRDefault="0079530A" w:rsidP="0079530A">
      <w:pPr>
        <w:rPr>
          <w:b/>
          <w:bCs/>
        </w:rPr>
      </w:pPr>
      <w:r w:rsidRPr="0079530A">
        <w:rPr>
          <w:b/>
          <w:bCs/>
        </w:rPr>
        <w:t>5. Contratos y Modalidades</w:t>
      </w:r>
    </w:p>
    <w:p w14:paraId="34600A0B" w14:textId="77777777" w:rsidR="0079530A" w:rsidRPr="0079530A" w:rsidRDefault="0079530A" w:rsidP="0079530A">
      <w:pPr>
        <w:numPr>
          <w:ilvl w:val="0"/>
          <w:numId w:val="11"/>
        </w:numPr>
      </w:pPr>
      <w:r w:rsidRPr="0079530A">
        <w:rPr>
          <w:b/>
          <w:bCs/>
        </w:rPr>
        <w:t>Regla general:</w:t>
      </w:r>
      <w:r w:rsidRPr="0079530A">
        <w:t xml:space="preserve"> Contrato por tiempo indeterminado. </w:t>
      </w:r>
    </w:p>
    <w:p w14:paraId="636E1552" w14:textId="77777777" w:rsidR="0079530A" w:rsidRPr="0079530A" w:rsidRDefault="0079530A" w:rsidP="0079530A">
      <w:pPr>
        <w:numPr>
          <w:ilvl w:val="0"/>
          <w:numId w:val="11"/>
        </w:numPr>
      </w:pPr>
      <w:r w:rsidRPr="0079530A">
        <w:rPr>
          <w:b/>
          <w:bCs/>
        </w:rPr>
        <w:t>Período de Prueba:</w:t>
      </w:r>
      <w:r w:rsidRPr="0079530A">
        <w:t xml:space="preserve"> Ampliado a 6 meses (8 meses empresas de 6 a 100 </w:t>
      </w:r>
      <w:proofErr w:type="spellStart"/>
      <w:r w:rsidRPr="0079530A">
        <w:t>emp</w:t>
      </w:r>
      <w:proofErr w:type="spellEnd"/>
      <w:r w:rsidRPr="0079530A">
        <w:t xml:space="preserve">.). Hay que registrarlo; se pagan aguinaldo y vacaciones proporcionales si lo despiden, pero NO indemnización por antigüedad, preaviso ni integración. </w:t>
      </w:r>
    </w:p>
    <w:p w14:paraId="1134D604" w14:textId="77777777" w:rsidR="0079530A" w:rsidRPr="0079530A" w:rsidRDefault="0079530A" w:rsidP="0079530A">
      <w:pPr>
        <w:numPr>
          <w:ilvl w:val="0"/>
          <w:numId w:val="11"/>
        </w:numPr>
      </w:pPr>
      <w:r w:rsidRPr="0079530A">
        <w:rPr>
          <w:b/>
          <w:bCs/>
        </w:rPr>
        <w:t>A tiempo parcial:</w:t>
      </w:r>
      <w:r w:rsidRPr="0079530A">
        <w:t xml:space="preserve"> Máximo 2/3 de la jornada legal. Está PROHIBIDO hacer horas extra; si se excede, se debe pagar jornada completa. </w:t>
      </w:r>
    </w:p>
    <w:p w14:paraId="33030828" w14:textId="77777777" w:rsidR="0079530A" w:rsidRPr="0079530A" w:rsidRDefault="0079530A" w:rsidP="0079530A">
      <w:pPr>
        <w:numPr>
          <w:ilvl w:val="0"/>
          <w:numId w:val="11"/>
        </w:numPr>
      </w:pPr>
      <w:r w:rsidRPr="0079530A">
        <w:rPr>
          <w:b/>
          <w:bCs/>
        </w:rPr>
        <w:t>Plazo fijo:</w:t>
      </w:r>
      <w:r w:rsidRPr="0079530A">
        <w:t xml:space="preserve"> Por escrito, causa objetiva, máx. 5 años. Requiere preaviso de 1 a 2 meses (si no se da, pasa a indeterminado). Si se cumple el plazo y dura más de 1 año, cobra el 50% del Art. 245. </w:t>
      </w:r>
    </w:p>
    <w:p w14:paraId="165CC2EC" w14:textId="77777777" w:rsidR="0079530A" w:rsidRPr="0079530A" w:rsidRDefault="0079530A" w:rsidP="0079530A">
      <w:pPr>
        <w:numPr>
          <w:ilvl w:val="0"/>
          <w:numId w:val="11"/>
        </w:numPr>
      </w:pPr>
      <w:r w:rsidRPr="0079530A">
        <w:rPr>
          <w:b/>
          <w:bCs/>
        </w:rPr>
        <w:t>Eventual:</w:t>
      </w:r>
      <w:r w:rsidRPr="0079530A">
        <w:t xml:space="preserve"> Necesidad extraordinaria transitoria. Sin preaviso. Si termina naturalmente, no cobra indemnización. </w:t>
      </w:r>
    </w:p>
    <w:p w14:paraId="7FAE89C8" w14:textId="77777777" w:rsidR="0079530A" w:rsidRPr="0079530A" w:rsidRDefault="0079530A" w:rsidP="0079530A">
      <w:pPr>
        <w:numPr>
          <w:ilvl w:val="0"/>
          <w:numId w:val="11"/>
        </w:numPr>
      </w:pPr>
      <w:r w:rsidRPr="0079530A">
        <w:rPr>
          <w:b/>
          <w:bCs/>
        </w:rPr>
        <w:t>Temporada:</w:t>
      </w:r>
      <w:r w:rsidRPr="0079530A">
        <w:t xml:space="preserve"> Discontinuo pero indeterminado. Aviso de 30 días antes del inicio; empleado tiene 5 días para aceptar. Vacaciones: 1 día cada 20 efectivamente trabajados. </w:t>
      </w:r>
    </w:p>
    <w:p w14:paraId="65E8CABF" w14:textId="77777777" w:rsidR="0079530A" w:rsidRPr="0079530A" w:rsidRDefault="0079530A" w:rsidP="0079530A">
      <w:pPr>
        <w:numPr>
          <w:ilvl w:val="0"/>
          <w:numId w:val="11"/>
        </w:numPr>
      </w:pPr>
      <w:r w:rsidRPr="0079530A">
        <w:rPr>
          <w:b/>
          <w:bCs/>
        </w:rPr>
        <w:lastRenderedPageBreak/>
        <w:t>Aprendizaje:</w:t>
      </w:r>
      <w:r w:rsidRPr="0079530A">
        <w:t xml:space="preserve"> Jóvenes 16 a 28 años, de 3 meses a 1 año, </w:t>
      </w:r>
      <w:proofErr w:type="spellStart"/>
      <w:r w:rsidRPr="0079530A">
        <w:t>máx</w:t>
      </w:r>
      <w:proofErr w:type="spellEnd"/>
      <w:r w:rsidRPr="0079530A">
        <w:t xml:space="preserve"> 40hs semanales, cupo 10% de la plantilla. Requiere preaviso de 30 días o paga 15 días sustitutivos. </w:t>
      </w:r>
    </w:p>
    <w:p w14:paraId="2EB6DC6D" w14:textId="77777777" w:rsidR="0079530A" w:rsidRPr="0079530A" w:rsidRDefault="0079530A" w:rsidP="0079530A">
      <w:pPr>
        <w:numPr>
          <w:ilvl w:val="0"/>
          <w:numId w:val="11"/>
        </w:numPr>
      </w:pPr>
      <w:r w:rsidRPr="0079530A">
        <w:rPr>
          <w:b/>
          <w:bCs/>
        </w:rPr>
        <w:t>Pasantía:</w:t>
      </w:r>
      <w:r w:rsidRPr="0079530A">
        <w:t xml:space="preserve"> Finalidad formativa exclusiva, 2 a 12 meses, </w:t>
      </w:r>
      <w:proofErr w:type="spellStart"/>
      <w:r w:rsidRPr="0079530A">
        <w:t>máx</w:t>
      </w:r>
      <w:proofErr w:type="spellEnd"/>
      <w:r w:rsidRPr="0079530A">
        <w:t xml:space="preserve"> 20hs, cobra "asignación estímulo" (no salario). Si hace tareas normales de empleado, es fraude laboral. </w:t>
      </w:r>
    </w:p>
    <w:p w14:paraId="38330FAC" w14:textId="77777777" w:rsidR="0079530A" w:rsidRPr="0079530A" w:rsidRDefault="0079530A" w:rsidP="0079530A">
      <w:pPr>
        <w:rPr>
          <w:b/>
          <w:bCs/>
        </w:rPr>
      </w:pPr>
      <w:r w:rsidRPr="0079530A">
        <w:rPr>
          <w:b/>
          <w:bCs/>
        </w:rPr>
        <w:t>6. Jornada, Salario y Vacaciones</w:t>
      </w:r>
    </w:p>
    <w:p w14:paraId="19ED1DAB" w14:textId="77777777" w:rsidR="0079530A" w:rsidRPr="0079530A" w:rsidRDefault="0079530A" w:rsidP="0079530A">
      <w:pPr>
        <w:numPr>
          <w:ilvl w:val="0"/>
          <w:numId w:val="12"/>
        </w:numPr>
      </w:pPr>
      <w:r w:rsidRPr="0079530A">
        <w:rPr>
          <w:b/>
          <w:bCs/>
        </w:rPr>
        <w:t>Jornada Legal:</w:t>
      </w:r>
      <w:r w:rsidRPr="0079530A">
        <w:t xml:space="preserve"> 8hs diarias o 48hs semanales. (Se puede hasta 9hs diarias sin pagar extra, siempre que no pase las 48hs). Descanso entre jornadas: 12 horas mínimo. </w:t>
      </w:r>
    </w:p>
    <w:p w14:paraId="3897D6FA" w14:textId="77777777" w:rsidR="0079530A" w:rsidRPr="0079530A" w:rsidRDefault="0079530A" w:rsidP="0079530A">
      <w:pPr>
        <w:numPr>
          <w:ilvl w:val="0"/>
          <w:numId w:val="12"/>
        </w:numPr>
      </w:pPr>
      <w:r w:rsidRPr="0079530A">
        <w:rPr>
          <w:b/>
          <w:bCs/>
        </w:rPr>
        <w:t xml:space="preserve">Horas </w:t>
      </w:r>
      <w:proofErr w:type="gramStart"/>
      <w:r w:rsidRPr="0079530A">
        <w:rPr>
          <w:b/>
          <w:bCs/>
        </w:rPr>
        <w:t>extra límite</w:t>
      </w:r>
      <w:proofErr w:type="gramEnd"/>
      <w:r w:rsidRPr="0079530A">
        <w:rPr>
          <w:b/>
          <w:bCs/>
        </w:rPr>
        <w:t>:</w:t>
      </w:r>
      <w:r w:rsidRPr="0079530A">
        <w:t xml:space="preserve"> 3hs por día, 30hs por mes, 200hs anuales. </w:t>
      </w:r>
    </w:p>
    <w:p w14:paraId="341F14F4" w14:textId="77777777" w:rsidR="0079530A" w:rsidRPr="0079530A" w:rsidRDefault="0079530A" w:rsidP="0079530A">
      <w:pPr>
        <w:numPr>
          <w:ilvl w:val="0"/>
          <w:numId w:val="12"/>
        </w:numPr>
      </w:pPr>
      <w:r w:rsidRPr="0079530A">
        <w:rPr>
          <w:b/>
          <w:bCs/>
        </w:rPr>
        <w:t xml:space="preserve">Nocturna (21 a 06 </w:t>
      </w:r>
      <w:proofErr w:type="spellStart"/>
      <w:r w:rsidRPr="0079530A">
        <w:rPr>
          <w:b/>
          <w:bCs/>
        </w:rPr>
        <w:t>hs</w:t>
      </w:r>
      <w:proofErr w:type="spellEnd"/>
      <w:r w:rsidRPr="0079530A">
        <w:rPr>
          <w:b/>
          <w:bCs/>
        </w:rPr>
        <w:t>):</w:t>
      </w:r>
      <w:r w:rsidRPr="0079530A">
        <w:t xml:space="preserve"> 7hs diarias o 42hs semanales. Mixta: 1h nocturna = 1h y 8 minutos diurnos. </w:t>
      </w:r>
    </w:p>
    <w:p w14:paraId="2773B034" w14:textId="77777777" w:rsidR="0079530A" w:rsidRPr="0079530A" w:rsidRDefault="0079530A" w:rsidP="0079530A">
      <w:pPr>
        <w:numPr>
          <w:ilvl w:val="0"/>
          <w:numId w:val="12"/>
        </w:numPr>
      </w:pPr>
      <w:r w:rsidRPr="0079530A">
        <w:rPr>
          <w:b/>
          <w:bCs/>
        </w:rPr>
        <w:t>Insalubre:</w:t>
      </w:r>
      <w:r w:rsidRPr="0079530A">
        <w:t xml:space="preserve"> 6hs diarias o 36hs semanales. PROHIBIDAS las horas extra. Mixta: 1h insalubre = 1h y 20 min comunes. </w:t>
      </w:r>
    </w:p>
    <w:p w14:paraId="1C3B9362" w14:textId="77777777" w:rsidR="0079530A" w:rsidRPr="0079530A" w:rsidRDefault="0079530A" w:rsidP="0079530A">
      <w:pPr>
        <w:numPr>
          <w:ilvl w:val="0"/>
          <w:numId w:val="12"/>
        </w:numPr>
      </w:pPr>
      <w:r w:rsidRPr="0079530A">
        <w:rPr>
          <w:b/>
          <w:bCs/>
        </w:rPr>
        <w:t>Menores (15 a 17 años):</w:t>
      </w:r>
      <w:r w:rsidRPr="0079530A">
        <w:t xml:space="preserve"> 6hs diarias o 36 semanales. Prohibido nocturno e insalubre. </w:t>
      </w:r>
    </w:p>
    <w:p w14:paraId="3491DDEF" w14:textId="77777777" w:rsidR="0079530A" w:rsidRPr="0079530A" w:rsidRDefault="0079530A" w:rsidP="0079530A">
      <w:pPr>
        <w:numPr>
          <w:ilvl w:val="0"/>
          <w:numId w:val="12"/>
        </w:numPr>
      </w:pPr>
      <w:r w:rsidRPr="0079530A">
        <w:rPr>
          <w:b/>
          <w:bCs/>
        </w:rPr>
        <w:t>Banco de Horas:</w:t>
      </w:r>
      <w:r w:rsidRPr="0079530A">
        <w:t xml:space="preserve"> Compensar excesos de jornada con francos, requiere acuerdo escrito (criticado por la cátedra). </w:t>
      </w:r>
    </w:p>
    <w:p w14:paraId="5AFBF0AA" w14:textId="77777777" w:rsidR="0079530A" w:rsidRPr="0079530A" w:rsidRDefault="0079530A" w:rsidP="0079530A">
      <w:pPr>
        <w:numPr>
          <w:ilvl w:val="0"/>
          <w:numId w:val="12"/>
        </w:numPr>
      </w:pPr>
      <w:r w:rsidRPr="0079530A">
        <w:rPr>
          <w:b/>
          <w:bCs/>
        </w:rPr>
        <w:t>Remuneración:</w:t>
      </w:r>
      <w:r w:rsidRPr="0079530A">
        <w:t xml:space="preserve"> Tope pago en especie: máximo 20%. </w:t>
      </w:r>
    </w:p>
    <w:p w14:paraId="0E4C979B" w14:textId="77777777" w:rsidR="0079530A" w:rsidRPr="0079530A" w:rsidRDefault="0079530A" w:rsidP="0079530A">
      <w:pPr>
        <w:numPr>
          <w:ilvl w:val="1"/>
          <w:numId w:val="12"/>
        </w:numPr>
      </w:pPr>
      <w:r w:rsidRPr="0079530A">
        <w:rPr>
          <w:i/>
          <w:iCs/>
        </w:rPr>
        <w:t>Devengada (bruta)</w:t>
      </w:r>
      <w:r w:rsidRPr="0079530A">
        <w:t xml:space="preserve"> vs </w:t>
      </w:r>
      <w:r w:rsidRPr="0079530A">
        <w:rPr>
          <w:i/>
          <w:iCs/>
        </w:rPr>
        <w:t>Percibida (neta)</w:t>
      </w:r>
      <w:r w:rsidRPr="0079530A">
        <w:t xml:space="preserve">. </w:t>
      </w:r>
    </w:p>
    <w:p w14:paraId="2B60D3BA" w14:textId="77777777" w:rsidR="0079530A" w:rsidRPr="0079530A" w:rsidRDefault="0079530A" w:rsidP="0079530A">
      <w:pPr>
        <w:numPr>
          <w:ilvl w:val="1"/>
          <w:numId w:val="12"/>
        </w:numPr>
      </w:pPr>
      <w:r w:rsidRPr="0079530A">
        <w:rPr>
          <w:i/>
          <w:iCs/>
        </w:rPr>
        <w:t>Remunerativos</w:t>
      </w:r>
      <w:r w:rsidRPr="0079530A">
        <w:t xml:space="preserve"> (sujetos a descuentos) vs </w:t>
      </w:r>
      <w:r w:rsidRPr="0079530A">
        <w:rPr>
          <w:i/>
          <w:iCs/>
        </w:rPr>
        <w:t>No remunerativos</w:t>
      </w:r>
      <w:r w:rsidRPr="0079530A">
        <w:t xml:space="preserve"> (ropa, vales, reintegros con comprobante). </w:t>
      </w:r>
    </w:p>
    <w:p w14:paraId="3CA745CF" w14:textId="77777777" w:rsidR="0079530A" w:rsidRPr="0079530A" w:rsidRDefault="0079530A" w:rsidP="0079530A">
      <w:pPr>
        <w:numPr>
          <w:ilvl w:val="0"/>
          <w:numId w:val="12"/>
        </w:numPr>
      </w:pPr>
      <w:r w:rsidRPr="0079530A">
        <w:rPr>
          <w:b/>
          <w:bCs/>
        </w:rPr>
        <w:t>Embargos:</w:t>
      </w:r>
      <w:r w:rsidRPr="0079530A">
        <w:t xml:space="preserve"> Sueldo menor a 2 SMVM = 10%. Sueldo mayor a 2 SMVM = 20%. Excepción: cuotas alimentarias (el juez fija porcentaje mayor). </w:t>
      </w:r>
    </w:p>
    <w:p w14:paraId="782DFBB9" w14:textId="77777777" w:rsidR="0079530A" w:rsidRPr="0079530A" w:rsidRDefault="0079530A" w:rsidP="0079530A">
      <w:pPr>
        <w:numPr>
          <w:ilvl w:val="0"/>
          <w:numId w:val="12"/>
        </w:numPr>
      </w:pPr>
      <w:r w:rsidRPr="0079530A">
        <w:rPr>
          <w:b/>
          <w:bCs/>
        </w:rPr>
        <w:t>Vacaciones:</w:t>
      </w:r>
      <w:r w:rsidRPr="0079530A">
        <w:t xml:space="preserve"> Se otorgan del 1/10 al 30/04, empiezan un lunes. Si se enferma en vacaciones, se interrumpen. </w:t>
      </w:r>
    </w:p>
    <w:p w14:paraId="171EED22" w14:textId="77777777" w:rsidR="0079530A" w:rsidRPr="0079530A" w:rsidRDefault="0079530A" w:rsidP="0079530A">
      <w:pPr>
        <w:rPr>
          <w:b/>
          <w:bCs/>
        </w:rPr>
      </w:pPr>
      <w:r w:rsidRPr="0079530A">
        <w:rPr>
          <w:b/>
          <w:bCs/>
        </w:rPr>
        <w:t>7. Enfermedad, Accidentes y Discriminación</w:t>
      </w:r>
    </w:p>
    <w:p w14:paraId="187BEDD2" w14:textId="77777777" w:rsidR="0079530A" w:rsidRPr="0079530A" w:rsidRDefault="0079530A" w:rsidP="0079530A">
      <w:pPr>
        <w:numPr>
          <w:ilvl w:val="0"/>
          <w:numId w:val="13"/>
        </w:numPr>
      </w:pPr>
      <w:r w:rsidRPr="0079530A">
        <w:rPr>
          <w:b/>
          <w:bCs/>
        </w:rPr>
        <w:t>Discriminación (Art. 245 bis):</w:t>
      </w:r>
      <w:r w:rsidRPr="0079530A">
        <w:t xml:space="preserve"> Causales "enunciativas" (no taxativas). Genera indemnización agravada (50% al 100% extra sobre el art. 245) y discusión judicial sobre si cabe la reinstalación al puesto o solo la plata. </w:t>
      </w:r>
    </w:p>
    <w:p w14:paraId="655F5B2B" w14:textId="77777777" w:rsidR="0079530A" w:rsidRPr="0079530A" w:rsidRDefault="0079530A" w:rsidP="0079530A">
      <w:pPr>
        <w:numPr>
          <w:ilvl w:val="0"/>
          <w:numId w:val="13"/>
        </w:numPr>
      </w:pPr>
      <w:r w:rsidRPr="0079530A">
        <w:rPr>
          <w:b/>
          <w:bCs/>
        </w:rPr>
        <w:t>Enfermedad y Tareas acordes:</w:t>
      </w:r>
      <w:r w:rsidRPr="0079530A">
        <w:t xml:space="preserve"> Al volver de una licencia médica con incapacidad, el empleador debe darle tareas acordes (sin bajar el sueldo). </w:t>
      </w:r>
    </w:p>
    <w:p w14:paraId="16395E36" w14:textId="77777777" w:rsidR="0079530A" w:rsidRPr="0079530A" w:rsidRDefault="0079530A" w:rsidP="0079530A">
      <w:pPr>
        <w:numPr>
          <w:ilvl w:val="1"/>
          <w:numId w:val="13"/>
        </w:numPr>
      </w:pPr>
      <w:r w:rsidRPr="0079530A">
        <w:lastRenderedPageBreak/>
        <w:t xml:space="preserve">Si no tiene tareas compatibles: paga el 50% del art. 245. </w:t>
      </w:r>
    </w:p>
    <w:p w14:paraId="31DFEC13" w14:textId="77777777" w:rsidR="0079530A" w:rsidRPr="0079530A" w:rsidRDefault="0079530A" w:rsidP="0079530A">
      <w:pPr>
        <w:numPr>
          <w:ilvl w:val="1"/>
          <w:numId w:val="13"/>
        </w:numPr>
      </w:pPr>
      <w:r w:rsidRPr="0079530A">
        <w:t xml:space="preserve">Si tiene </w:t>
      </w:r>
      <w:proofErr w:type="gramStart"/>
      <w:r w:rsidRPr="0079530A">
        <w:t>tareas</w:t>
      </w:r>
      <w:proofErr w:type="gramEnd"/>
      <w:r w:rsidRPr="0079530A">
        <w:t xml:space="preserve"> pero se niega a darlas: 100% del art. 245. </w:t>
      </w:r>
    </w:p>
    <w:p w14:paraId="7670600D" w14:textId="77777777" w:rsidR="0079530A" w:rsidRPr="0079530A" w:rsidRDefault="0079530A" w:rsidP="0079530A">
      <w:pPr>
        <w:numPr>
          <w:ilvl w:val="1"/>
          <w:numId w:val="13"/>
        </w:numPr>
      </w:pPr>
      <w:r w:rsidRPr="0079530A">
        <w:t xml:space="preserve">Si la incapacidad es absoluta (&gt;66%): 100% del art. 245. </w:t>
      </w:r>
    </w:p>
    <w:p w14:paraId="5021DA0B" w14:textId="77777777" w:rsidR="0079530A" w:rsidRPr="0079530A" w:rsidRDefault="0079530A" w:rsidP="0079530A">
      <w:pPr>
        <w:numPr>
          <w:ilvl w:val="0"/>
          <w:numId w:val="13"/>
        </w:numPr>
      </w:pPr>
      <w:r w:rsidRPr="0079530A">
        <w:rPr>
          <w:b/>
          <w:bCs/>
        </w:rPr>
        <w:t>Recidiva:</w:t>
      </w:r>
      <w:r w:rsidRPr="0079530A">
        <w:t xml:space="preserve"> Si reaparece la misma enfermedad, no tiene licencia nueva completa, se descuentan los días que ya usó antes. </w:t>
      </w:r>
    </w:p>
    <w:p w14:paraId="3DB6B3A2" w14:textId="77777777" w:rsidR="0079530A" w:rsidRPr="0079530A" w:rsidRDefault="0079530A" w:rsidP="0079530A">
      <w:pPr>
        <w:rPr>
          <w:b/>
          <w:bCs/>
        </w:rPr>
      </w:pPr>
      <w:r w:rsidRPr="0079530A">
        <w:rPr>
          <w:b/>
          <w:bCs/>
        </w:rPr>
        <w:t>8. Régimen Sindical y Huelga</w:t>
      </w:r>
    </w:p>
    <w:p w14:paraId="25162D50" w14:textId="77777777" w:rsidR="0079530A" w:rsidRPr="0079530A" w:rsidRDefault="0079530A" w:rsidP="0079530A">
      <w:pPr>
        <w:numPr>
          <w:ilvl w:val="0"/>
          <w:numId w:val="14"/>
        </w:numPr>
      </w:pPr>
      <w:r w:rsidRPr="0079530A">
        <w:rPr>
          <w:b/>
          <w:bCs/>
        </w:rPr>
        <w:t>Unicidad Sindical:</w:t>
      </w:r>
      <w:r w:rsidRPr="0079530A">
        <w:t xml:space="preserve"> Un solo sindicato con "personería gremial" por actividad y jurisdicción (representa a todos frente a la OIT, que critica este sistema por limitar la pluralidad). </w:t>
      </w:r>
    </w:p>
    <w:p w14:paraId="5ED51946" w14:textId="77777777" w:rsidR="0079530A" w:rsidRPr="0079530A" w:rsidRDefault="0079530A" w:rsidP="0079530A">
      <w:pPr>
        <w:numPr>
          <w:ilvl w:val="0"/>
          <w:numId w:val="14"/>
        </w:numPr>
      </w:pPr>
      <w:r w:rsidRPr="0079530A">
        <w:rPr>
          <w:b/>
          <w:bCs/>
        </w:rPr>
        <w:t>Niveles:</w:t>
      </w:r>
      <w:r w:rsidRPr="0079530A">
        <w:t xml:space="preserve"> 1° Grado (Sindicatos base), 2° Grado (Federaciones), 3° Grado (Confederaciones, ej. CGT). </w:t>
      </w:r>
    </w:p>
    <w:p w14:paraId="303769A6" w14:textId="77777777" w:rsidR="0079530A" w:rsidRPr="0079530A" w:rsidRDefault="0079530A" w:rsidP="0079530A">
      <w:pPr>
        <w:numPr>
          <w:ilvl w:val="0"/>
          <w:numId w:val="14"/>
        </w:numPr>
      </w:pPr>
      <w:r w:rsidRPr="0079530A">
        <w:rPr>
          <w:b/>
          <w:bCs/>
        </w:rPr>
        <w:t>Afiliación vs Aporte:</w:t>
      </w:r>
      <w:r w:rsidRPr="0079530A">
        <w:t xml:space="preserve"> Afiliarse es voluntario, pero el "aporte solidario" al gremio puede ser obligatorio por CCT para todos. </w:t>
      </w:r>
    </w:p>
    <w:p w14:paraId="58DCC943" w14:textId="77777777" w:rsidR="0079530A" w:rsidRPr="0079530A" w:rsidRDefault="0079530A" w:rsidP="0079530A">
      <w:pPr>
        <w:numPr>
          <w:ilvl w:val="0"/>
          <w:numId w:val="14"/>
        </w:numPr>
      </w:pPr>
      <w:r w:rsidRPr="0079530A">
        <w:rPr>
          <w:b/>
          <w:bCs/>
        </w:rPr>
        <w:t>Huelga:</w:t>
      </w:r>
      <w:r w:rsidRPr="0079530A">
        <w:t xml:space="preserve"> Protegida constitucionalmente, pero despedir es justificado ante toma violenta, daño de bienes, bloqueo de ingresos (toma pacífica es discutida). </w:t>
      </w:r>
    </w:p>
    <w:p w14:paraId="292205E1" w14:textId="77777777" w:rsidR="0079530A" w:rsidRPr="0079530A" w:rsidRDefault="0079530A" w:rsidP="0079530A">
      <w:pPr>
        <w:rPr>
          <w:b/>
          <w:bCs/>
        </w:rPr>
      </w:pPr>
      <w:r w:rsidRPr="0079530A">
        <w:rPr>
          <w:b/>
          <w:bCs/>
        </w:rPr>
        <w:t>9. Responsabilidad Solidaria, Fraude y Quiebras</w:t>
      </w:r>
    </w:p>
    <w:p w14:paraId="194849DB" w14:textId="77777777" w:rsidR="0079530A" w:rsidRPr="0079530A" w:rsidRDefault="0079530A" w:rsidP="0079530A">
      <w:pPr>
        <w:numPr>
          <w:ilvl w:val="0"/>
          <w:numId w:val="15"/>
        </w:numPr>
      </w:pPr>
      <w:r w:rsidRPr="0079530A">
        <w:rPr>
          <w:b/>
          <w:bCs/>
        </w:rPr>
        <w:t>Simulación / Fraude:</w:t>
      </w:r>
      <w:r w:rsidRPr="0079530A">
        <w:t xml:space="preserve"> Aparentar algo falso. Sirve entre las </w:t>
      </w:r>
      <w:proofErr w:type="gramStart"/>
      <w:r w:rsidRPr="0079530A">
        <w:t>partes</w:t>
      </w:r>
      <w:proofErr w:type="gramEnd"/>
      <w:r w:rsidRPr="0079530A">
        <w:t xml:space="preserve"> pero NO es oponible a terceros (ej. herederos o síndico de quiebra). </w:t>
      </w:r>
    </w:p>
    <w:p w14:paraId="0546041E" w14:textId="77777777" w:rsidR="0079530A" w:rsidRPr="0079530A" w:rsidRDefault="0079530A" w:rsidP="0079530A">
      <w:pPr>
        <w:numPr>
          <w:ilvl w:val="0"/>
          <w:numId w:val="15"/>
        </w:numPr>
      </w:pPr>
      <w:r w:rsidRPr="0079530A">
        <w:rPr>
          <w:b/>
          <w:bCs/>
        </w:rPr>
        <w:t>Corrimiento del Velo (Art. 54 LGS):</w:t>
      </w:r>
      <w:r w:rsidRPr="0079530A">
        <w:t xml:space="preserve"> Permite ir contra el patrimonio personal de socios/gerentes (ej. "empresa pobre, empresario rico") cuando usaron la sociedad para violar el orden público laboral o evadir. </w:t>
      </w:r>
    </w:p>
    <w:p w14:paraId="6A18B728" w14:textId="77777777" w:rsidR="0079530A" w:rsidRPr="0079530A" w:rsidRDefault="0079530A" w:rsidP="0079530A">
      <w:pPr>
        <w:numPr>
          <w:ilvl w:val="0"/>
          <w:numId w:val="15"/>
        </w:numPr>
      </w:pPr>
      <w:r w:rsidRPr="0079530A">
        <w:rPr>
          <w:b/>
          <w:bCs/>
        </w:rPr>
        <w:t xml:space="preserve">Responsabilidad de </w:t>
      </w:r>
      <w:proofErr w:type="gramStart"/>
      <w:r w:rsidRPr="0079530A">
        <w:rPr>
          <w:b/>
          <w:bCs/>
        </w:rPr>
        <w:t>Directores</w:t>
      </w:r>
      <w:proofErr w:type="gramEnd"/>
      <w:r w:rsidRPr="0079530A">
        <w:rPr>
          <w:b/>
          <w:bCs/>
        </w:rPr>
        <w:t xml:space="preserve"> (Art. 274 LGS):</w:t>
      </w:r>
      <w:r w:rsidRPr="0079530A">
        <w:t xml:space="preserve"> </w:t>
      </w:r>
      <w:proofErr w:type="gramStart"/>
      <w:r w:rsidRPr="0079530A">
        <w:t>Directores</w:t>
      </w:r>
      <w:proofErr w:type="gramEnd"/>
      <w:r w:rsidRPr="0079530A">
        <w:t xml:space="preserve"> de S.A. responden con sus bienes por daños a terceros (trabajador). </w:t>
      </w:r>
    </w:p>
    <w:p w14:paraId="51376594" w14:textId="77777777" w:rsidR="0079530A" w:rsidRPr="0079530A" w:rsidRDefault="0079530A" w:rsidP="0079530A">
      <w:pPr>
        <w:numPr>
          <w:ilvl w:val="0"/>
          <w:numId w:val="15"/>
        </w:numPr>
      </w:pPr>
      <w:r w:rsidRPr="0079530A">
        <w:rPr>
          <w:b/>
          <w:bCs/>
        </w:rPr>
        <w:t>Privilegios:</w:t>
      </w:r>
      <w:r w:rsidRPr="0079530A">
        <w:t xml:space="preserve"> Los créditos laborales (ej. sueldos de últimos 6 meses, indemnizaciones) tienen "privilegio especial" para cobrar antes que acreedores quirografarios en una quiebra. </w:t>
      </w:r>
    </w:p>
    <w:p w14:paraId="5540B5C2" w14:textId="77777777" w:rsidR="0079530A" w:rsidRPr="0079530A" w:rsidRDefault="0079530A" w:rsidP="0079530A">
      <w:pPr>
        <w:numPr>
          <w:ilvl w:val="0"/>
          <w:numId w:val="15"/>
        </w:numPr>
      </w:pPr>
      <w:r w:rsidRPr="0079530A">
        <w:rPr>
          <w:b/>
          <w:bCs/>
        </w:rPr>
        <w:t>Fuero de atracción:</w:t>
      </w:r>
      <w:r w:rsidRPr="0079530A">
        <w:t xml:space="preserve"> El juicio laboral es absorbido por el juez comercial de la quiebra. El empleado debe presentarse para la "verificación de crédito". </w:t>
      </w:r>
    </w:p>
    <w:p w14:paraId="2E89A8E5" w14:textId="77777777" w:rsidR="0079530A" w:rsidRPr="0079530A" w:rsidRDefault="0079530A" w:rsidP="0079530A">
      <w:pPr>
        <w:numPr>
          <w:ilvl w:val="0"/>
          <w:numId w:val="15"/>
        </w:numPr>
      </w:pPr>
      <w:r w:rsidRPr="0079530A">
        <w:rPr>
          <w:b/>
          <w:bCs/>
        </w:rPr>
        <w:t>Pronto Pago:</w:t>
      </w:r>
      <w:r w:rsidRPr="0079530A">
        <w:t xml:space="preserve"> Mecanismo para pagar rápido al trabajador si hay fondos o imputando el 3% de los ingresos brutos de la empresa concursada. </w:t>
      </w:r>
    </w:p>
    <w:p w14:paraId="722135BA" w14:textId="77777777" w:rsidR="0079530A" w:rsidRPr="0079530A" w:rsidRDefault="0079530A" w:rsidP="0079530A">
      <w:pPr>
        <w:rPr>
          <w:b/>
          <w:bCs/>
        </w:rPr>
      </w:pPr>
      <w:r w:rsidRPr="0079530A">
        <w:rPr>
          <w:b/>
          <w:bCs/>
        </w:rPr>
        <w:t>10. Despidos, Multas y Sanciones (Leyes 24.013 y 25.323)</w:t>
      </w:r>
    </w:p>
    <w:p w14:paraId="7F1706EB" w14:textId="77777777" w:rsidR="0079530A" w:rsidRPr="0079530A" w:rsidRDefault="0079530A" w:rsidP="0079530A">
      <w:pPr>
        <w:numPr>
          <w:ilvl w:val="0"/>
          <w:numId w:val="16"/>
        </w:numPr>
      </w:pPr>
      <w:r w:rsidRPr="0079530A">
        <w:rPr>
          <w:b/>
          <w:bCs/>
        </w:rPr>
        <w:lastRenderedPageBreak/>
        <w:t>Extinción anómala:</w:t>
      </w:r>
      <w:r w:rsidRPr="0079530A">
        <w:t xml:space="preserve"> Muerte, jubilación, quiebra o fuerza mayor (ajena, imprevisible e inevitable; ej. cierre de exportación, NO vaciamiento de la empresa). </w:t>
      </w:r>
    </w:p>
    <w:p w14:paraId="31716A5F" w14:textId="77777777" w:rsidR="0079530A" w:rsidRPr="0079530A" w:rsidRDefault="0079530A" w:rsidP="0079530A">
      <w:pPr>
        <w:numPr>
          <w:ilvl w:val="0"/>
          <w:numId w:val="16"/>
        </w:numPr>
      </w:pPr>
      <w:r w:rsidRPr="0079530A">
        <w:rPr>
          <w:b/>
          <w:bCs/>
        </w:rPr>
        <w:t>Reingreso (Art. 255 LCT):</w:t>
      </w:r>
      <w:r w:rsidRPr="0079530A">
        <w:t xml:space="preserve"> Si el empleado renuncia y vuelve a entrar años después, la antigüedad se suma, pero si ya cobró indemnización previa, se descuenta de la nueva. Nunca puede cobrar menos de lo que corresponde por su último tramo trabajado. </w:t>
      </w:r>
    </w:p>
    <w:p w14:paraId="670A81DF" w14:textId="77777777" w:rsidR="0079530A" w:rsidRPr="0079530A" w:rsidRDefault="0079530A" w:rsidP="0079530A">
      <w:pPr>
        <w:numPr>
          <w:ilvl w:val="0"/>
          <w:numId w:val="16"/>
        </w:numPr>
      </w:pPr>
      <w:r w:rsidRPr="0079530A">
        <w:rPr>
          <w:b/>
          <w:bCs/>
        </w:rPr>
        <w:t>Discusión Penal vs Laboral:</w:t>
      </w:r>
      <w:r w:rsidRPr="0079530A">
        <w:t xml:space="preserve"> La derogación de multas laborales no debe interpretarse bajo el principio de "ley penal más benigna" (retroactividad), porque la multa laboral es reparadora y protectora, no solo sancionatoria. </w:t>
      </w:r>
    </w:p>
    <w:p w14:paraId="19252D2B" w14:textId="77777777" w:rsidR="0079530A" w:rsidRPr="0079530A" w:rsidRDefault="0079530A" w:rsidP="0079530A">
      <w:pPr>
        <w:numPr>
          <w:ilvl w:val="0"/>
          <w:numId w:val="16"/>
        </w:numPr>
      </w:pPr>
      <w:r w:rsidRPr="0079530A">
        <w:rPr>
          <w:b/>
          <w:bCs/>
        </w:rPr>
        <w:t>Multas 24.013:</w:t>
      </w:r>
    </w:p>
    <w:p w14:paraId="42428657" w14:textId="77777777" w:rsidR="0079530A" w:rsidRPr="0079530A" w:rsidRDefault="0079530A" w:rsidP="0079530A">
      <w:pPr>
        <w:numPr>
          <w:ilvl w:val="1"/>
          <w:numId w:val="16"/>
        </w:numPr>
      </w:pPr>
      <w:r w:rsidRPr="0079530A">
        <w:rPr>
          <w:i/>
          <w:iCs/>
        </w:rPr>
        <w:t>Art 8 (Negro total):</w:t>
      </w:r>
      <w:r w:rsidRPr="0079530A">
        <w:t xml:space="preserve"> 25% de TODAS las remuneraciones históricas (no se acumula con 9 o 10). Piso mínimo de 3 sueldos del Art. 245. </w:t>
      </w:r>
    </w:p>
    <w:p w14:paraId="0D288888" w14:textId="77777777" w:rsidR="0079530A" w:rsidRPr="0079530A" w:rsidRDefault="0079530A" w:rsidP="0079530A">
      <w:pPr>
        <w:numPr>
          <w:ilvl w:val="1"/>
          <w:numId w:val="16"/>
        </w:numPr>
      </w:pPr>
      <w:r w:rsidRPr="0079530A">
        <w:rPr>
          <w:i/>
          <w:iCs/>
        </w:rPr>
        <w:t>Art 9 y 10 (Fecha y sueldo falso):</w:t>
      </w:r>
      <w:r w:rsidRPr="0079530A">
        <w:t xml:space="preserve"> 25% de las diferencias, se pueden acumular. </w:t>
      </w:r>
    </w:p>
    <w:p w14:paraId="670A8379" w14:textId="77777777" w:rsidR="0079530A" w:rsidRPr="0079530A" w:rsidRDefault="0079530A" w:rsidP="0079530A">
      <w:pPr>
        <w:numPr>
          <w:ilvl w:val="1"/>
          <w:numId w:val="16"/>
        </w:numPr>
      </w:pPr>
      <w:r w:rsidRPr="0079530A">
        <w:rPr>
          <w:i/>
          <w:iCs/>
        </w:rPr>
        <w:t>Requisito (Art 11):</w:t>
      </w:r>
      <w:r w:rsidRPr="0079530A">
        <w:t xml:space="preserve"> Intimar y notificar a AFIP en 24hs. El empleador tiene 30 días para arreglarlo. Mientras tanto, el empleado puede usar la </w:t>
      </w:r>
      <w:proofErr w:type="spellStart"/>
      <w:r w:rsidRPr="0079530A">
        <w:rPr>
          <w:i/>
          <w:iCs/>
        </w:rPr>
        <w:t>exceptio</w:t>
      </w:r>
      <w:proofErr w:type="spellEnd"/>
      <w:r w:rsidRPr="0079530A">
        <w:rPr>
          <w:i/>
          <w:iCs/>
        </w:rPr>
        <w:t xml:space="preserve"> non </w:t>
      </w:r>
      <w:proofErr w:type="spellStart"/>
      <w:r w:rsidRPr="0079530A">
        <w:rPr>
          <w:i/>
          <w:iCs/>
        </w:rPr>
        <w:t>adimpleti</w:t>
      </w:r>
      <w:proofErr w:type="spellEnd"/>
      <w:r w:rsidRPr="0079530A">
        <w:rPr>
          <w:i/>
          <w:iCs/>
        </w:rPr>
        <w:t xml:space="preserve"> contractus</w:t>
      </w:r>
      <w:r w:rsidRPr="0079530A">
        <w:t xml:space="preserve"> (retener tareas sin que sea abandono de trabajo). </w:t>
      </w:r>
    </w:p>
    <w:p w14:paraId="1962B065" w14:textId="77777777" w:rsidR="0079530A" w:rsidRPr="0079530A" w:rsidRDefault="0079530A" w:rsidP="0079530A">
      <w:pPr>
        <w:numPr>
          <w:ilvl w:val="0"/>
          <w:numId w:val="16"/>
        </w:numPr>
      </w:pPr>
      <w:r w:rsidRPr="0079530A">
        <w:rPr>
          <w:b/>
          <w:bCs/>
        </w:rPr>
        <w:t>Multas 25.323:</w:t>
      </w:r>
      <w:r w:rsidRPr="0079530A">
        <w:t xml:space="preserve"> Art. 1 (Duplica el 245 si no usó la 24.013) y Art. 2 (50% extra de 245+Preav+Integ si no paga en término obligando a ir al SECLO). </w:t>
      </w:r>
    </w:p>
    <w:p w14:paraId="7A15DAB2" w14:textId="77777777" w:rsidR="0079530A" w:rsidRPr="0079530A" w:rsidRDefault="0079530A" w:rsidP="0079530A">
      <w:pPr>
        <w:numPr>
          <w:ilvl w:val="0"/>
          <w:numId w:val="16"/>
        </w:numPr>
      </w:pPr>
      <w:r w:rsidRPr="0079530A">
        <w:rPr>
          <w:b/>
          <w:bCs/>
        </w:rPr>
        <w:t>SECLO:</w:t>
      </w:r>
      <w:r w:rsidRPr="0079530A">
        <w:t xml:space="preserve"> Conciliación obligatoria; el acuerdo homologado tiene carácter de "cosa juzgada administrativa". </w:t>
      </w:r>
    </w:p>
    <w:p w14:paraId="1CA2989F" w14:textId="77777777" w:rsidR="00C20AA6" w:rsidRDefault="00C20AA6"/>
    <w:sectPr w:rsidR="00C20A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7A4"/>
    <w:multiLevelType w:val="multilevel"/>
    <w:tmpl w:val="0E9C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67C"/>
    <w:multiLevelType w:val="multilevel"/>
    <w:tmpl w:val="84A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67F22"/>
    <w:multiLevelType w:val="multilevel"/>
    <w:tmpl w:val="43E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19F9"/>
    <w:multiLevelType w:val="multilevel"/>
    <w:tmpl w:val="2AC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30A87"/>
    <w:multiLevelType w:val="multilevel"/>
    <w:tmpl w:val="FCF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76A66"/>
    <w:multiLevelType w:val="multilevel"/>
    <w:tmpl w:val="2DD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A2657"/>
    <w:multiLevelType w:val="multilevel"/>
    <w:tmpl w:val="0B0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235AB"/>
    <w:multiLevelType w:val="multilevel"/>
    <w:tmpl w:val="303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22B6A"/>
    <w:multiLevelType w:val="multilevel"/>
    <w:tmpl w:val="57F4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674DB"/>
    <w:multiLevelType w:val="multilevel"/>
    <w:tmpl w:val="B2B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B68DF"/>
    <w:multiLevelType w:val="multilevel"/>
    <w:tmpl w:val="136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B7889"/>
    <w:multiLevelType w:val="multilevel"/>
    <w:tmpl w:val="EC0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00717"/>
    <w:multiLevelType w:val="multilevel"/>
    <w:tmpl w:val="37A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87DC0"/>
    <w:multiLevelType w:val="multilevel"/>
    <w:tmpl w:val="20A8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A2388"/>
    <w:multiLevelType w:val="multilevel"/>
    <w:tmpl w:val="B9E0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72178"/>
    <w:multiLevelType w:val="multilevel"/>
    <w:tmpl w:val="42FE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06BE8"/>
    <w:multiLevelType w:val="multilevel"/>
    <w:tmpl w:val="E84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50AC5"/>
    <w:multiLevelType w:val="multilevel"/>
    <w:tmpl w:val="96E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928CB"/>
    <w:multiLevelType w:val="multilevel"/>
    <w:tmpl w:val="67C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55F2F"/>
    <w:multiLevelType w:val="multilevel"/>
    <w:tmpl w:val="BC2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33DCF"/>
    <w:multiLevelType w:val="multilevel"/>
    <w:tmpl w:val="D94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D394D"/>
    <w:multiLevelType w:val="multilevel"/>
    <w:tmpl w:val="F79C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194816">
    <w:abstractNumId w:val="20"/>
  </w:num>
  <w:num w:numId="2" w16cid:durableId="973144188">
    <w:abstractNumId w:val="18"/>
  </w:num>
  <w:num w:numId="3" w16cid:durableId="1982032782">
    <w:abstractNumId w:val="9"/>
  </w:num>
  <w:num w:numId="4" w16cid:durableId="1347173562">
    <w:abstractNumId w:val="19"/>
  </w:num>
  <w:num w:numId="5" w16cid:durableId="1759132455">
    <w:abstractNumId w:val="10"/>
  </w:num>
  <w:num w:numId="6" w16cid:durableId="1729063948">
    <w:abstractNumId w:val="3"/>
  </w:num>
  <w:num w:numId="7" w16cid:durableId="1114254066">
    <w:abstractNumId w:val="5"/>
  </w:num>
  <w:num w:numId="8" w16cid:durableId="1588265546">
    <w:abstractNumId w:val="16"/>
  </w:num>
  <w:num w:numId="9" w16cid:durableId="1472211148">
    <w:abstractNumId w:val="2"/>
  </w:num>
  <w:num w:numId="10" w16cid:durableId="808666938">
    <w:abstractNumId w:val="15"/>
  </w:num>
  <w:num w:numId="11" w16cid:durableId="1493183478">
    <w:abstractNumId w:val="12"/>
  </w:num>
  <w:num w:numId="12" w16cid:durableId="869950514">
    <w:abstractNumId w:val="14"/>
  </w:num>
  <w:num w:numId="13" w16cid:durableId="102847371">
    <w:abstractNumId w:val="8"/>
  </w:num>
  <w:num w:numId="14" w16cid:durableId="1865904342">
    <w:abstractNumId w:val="11"/>
  </w:num>
  <w:num w:numId="15" w16cid:durableId="1060440951">
    <w:abstractNumId w:val="1"/>
  </w:num>
  <w:num w:numId="16" w16cid:durableId="802503351">
    <w:abstractNumId w:val="0"/>
  </w:num>
  <w:num w:numId="17" w16cid:durableId="1221093332">
    <w:abstractNumId w:val="7"/>
  </w:num>
  <w:num w:numId="18" w16cid:durableId="679241798">
    <w:abstractNumId w:val="21"/>
  </w:num>
  <w:num w:numId="19" w16cid:durableId="1504583377">
    <w:abstractNumId w:val="6"/>
  </w:num>
  <w:num w:numId="20" w16cid:durableId="430206684">
    <w:abstractNumId w:val="17"/>
  </w:num>
  <w:num w:numId="21" w16cid:durableId="1771776329">
    <w:abstractNumId w:val="13"/>
  </w:num>
  <w:num w:numId="22" w16cid:durableId="1640109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05"/>
    <w:rsid w:val="002A333E"/>
    <w:rsid w:val="0079530A"/>
    <w:rsid w:val="008E2705"/>
    <w:rsid w:val="00C20AA6"/>
    <w:rsid w:val="00C26840"/>
    <w:rsid w:val="00DE07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ACD7"/>
  <w15:chartTrackingRefBased/>
  <w15:docId w15:val="{B68EA8CB-25A8-4957-B88B-CE71F1A3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2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2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7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7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7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7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7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7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7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7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27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7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7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7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7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7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7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705"/>
    <w:rPr>
      <w:rFonts w:eastAsiaTheme="majorEastAsia" w:cstheme="majorBidi"/>
      <w:color w:val="272727" w:themeColor="text1" w:themeTint="D8"/>
    </w:rPr>
  </w:style>
  <w:style w:type="paragraph" w:styleId="Ttulo">
    <w:name w:val="Title"/>
    <w:basedOn w:val="Normal"/>
    <w:next w:val="Normal"/>
    <w:link w:val="TtuloCar"/>
    <w:uiPriority w:val="10"/>
    <w:qFormat/>
    <w:rsid w:val="008E2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7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7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7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705"/>
    <w:pPr>
      <w:spacing w:before="160"/>
      <w:jc w:val="center"/>
    </w:pPr>
    <w:rPr>
      <w:i/>
      <w:iCs/>
      <w:color w:val="404040" w:themeColor="text1" w:themeTint="BF"/>
    </w:rPr>
  </w:style>
  <w:style w:type="character" w:customStyle="1" w:styleId="CitaCar">
    <w:name w:val="Cita Car"/>
    <w:basedOn w:val="Fuentedeprrafopredeter"/>
    <w:link w:val="Cita"/>
    <w:uiPriority w:val="29"/>
    <w:rsid w:val="008E2705"/>
    <w:rPr>
      <w:i/>
      <w:iCs/>
      <w:color w:val="404040" w:themeColor="text1" w:themeTint="BF"/>
    </w:rPr>
  </w:style>
  <w:style w:type="paragraph" w:styleId="Prrafodelista">
    <w:name w:val="List Paragraph"/>
    <w:basedOn w:val="Normal"/>
    <w:uiPriority w:val="34"/>
    <w:qFormat/>
    <w:rsid w:val="008E2705"/>
    <w:pPr>
      <w:ind w:left="720"/>
      <w:contextualSpacing/>
    </w:pPr>
  </w:style>
  <w:style w:type="character" w:styleId="nfasisintenso">
    <w:name w:val="Intense Emphasis"/>
    <w:basedOn w:val="Fuentedeprrafopredeter"/>
    <w:uiPriority w:val="21"/>
    <w:qFormat/>
    <w:rsid w:val="008E2705"/>
    <w:rPr>
      <w:i/>
      <w:iCs/>
      <w:color w:val="0F4761" w:themeColor="accent1" w:themeShade="BF"/>
    </w:rPr>
  </w:style>
  <w:style w:type="paragraph" w:styleId="Citadestacada">
    <w:name w:val="Intense Quote"/>
    <w:basedOn w:val="Normal"/>
    <w:next w:val="Normal"/>
    <w:link w:val="CitadestacadaCar"/>
    <w:uiPriority w:val="30"/>
    <w:qFormat/>
    <w:rsid w:val="008E2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705"/>
    <w:rPr>
      <w:i/>
      <w:iCs/>
      <w:color w:val="0F4761" w:themeColor="accent1" w:themeShade="BF"/>
    </w:rPr>
  </w:style>
  <w:style w:type="character" w:styleId="Referenciaintensa">
    <w:name w:val="Intense Reference"/>
    <w:basedOn w:val="Fuentedeprrafopredeter"/>
    <w:uiPriority w:val="32"/>
    <w:qFormat/>
    <w:rsid w:val="008E2705"/>
    <w:rPr>
      <w:b/>
      <w:bCs/>
      <w:smallCaps/>
      <w:color w:val="0F4761" w:themeColor="accent1" w:themeShade="BF"/>
      <w:spacing w:val="5"/>
    </w:rPr>
  </w:style>
  <w:style w:type="paragraph" w:styleId="NormalWeb">
    <w:name w:val="Normal (Web)"/>
    <w:basedOn w:val="Normal"/>
    <w:uiPriority w:val="99"/>
    <w:semiHidden/>
    <w:unhideWhenUsed/>
    <w:rsid w:val="007953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3312</Words>
  <Characters>19277</Characters>
  <Application>Microsoft Office Word</Application>
  <DocSecurity>0</DocSecurity>
  <Lines>305</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gisela silva</dc:creator>
  <cp:keywords/>
  <dc:description/>
  <cp:lastModifiedBy>gisela silva</cp:lastModifiedBy>
  <cp:revision>3</cp:revision>
  <dcterms:created xsi:type="dcterms:W3CDTF">2026-06-02T00:17:00Z</dcterms:created>
  <dcterms:modified xsi:type="dcterms:W3CDTF">2026-06-02T02:32:00Z</dcterms:modified>
</cp:coreProperties>
</file>