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IMA KENNERLY</w:t>
      </w:r>
    </w:p>
    <w:p>
      <w:pPr>
        <w:spacing w:after="160"/>
        <w:jc w:val="center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Syracuse, NY  |  Portland, OR  •  503-933-1006  •  iak06@outlook.com</w:t>
      </w:r>
    </w:p>
    <w:p>
      <w:pPr>
        <w:pBdr>
          <w:bottom w:val="single" w:color="1A1A1A" w:sz="6" w:space="2"/>
        </w:pBdr>
        <w:spacing w:after="90" w:before="2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9360"/>
        </w:tabs>
        <w:spacing w:after="1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Syracuse University, S.I. Newhouse School of Public Communications — Syracuse, NY</w:t>
      </w:r>
      <w:r>
        <w:t xml:space="preserve">	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Expected May 2028</w:t>
      </w:r>
    </w:p>
    <w:p>
      <w:p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B.S. in Television, Radio and Film  |  Minors: Strategic Management &amp; Philosophy</w:t>
      </w:r>
    </w:p>
    <w:p>
      <w:p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Renée Crown Honors Program  |  Leadership Scholar  |  Vice President, Honors Advisory Board  |  Secretary, Black Honors Society</w:t>
      </w:r>
    </w:p>
    <w:p>
      <w:pPr>
        <w:spacing w:after="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NYU Paris — Advanced Immersive French Language &amp; Culture Program</w:t>
      </w:r>
      <w:r>
        <w:rPr>
          <w:rFonts w:ascii="Calibri" w:cs="Calibri" w:eastAsia="Calibri" w:hAnsi="Calibri"/>
          <w:sz w:val="18"/>
          <w:szCs w:val="18"/>
        </w:rPr>
        <w:t xml:space="preserve">  (Summer 2026)    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USC School of Cinematic Arts — Production &amp; Screenwriting Residency</w:t>
      </w:r>
      <w:r>
        <w:rPr>
          <w:rFonts w:ascii="Calibri" w:cs="Calibri" w:eastAsia="Calibri" w:hAnsi="Calibri"/>
          <w:sz w:val="18"/>
          <w:szCs w:val="18"/>
        </w:rPr>
        <w:t xml:space="preserve">  (Summer 2023)</w:t>
      </w:r>
    </w:p>
    <w:p>
      <w:pPr>
        <w:pBdr>
          <w:bottom w:val="single" w:color="1A1A1A" w:sz="6" w:space="2"/>
        </w:pBdr>
        <w:spacing w:after="90" w:before="2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PRODUCTION &amp; DEVELOPMENT EXPERIENCE</w:t>
      </w:r>
    </w:p>
    <w:p>
      <w:pPr>
        <w:tabs>
          <w:tab w:val="right" w:pos="9360"/>
        </w:tabs>
        <w:spacing w:after="1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Spring, Again — Lead Producer</w:t>
      </w:r>
      <w:r>
        <w:t xml:space="preserve">	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In Production, expected 2027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Orchestrate development, financial planning, and creative resource allocation for an independent narrative short, including talent casting and budget management.</w:t>
      </w:r>
    </w:p>
    <w:p>
      <w:pPr>
        <w:tabs>
          <w:tab w:val="right" w:pos="9360"/>
        </w:tabs>
        <w:spacing w:after="1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Pig/Dog — Screenwriter &amp; Room Contributor</w:t>
      </w:r>
      <w:r>
        <w:t xml:space="preserve">	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Spring 2026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Developed an original script inside a simulated TV Writers' Room led by screenwriter Guinevere Turner (American Psycho), pitching narrative arcs and integrating executive-level notes to sharpen pacing and commercial viability.</w:t>
      </w:r>
    </w:p>
    <w:p>
      <w:pPr>
        <w:tabs>
          <w:tab w:val="right" w:pos="9360"/>
        </w:tabs>
        <w:spacing w:after="1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Independent Script Development Project — Development Analyst</w:t>
      </w:r>
      <w:r>
        <w:t xml:space="preserve">	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Jan 2026 – June 2026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Conducted script coverage, structural analysis, and commercial marketability evaluations for two feature screenplays.</w:t>
      </w:r>
    </w:p>
    <w:p>
      <w:pPr>
        <w:tabs>
          <w:tab w:val="right" w:pos="9360"/>
        </w:tabs>
        <w:spacing w:after="1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Desert Island Studios — Production Intern</w:t>
      </w:r>
      <w:r>
        <w:t xml:space="preserve">	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May 2024 – July 2024, Portland, 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Supported planning, organizing, and execution of commercial and non-commercial film productions; handled and arranged film equipment and performed location scouting.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Researched marketing initiatives and connected local filmmakers with studio resources.</w:t>
      </w:r>
    </w:p>
    <w:p>
      <w:pPr>
        <w:tabs>
          <w:tab w:val="right" w:pos="9360"/>
        </w:tabs>
        <w:spacing w:after="1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North East Productions — Assistant Camera &amp; Event Coordinator</w:t>
      </w:r>
      <w:r>
        <w:t xml:space="preserve">	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June 2024 – July 2024, Portland, 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Recorded interviews to help promote local filmmaker Devin Boss and hosted a fundraising event for the production.</w:t>
      </w:r>
    </w:p>
    <w:p>
      <w:pPr>
        <w:tabs>
          <w:tab w:val="right" w:pos="9360"/>
        </w:tabs>
        <w:spacing w:after="1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Bold Soul Studios — Production Assistant</w:t>
      </w:r>
      <w:r>
        <w:t xml:space="preserve">	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Apr 2023 – June 2023, Portland, 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Worked as a grip and in wardrobe on the feature-length film Happy Endings, directed by Jennifer Wolfe.</w:t>
      </w:r>
    </w:p>
    <w:p>
      <w:pPr>
        <w:tabs>
          <w:tab w:val="right" w:pos="9360"/>
        </w:tabs>
        <w:spacing w:after="1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Missed You — Writer, Director &amp; Producer</w:t>
      </w:r>
      <w:r>
        <w:t xml:space="preserve">	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Summer 2023, USC School of Cinematic Arts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Packaged, budgeted, and executed an original narrative short; short went on to win 1st Place at the Portland Film Festival Future Filmmakers Competition.</w:t>
      </w:r>
    </w:p>
    <w:p>
      <w:pPr>
        <w:pBdr>
          <w:bottom w:val="single" w:color="1A1A1A" w:sz="6" w:space="2"/>
        </w:pBdr>
        <w:spacing w:after="90" w:before="2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LEADERSHIP EXPERIENCE</w:t>
      </w:r>
    </w:p>
    <w:p>
      <w:pPr>
        <w:tabs>
          <w:tab w:val="right" w:pos="9360"/>
        </w:tabs>
        <w:spacing w:after="1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Syracuse University Honors Advisory Board — Vice President</w:t>
      </w:r>
      <w:r>
        <w:t xml:space="preserve">	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Sept 2025 – Present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Co-lead organizational strategy and preside over executive meetings for the student body's honors leadership.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Direct cross-functional logistics and volunteer management for campus events drawing 200+ attendees.</w:t>
      </w:r>
    </w:p>
    <w:p>
      <w:pPr>
        <w:tabs>
          <w:tab w:val="right" w:pos="9360"/>
        </w:tabs>
        <w:spacing w:after="1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Syracuse University Black Honors Society — Secretary</w:t>
      </w:r>
      <w:r>
        <w:t xml:space="preserve">	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Sept 2025 – Present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Manage internal/external communications, digital assets, and official correspondence for the executive board.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Track agendas and action items to keep the board accountable and meetings efficient.</w:t>
      </w:r>
    </w:p>
    <w:p>
      <w:pPr>
        <w:tabs>
          <w:tab w:val="right" w:pos="9360"/>
        </w:tabs>
        <w:spacing w:after="1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Tualatin Hills Parks and Recreation — Program Leader</w:t>
      </w:r>
      <w:r>
        <w:t xml:space="preserve">	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Aug 2023 – Nov 2023, Tualatin, 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Led daily educational activities for an after-school program and coordinated communication among parents, staff, and students.</w:t>
      </w:r>
    </w:p>
    <w:p>
      <w:pPr>
        <w:pBdr>
          <w:bottom w:val="single" w:color="1A1A1A" w:sz="6" w:space="2"/>
        </w:pBdr>
        <w:spacing w:after="90" w:before="2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SKILLS &amp; LANGUAGES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Software: </w:t>
      </w:r>
      <w:r>
        <w:rPr>
          <w:rFonts w:ascii="Calibri" w:cs="Calibri" w:eastAsia="Calibri" w:hAnsi="Calibri"/>
          <w:sz w:val="20"/>
          <w:szCs w:val="20"/>
        </w:rPr>
        <w:t xml:space="preserve">Final Draft, Studio System, IMDbPro, Premiere Pro, Final Cut Pro, Excel/Google Sheets (advanced budgeting), Outlook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Core Strengths: </w:t>
      </w:r>
      <w:r>
        <w:rPr>
          <w:rFonts w:ascii="Calibri" w:cs="Calibri" w:eastAsia="Calibri" w:hAnsi="Calibri"/>
          <w:sz w:val="20"/>
          <w:szCs w:val="20"/>
        </w:rPr>
        <w:t xml:space="preserve">Script coverage, writers'-room dynamics, resource allocation, cross-functional leadership, high-stakes communication</w:t>
      </w:r>
    </w:p>
    <w:p>
      <w:pPr>
        <w:spacing w:after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sz w:val="20"/>
          <w:szCs w:val="20"/>
        </w:rPr>
        <w:t xml:space="preserve">English (Native), French (Professional Working Proficiency, B2–C1), Spanish (Conversational)</w:t>
      </w:r>
    </w:p>
    <w:sectPr>
      <w:pgSz w:w="12240" w:h="15840" w:orient="portrait"/>
      <w:pgMar w:top="620" w:right="620" w:bottom="620" w:left="6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2026-08-07T16:34:15.342Z</dcterms:created>
  <dcterms:modified xsi:type="dcterms:W3CDTF">2026-08-07T16:34:15.355Z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