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</w:p>
    <w:p w:rsidR="00504C25" w:rsidRDefault="00322722" w:rsidP="00275DDB">
      <w:r>
        <w:t>Die Lernenden wissen, wie mit JavaScript auf Benutzerint</w:t>
      </w:r>
      <w:r w:rsidR="00762023">
        <w:t xml:space="preserve">eraktionen reagiert werden kann. </w:t>
      </w:r>
    </w:p>
    <w:p w:rsidR="00F64AE1" w:rsidRDefault="00762023" w:rsidP="00275DDB">
      <w:r>
        <w:t xml:space="preserve">Die Lernenden wenden die Registrierung von Eventhandlern mithilfe der Unterlagen </w:t>
      </w:r>
      <w:r w:rsidR="00504C25">
        <w:t>korrekt an</w:t>
      </w:r>
      <w:r>
        <w:t xml:space="preserve">. </w:t>
      </w:r>
      <w:r w:rsidR="00322722">
        <w:t xml:space="preserve">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F64AE1" w:rsidRPr="00275DDB" w:rsidRDefault="00222324" w:rsidP="00275DDB">
      <w:r>
        <w:t xml:space="preserve">Über Funktionen wissen Sie nun schon fast alles, was es zu wissen gibt. Aber noch immer fehlte etwas: </w:t>
      </w:r>
      <w:r w:rsidRPr="00222324">
        <w:rPr>
          <w:b/>
        </w:rPr>
        <w:t>Interaktion!</w:t>
      </w:r>
      <w:r>
        <w:t xml:space="preserve"> </w:t>
      </w:r>
      <w:r w:rsidR="00267FF9">
        <w:t>Der Einsatz von JavaScript wird erst dann richtig sinnvol</w:t>
      </w:r>
      <w:r w:rsidR="009F4E36">
        <w:t>l und spannend</w:t>
      </w:r>
      <w:r w:rsidR="00267FF9">
        <w:t xml:space="preserve">, wenn die Programme auf </w:t>
      </w:r>
      <w:r w:rsidR="000E4A83">
        <w:t xml:space="preserve">Benutzereingaben oder </w:t>
      </w:r>
      <w:r w:rsidR="00267FF9">
        <w:t>Mausbewegungen</w:t>
      </w:r>
      <w:r w:rsidR="000E4A83">
        <w:t xml:space="preserve"> </w:t>
      </w:r>
      <w:r w:rsidR="00267FF9">
        <w:t xml:space="preserve">reagieren können. </w:t>
      </w:r>
      <w:r w:rsidR="00105F2F">
        <w:t>Dies wird ermöglicht durch die</w:t>
      </w:r>
      <w:r w:rsidR="0068067D">
        <w:t xml:space="preserve"> sogenannten</w:t>
      </w:r>
      <w:r w:rsidR="009F4E36">
        <w:t xml:space="preserve"> </w:t>
      </w:r>
      <w:r w:rsidR="009F4E36" w:rsidRPr="0068067D">
        <w:rPr>
          <w:i/>
        </w:rPr>
        <w:t>Eventhandler</w:t>
      </w:r>
      <w:r w:rsidR="009F4E36">
        <w:t xml:space="preserve"> </w:t>
      </w:r>
      <w:r w:rsidR="0068067D">
        <w:t>(deutsch: Ereignisbehandlung)</w:t>
      </w:r>
      <w:r w:rsidR="00105F2F">
        <w:t>.</w:t>
      </w:r>
      <w:r w:rsidR="0088473E">
        <w:t xml:space="preserve"> </w:t>
      </w:r>
      <w:r w:rsidR="004715DB">
        <w:t xml:space="preserve">Ihre </w:t>
      </w:r>
      <w:r w:rsidR="0088473E">
        <w:t xml:space="preserve">HTML Seiten werden </w:t>
      </w:r>
      <w:r w:rsidR="004715DB">
        <w:t>nun</w:t>
      </w:r>
      <w:r w:rsidR="00896140">
        <w:t xml:space="preserve"> </w:t>
      </w:r>
      <w:r w:rsidR="0088473E">
        <w:t>so richtig dynamisch und lebendig</w:t>
      </w:r>
      <w:r w:rsidR="004715DB">
        <w:t>…</w:t>
      </w:r>
      <w:r w:rsidR="0088473E">
        <w:t xml:space="preserve">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</w:t>
      </w:r>
      <w:proofErr w:type="spellStart"/>
      <w:r w:rsidRPr="00275DDB">
        <w:t>Schrödinger</w:t>
      </w:r>
      <w:proofErr w:type="spellEnd"/>
      <w:r w:rsidRPr="00275DDB">
        <w:t xml:space="preserve"> lernt HMTL5, CSS3 und JavaScript“</w:t>
      </w:r>
      <w:r w:rsidR="000563FC" w:rsidRPr="00275DDB">
        <w:t>, Kapitel 1</w:t>
      </w:r>
      <w:r w:rsidR="00170BF3">
        <w:t>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E61205">
        <w:t>.</w:t>
      </w:r>
    </w:p>
    <w:p w:rsidR="00F64AE1" w:rsidRPr="00275DDB" w:rsidRDefault="008D3AB5" w:rsidP="00275DDB">
      <w:pPr>
        <w:pStyle w:val="berschrift2"/>
        <w:ind w:left="960" w:hanging="960"/>
      </w:pPr>
      <w:r w:rsidRPr="00275DDB">
        <w:t xml:space="preserve">Vorgehensweise </w:t>
      </w:r>
    </w:p>
    <w:p w:rsidR="00F64AE1" w:rsidRPr="00275DDB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proofErr w:type="spellStart"/>
      <w:r w:rsidR="00CD6F7C" w:rsidRPr="00275DDB">
        <w:rPr>
          <w:rFonts w:asciiTheme="minorHAnsi" w:hAnsiTheme="minorHAnsi"/>
        </w:rPr>
        <w:t>Schrödinger</w:t>
      </w:r>
      <w:proofErr w:type="spellEnd"/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im </w:t>
      </w:r>
      <w:r w:rsidRPr="00275DDB">
        <w:rPr>
          <w:rFonts w:asciiTheme="minorHAnsi" w:hAnsiTheme="minorHAnsi"/>
        </w:rPr>
        <w:t xml:space="preserve">Kapitel </w:t>
      </w:r>
      <w:r w:rsidR="00CD6F7C" w:rsidRPr="00275DDB">
        <w:rPr>
          <w:rFonts w:asciiTheme="minorHAnsi" w:hAnsiTheme="minorHAnsi"/>
        </w:rPr>
        <w:t>1</w:t>
      </w:r>
      <w:r w:rsidR="00A5721B">
        <w:rPr>
          <w:rFonts w:asciiTheme="minorHAnsi" w:hAnsiTheme="minorHAnsi"/>
        </w:rPr>
        <w:t xml:space="preserve">2 </w:t>
      </w:r>
      <w:r w:rsidR="00485141">
        <w:rPr>
          <w:rFonts w:asciiTheme="minorHAnsi" w:hAnsiTheme="minorHAnsi"/>
        </w:rPr>
        <w:t xml:space="preserve">die </w:t>
      </w:r>
      <w:r w:rsidR="00CD6F7C" w:rsidRPr="00275DDB">
        <w:rPr>
          <w:rFonts w:asciiTheme="minorHAnsi" w:hAnsiTheme="minorHAnsi"/>
        </w:rPr>
        <w:t xml:space="preserve">Seiten </w:t>
      </w:r>
      <w:r w:rsidR="00485141">
        <w:rPr>
          <w:rFonts w:asciiTheme="minorHAnsi" w:hAnsiTheme="minorHAnsi"/>
        </w:rPr>
        <w:t>4</w:t>
      </w:r>
      <w:r w:rsidR="00A5721B">
        <w:rPr>
          <w:rFonts w:asciiTheme="minorHAnsi" w:hAnsiTheme="minorHAnsi"/>
        </w:rPr>
        <w:t>82</w:t>
      </w:r>
      <w:r w:rsidR="00CD6F7C" w:rsidRPr="00275DDB">
        <w:rPr>
          <w:rFonts w:asciiTheme="minorHAnsi" w:hAnsiTheme="minorHAnsi"/>
        </w:rPr>
        <w:t xml:space="preserve"> bis </w:t>
      </w:r>
      <w:r w:rsidR="00485141">
        <w:rPr>
          <w:rFonts w:asciiTheme="minorHAnsi" w:hAnsiTheme="minorHAnsi"/>
        </w:rPr>
        <w:t>4</w:t>
      </w:r>
      <w:r w:rsidR="005B1685">
        <w:rPr>
          <w:rFonts w:asciiTheme="minorHAnsi" w:hAnsiTheme="minorHAnsi"/>
        </w:rPr>
        <w:t>88</w:t>
      </w:r>
      <w:r w:rsidRPr="00275DDB">
        <w:rPr>
          <w:rFonts w:asciiTheme="minorHAnsi" w:hAnsiTheme="minorHAnsi"/>
        </w:rPr>
        <w:t>.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Beantworten Sie </w:t>
      </w:r>
      <w:r w:rsidR="00D43DFF">
        <w:rPr>
          <w:rFonts w:asciiTheme="minorHAnsi" w:hAnsiTheme="minorHAnsi"/>
        </w:rPr>
        <w:t>die Theorie-Fragen</w:t>
      </w:r>
      <w:r w:rsidR="00504C25">
        <w:rPr>
          <w:rFonts w:asciiTheme="minorHAnsi" w:hAnsiTheme="minorHAnsi"/>
        </w:rPr>
        <w:t xml:space="preserve"> </w:t>
      </w:r>
    </w:p>
    <w:p w:rsidR="00504C25" w:rsidRDefault="00504C25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>Lösen Sie die praktischen Aufgaben.</w:t>
      </w:r>
      <w:r w:rsidR="000C6DA3">
        <w:rPr>
          <w:rFonts w:asciiTheme="minorHAnsi" w:hAnsiTheme="minorHAnsi"/>
        </w:rPr>
        <w:t xml:space="preserve"> </w:t>
      </w:r>
    </w:p>
    <w:p w:rsidR="00D43DFF" w:rsidRDefault="00D43DFF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Theorie-Fragen</w:t>
      </w:r>
    </w:p>
    <w:p w:rsidR="00C970AF" w:rsidRDefault="00C970AF" w:rsidP="0046797F">
      <w:pPr>
        <w:pStyle w:val="Listenabsatz"/>
        <w:numPr>
          <w:ilvl w:val="0"/>
          <w:numId w:val="20"/>
        </w:numPr>
      </w:pPr>
      <w:r>
        <w:t xml:space="preserve">Was ist ein Eventhandler? Erklären sie in eigenen Worten. </w:t>
      </w:r>
    </w:p>
    <w:p w:rsidR="00C970AF" w:rsidRDefault="00A7283F" w:rsidP="00C970AF">
      <w:pPr>
        <w:pStyle w:val="Listenabsatz"/>
        <w:ind w:left="720"/>
      </w:pPr>
      <w:r>
        <w:br/>
      </w:r>
      <w:r w:rsidR="00C970AF">
        <w:t xml:space="preserve">Antwort: </w:t>
      </w:r>
      <w:r w:rsidR="000D3C96">
        <w:tab/>
        <w:t>Ein Event – Handler stellt eine Verknüpfung zu einer Script-Sprache her.</w:t>
      </w:r>
    </w:p>
    <w:p w:rsidR="00C970AF" w:rsidRDefault="00C970AF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C970AF" w:rsidRDefault="00C970AF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C970AF" w:rsidRDefault="00C970AF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C970AF" w:rsidRDefault="00C970AF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C970AF" w:rsidRDefault="00C970AF" w:rsidP="00C970AF">
      <w:pPr>
        <w:ind w:left="708"/>
      </w:pPr>
    </w:p>
    <w:p w:rsidR="001820CA" w:rsidRDefault="006462AF" w:rsidP="0046797F">
      <w:pPr>
        <w:pStyle w:val="Listenabsatz"/>
        <w:numPr>
          <w:ilvl w:val="0"/>
          <w:numId w:val="20"/>
        </w:numPr>
      </w:pPr>
      <w:r>
        <w:t>Auf Seite 48</w:t>
      </w:r>
      <w:r w:rsidR="00C279E2">
        <w:t>6</w:t>
      </w:r>
      <w:r>
        <w:t xml:space="preserve"> im Buch "</w:t>
      </w:r>
      <w:proofErr w:type="spellStart"/>
      <w:r>
        <w:t>Schrödinger</w:t>
      </w:r>
      <w:proofErr w:type="spellEnd"/>
      <w:r>
        <w:t xml:space="preserve">" wird erwähnt, dass der Internet Explorer die Methode </w:t>
      </w:r>
      <w:proofErr w:type="spellStart"/>
      <w:r w:rsidRPr="00C970AF">
        <w:rPr>
          <w:rFonts w:ascii="Courier New" w:hAnsi="Courier New" w:cs="Courier New"/>
          <w:sz w:val="22"/>
          <w:szCs w:val="22"/>
        </w:rPr>
        <w:t>addEventListener</w:t>
      </w:r>
      <w:proofErr w:type="spellEnd"/>
      <w:r w:rsidRPr="00C970AF">
        <w:rPr>
          <w:rFonts w:ascii="Courier New" w:hAnsi="Courier New" w:cs="Courier New"/>
          <w:sz w:val="22"/>
          <w:szCs w:val="22"/>
        </w:rPr>
        <w:t>()</w:t>
      </w:r>
      <w:r>
        <w:t xml:space="preserve"> </w:t>
      </w:r>
      <w:r w:rsidR="00982FAD">
        <w:t xml:space="preserve">erst seit der Version 9 kennt. In allen älteren Versionen des IE muss dagegen die Methode </w:t>
      </w:r>
      <w:proofErr w:type="spellStart"/>
      <w:r w:rsidR="00982FAD" w:rsidRPr="00C970AF">
        <w:rPr>
          <w:rFonts w:ascii="Courier New" w:hAnsi="Courier New" w:cs="Courier New"/>
          <w:sz w:val="22"/>
          <w:szCs w:val="22"/>
        </w:rPr>
        <w:t>attachEvent</w:t>
      </w:r>
      <w:proofErr w:type="spellEnd"/>
      <w:r w:rsidR="00982FAD" w:rsidRPr="00C970AF">
        <w:rPr>
          <w:rFonts w:ascii="Courier New" w:hAnsi="Courier New" w:cs="Courier New"/>
          <w:sz w:val="22"/>
          <w:szCs w:val="22"/>
        </w:rPr>
        <w:t>()</w:t>
      </w:r>
      <w:r w:rsidR="00982FAD">
        <w:t xml:space="preserve">verwendet werden, um Events zu registrieren. </w:t>
      </w:r>
      <w:r w:rsidR="00FC0902">
        <w:t>Deshalb wird a</w:t>
      </w:r>
      <w:r w:rsidR="00C279E2">
        <w:t xml:space="preserve">uf Seite 487 </w:t>
      </w:r>
      <w:r w:rsidR="001820CA">
        <w:t xml:space="preserve">eine JavaScript-Objektabfrage </w:t>
      </w:r>
      <w:r w:rsidR="007C065D">
        <w:t>verwendet,</w:t>
      </w:r>
      <w:r w:rsidR="001820CA">
        <w:t xml:space="preserve"> um zu prüfen, ob </w:t>
      </w:r>
      <w:r w:rsidR="00FC0902">
        <w:t>ein</w:t>
      </w:r>
      <w:r w:rsidR="001820CA">
        <w:t xml:space="preserve"> Browser die </w:t>
      </w:r>
      <w:proofErr w:type="spellStart"/>
      <w:r w:rsidR="001820CA" w:rsidRPr="00C970AF">
        <w:rPr>
          <w:rFonts w:ascii="Courier New" w:hAnsi="Courier New" w:cs="Courier New"/>
          <w:sz w:val="22"/>
          <w:szCs w:val="22"/>
        </w:rPr>
        <w:t>addEventListener</w:t>
      </w:r>
      <w:proofErr w:type="spellEnd"/>
      <w:r w:rsidR="001820CA" w:rsidRPr="00C970AF">
        <w:rPr>
          <w:rFonts w:ascii="Courier New" w:hAnsi="Courier New" w:cs="Courier New"/>
          <w:sz w:val="22"/>
          <w:szCs w:val="22"/>
        </w:rPr>
        <w:t>()</w:t>
      </w:r>
      <w:r w:rsidR="001820CA">
        <w:t xml:space="preserve"> Methode unterstützt oder </w:t>
      </w:r>
      <w:r w:rsidR="00FC0902">
        <w:t xml:space="preserve">nicht. </w:t>
      </w:r>
      <w:r w:rsidR="001820CA">
        <w:t xml:space="preserve"> </w:t>
      </w:r>
    </w:p>
    <w:p w:rsidR="00851DB4" w:rsidRDefault="00FF35E2" w:rsidP="00851DB4">
      <w:pPr>
        <w:pStyle w:val="Listenabsatz"/>
        <w:ind w:left="141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myButton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370270" w:rsidRPr="00370270">
        <w:rPr>
          <w:rFonts w:ascii="Courier New" w:hAnsi="Courier New" w:cs="Courier New"/>
          <w:sz w:val="20"/>
          <w:szCs w:val="20"/>
        </w:rPr>
        <w:t>if</w:t>
      </w:r>
      <w:proofErr w:type="spellEnd"/>
      <w:r w:rsidR="00370270" w:rsidRPr="003702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370270" w:rsidRPr="00370270">
        <w:rPr>
          <w:rFonts w:ascii="Courier New" w:hAnsi="Courier New" w:cs="Courier New"/>
          <w:sz w:val="20"/>
          <w:szCs w:val="20"/>
        </w:rPr>
        <w:t>node.addEventListener</w:t>
      </w:r>
      <w:proofErr w:type="spellEnd"/>
      <w:r w:rsidR="00370270" w:rsidRPr="00370270">
        <w:rPr>
          <w:rFonts w:ascii="Courier New" w:hAnsi="Courier New" w:cs="Courier New"/>
          <w:sz w:val="20"/>
          <w:szCs w:val="20"/>
        </w:rPr>
        <w:t>) {</w:t>
      </w:r>
      <w:r w:rsidR="00370270">
        <w:rPr>
          <w:rFonts w:ascii="Courier New" w:hAnsi="Courier New" w:cs="Courier New"/>
          <w:sz w:val="20"/>
          <w:szCs w:val="20"/>
        </w:rPr>
        <w:br/>
        <w:t xml:space="preserve">   //...   </w:t>
      </w:r>
      <w:r w:rsidR="00370270">
        <w:rPr>
          <w:rFonts w:ascii="Courier New" w:hAnsi="Courier New" w:cs="Courier New"/>
          <w:sz w:val="20"/>
          <w:szCs w:val="20"/>
        </w:rPr>
        <w:br/>
      </w:r>
      <w:r w:rsidR="00370270" w:rsidRPr="00370270">
        <w:rPr>
          <w:rFonts w:ascii="Courier New" w:hAnsi="Courier New" w:cs="Courier New"/>
          <w:sz w:val="20"/>
          <w:szCs w:val="20"/>
        </w:rPr>
        <w:t>}</w:t>
      </w:r>
      <w:r w:rsidR="00370270">
        <w:rPr>
          <w:rFonts w:ascii="Courier New" w:hAnsi="Courier New" w:cs="Courier New"/>
          <w:sz w:val="20"/>
          <w:szCs w:val="20"/>
        </w:rPr>
        <w:t xml:space="preserve"> </w:t>
      </w:r>
      <w:r w:rsidR="00370270">
        <w:rPr>
          <w:rFonts w:ascii="Courier New" w:hAnsi="Courier New" w:cs="Courier New"/>
          <w:sz w:val="20"/>
          <w:szCs w:val="20"/>
        </w:rPr>
        <w:br/>
      </w:r>
      <w:proofErr w:type="spellStart"/>
      <w:r w:rsidR="00370270">
        <w:rPr>
          <w:rFonts w:ascii="Courier New" w:hAnsi="Courier New" w:cs="Courier New"/>
          <w:sz w:val="20"/>
          <w:szCs w:val="20"/>
        </w:rPr>
        <w:t>else</w:t>
      </w:r>
      <w:proofErr w:type="spellEnd"/>
      <w:r w:rsidR="003702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270">
        <w:rPr>
          <w:rFonts w:ascii="Courier New" w:hAnsi="Courier New" w:cs="Courier New"/>
          <w:sz w:val="20"/>
          <w:szCs w:val="20"/>
        </w:rPr>
        <w:t>if</w:t>
      </w:r>
      <w:proofErr w:type="spellEnd"/>
      <w:r w:rsidR="003702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370270">
        <w:rPr>
          <w:rFonts w:ascii="Courier New" w:hAnsi="Courier New" w:cs="Courier New"/>
          <w:sz w:val="20"/>
          <w:szCs w:val="20"/>
        </w:rPr>
        <w:t>node.attachEvent</w:t>
      </w:r>
      <w:proofErr w:type="spellEnd"/>
      <w:r w:rsidR="00370270">
        <w:rPr>
          <w:rFonts w:ascii="Courier New" w:hAnsi="Courier New" w:cs="Courier New"/>
          <w:sz w:val="20"/>
          <w:szCs w:val="20"/>
        </w:rPr>
        <w:t>) {</w:t>
      </w:r>
      <w:r w:rsidR="00370270">
        <w:rPr>
          <w:rFonts w:ascii="Courier New" w:hAnsi="Courier New" w:cs="Courier New"/>
          <w:sz w:val="20"/>
          <w:szCs w:val="20"/>
        </w:rPr>
        <w:br/>
        <w:t xml:space="preserve">   //...</w:t>
      </w:r>
      <w:r w:rsidR="00370270">
        <w:rPr>
          <w:rFonts w:ascii="Courier New" w:hAnsi="Courier New" w:cs="Courier New"/>
          <w:sz w:val="20"/>
          <w:szCs w:val="20"/>
        </w:rPr>
        <w:br/>
        <w:t>}</w:t>
      </w:r>
    </w:p>
    <w:p w:rsidR="00851DB4" w:rsidRDefault="00851DB4" w:rsidP="00851DB4">
      <w:pPr>
        <w:pStyle w:val="Listenabsatz"/>
        <w:ind w:left="720"/>
      </w:pPr>
      <w:r>
        <w:t xml:space="preserve">Sie haben gelernt, Browserweichen zu erstellen durch Abfrage der Eigenschaft </w:t>
      </w:r>
      <w:proofErr w:type="spellStart"/>
      <w:r w:rsidRPr="00851DB4">
        <w:rPr>
          <w:rFonts w:ascii="Courier New" w:hAnsi="Courier New" w:cs="Courier New"/>
          <w:sz w:val="22"/>
          <w:szCs w:val="22"/>
        </w:rPr>
        <w:t>navigator.userAgent</w:t>
      </w:r>
      <w:proofErr w:type="spellEnd"/>
      <w:r w:rsidRPr="00851DB4">
        <w:t>.</w:t>
      </w:r>
      <w:r>
        <w:t xml:space="preserve"> Was denken Sie, weshalb wird hier nicht mit einer Browserweiche versucht zu bestimmen, ob der Browser eine ältere IE Version ist und damit </w:t>
      </w:r>
      <w:proofErr w:type="spellStart"/>
      <w:r w:rsidRPr="00851DB4">
        <w:rPr>
          <w:rFonts w:ascii="Courier New" w:hAnsi="Courier New" w:cs="Courier New"/>
          <w:sz w:val="22"/>
          <w:szCs w:val="22"/>
        </w:rPr>
        <w:t>attachEvent</w:t>
      </w:r>
      <w:proofErr w:type="spellEnd"/>
      <w:r w:rsidRPr="00851DB4">
        <w:rPr>
          <w:rFonts w:ascii="Courier New" w:hAnsi="Courier New" w:cs="Courier New"/>
          <w:sz w:val="22"/>
          <w:szCs w:val="22"/>
        </w:rPr>
        <w:t>()</w:t>
      </w:r>
      <w:r>
        <w:t xml:space="preserve"> statt </w:t>
      </w:r>
      <w:proofErr w:type="spellStart"/>
      <w:r w:rsidRPr="00851DB4">
        <w:rPr>
          <w:rFonts w:ascii="Courier New" w:hAnsi="Courier New" w:cs="Courier New"/>
          <w:sz w:val="22"/>
          <w:szCs w:val="22"/>
        </w:rPr>
        <w:t>addEventListener</w:t>
      </w:r>
      <w:proofErr w:type="spellEnd"/>
      <w:r w:rsidRPr="00851DB4">
        <w:rPr>
          <w:rFonts w:ascii="Courier New" w:hAnsi="Courier New" w:cs="Courier New"/>
          <w:sz w:val="22"/>
          <w:szCs w:val="22"/>
        </w:rPr>
        <w:t>()</w:t>
      </w:r>
      <w:r>
        <w:t xml:space="preserve">verwendet werden muss? </w:t>
      </w:r>
    </w:p>
    <w:p w:rsidR="00A26A97" w:rsidRDefault="00A7283F" w:rsidP="00851DB4">
      <w:pPr>
        <w:pStyle w:val="Listenabsatz"/>
        <w:ind w:left="720"/>
      </w:pPr>
      <w:r>
        <w:br/>
      </w:r>
      <w:r w:rsidR="00A26A97">
        <w:t xml:space="preserve">Antwort: </w:t>
      </w:r>
    </w:p>
    <w:p w:rsidR="00A26A97" w:rsidRDefault="00A26A97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A26A97" w:rsidRDefault="00A26A97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A26A97" w:rsidRDefault="00A26A97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A26A97" w:rsidRDefault="00A26A97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1A168F" w:rsidRDefault="001A168F" w:rsidP="001A168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1A168F" w:rsidRDefault="001A168F">
      <w:pPr>
        <w:spacing w:after="200" w:line="276" w:lineRule="auto"/>
      </w:pPr>
      <w:r>
        <w:br w:type="page"/>
      </w:r>
    </w:p>
    <w:p w:rsidR="001D53B9" w:rsidRDefault="00AC338F" w:rsidP="00036C6A">
      <w:pPr>
        <w:pStyle w:val="Listenabsatz"/>
        <w:numPr>
          <w:ilvl w:val="0"/>
          <w:numId w:val="20"/>
        </w:numPr>
      </w:pPr>
      <w:r>
        <w:lastRenderedPageBreak/>
        <w:t>Recherchieren Sie im Internet, wie stark IE 8, IE 7, IE 6 und IE 5 noch verbreitet si</w:t>
      </w:r>
      <w:r w:rsidR="001D53B9">
        <w:t xml:space="preserve">nd, weltweit und in der Schweiz, in den letzten 6 Monaten. </w:t>
      </w:r>
    </w:p>
    <w:tbl>
      <w:tblPr>
        <w:tblStyle w:val="Tabellenraster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1701"/>
        <w:gridCol w:w="1701"/>
      </w:tblGrid>
      <w:tr w:rsidR="001D53B9" w:rsidRPr="005F2ABC" w:rsidTr="00437426">
        <w:trPr>
          <w:trHeight w:hRule="exact" w:val="794"/>
        </w:trPr>
        <w:tc>
          <w:tcPr>
            <w:tcW w:w="709" w:type="dxa"/>
            <w:tcBorders>
              <w:top w:val="nil"/>
              <w:bottom w:val="single" w:sz="4" w:space="0" w:color="000000"/>
              <w:right w:val="nil"/>
            </w:tcBorders>
          </w:tcPr>
          <w:p w:rsidR="001D53B9" w:rsidRPr="005F2ABC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000000"/>
              <w:right w:val="nil"/>
            </w:tcBorders>
          </w:tcPr>
          <w:p w:rsidR="001D53B9" w:rsidRPr="001D53B9" w:rsidRDefault="001D53B9" w:rsidP="001D53B9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1D53B9">
              <w:rPr>
                <w:rFonts w:asciiTheme="minorHAnsi" w:hAnsiTheme="minorHAnsi"/>
                <w:b/>
                <w:sz w:val="20"/>
                <w:szCs w:val="20"/>
              </w:rPr>
              <w:t xml:space="preserve">Verbreitung Welt </w:t>
            </w:r>
            <w:r w:rsidRPr="001D53B9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 in % </w:t>
            </w:r>
          </w:p>
        </w:tc>
        <w:tc>
          <w:tcPr>
            <w:tcW w:w="1701" w:type="dxa"/>
            <w:tcBorders>
              <w:top w:val="nil"/>
              <w:bottom w:val="single" w:sz="4" w:space="0" w:color="000000"/>
              <w:right w:val="nil"/>
            </w:tcBorders>
          </w:tcPr>
          <w:p w:rsidR="001D53B9" w:rsidRPr="001D53B9" w:rsidRDefault="001D53B9" w:rsidP="001D53B9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1D53B9">
              <w:rPr>
                <w:rFonts w:asciiTheme="minorHAnsi" w:hAnsiTheme="minorHAnsi"/>
                <w:b/>
                <w:sz w:val="20"/>
                <w:szCs w:val="20"/>
              </w:rPr>
              <w:t>Verbreitung CH</w:t>
            </w:r>
            <w:r w:rsidRPr="001D53B9">
              <w:rPr>
                <w:rFonts w:asciiTheme="minorHAnsi" w:hAnsiTheme="minorHAnsi"/>
                <w:b/>
                <w:sz w:val="20"/>
                <w:szCs w:val="20"/>
              </w:rPr>
              <w:br/>
              <w:t>in %</w:t>
            </w:r>
          </w:p>
        </w:tc>
      </w:tr>
      <w:tr w:rsidR="001D53B9" w:rsidRPr="00AB455F" w:rsidTr="001D53B9">
        <w:tc>
          <w:tcPr>
            <w:tcW w:w="709" w:type="dxa"/>
            <w:tcBorders>
              <w:bottom w:val="nil"/>
              <w:right w:val="nil"/>
            </w:tcBorders>
          </w:tcPr>
          <w:p w:rsidR="001D53B9" w:rsidRPr="001D53B9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D53B9">
              <w:rPr>
                <w:rFonts w:asciiTheme="minorHAnsi" w:hAnsiTheme="minorHAnsi"/>
                <w:b/>
                <w:sz w:val="22"/>
                <w:szCs w:val="22"/>
              </w:rPr>
              <w:t>IE 8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D53B9" w:rsidRPr="00AB455F" w:rsidTr="001D53B9">
        <w:tc>
          <w:tcPr>
            <w:tcW w:w="709" w:type="dxa"/>
            <w:tcBorders>
              <w:bottom w:val="nil"/>
              <w:right w:val="nil"/>
            </w:tcBorders>
          </w:tcPr>
          <w:p w:rsidR="001D53B9" w:rsidRPr="001D53B9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D53B9">
              <w:rPr>
                <w:rFonts w:asciiTheme="minorHAnsi" w:hAnsiTheme="minorHAnsi"/>
                <w:b/>
                <w:sz w:val="22"/>
                <w:szCs w:val="22"/>
              </w:rPr>
              <w:t>IE 7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D53B9" w:rsidRPr="00AB455F" w:rsidTr="001D53B9">
        <w:tc>
          <w:tcPr>
            <w:tcW w:w="709" w:type="dxa"/>
            <w:tcBorders>
              <w:bottom w:val="nil"/>
              <w:right w:val="nil"/>
            </w:tcBorders>
          </w:tcPr>
          <w:p w:rsidR="001D53B9" w:rsidRPr="001D53B9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D53B9">
              <w:rPr>
                <w:rFonts w:asciiTheme="minorHAnsi" w:hAnsiTheme="minorHAnsi"/>
                <w:b/>
                <w:sz w:val="22"/>
                <w:szCs w:val="22"/>
              </w:rPr>
              <w:t>IE 6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D53B9" w:rsidRPr="00AB455F" w:rsidTr="001D53B9">
        <w:tc>
          <w:tcPr>
            <w:tcW w:w="709" w:type="dxa"/>
            <w:tcBorders>
              <w:bottom w:val="nil"/>
              <w:right w:val="nil"/>
            </w:tcBorders>
          </w:tcPr>
          <w:p w:rsidR="001D53B9" w:rsidRPr="001D53B9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D53B9">
              <w:rPr>
                <w:rFonts w:asciiTheme="minorHAnsi" w:hAnsiTheme="minorHAnsi"/>
                <w:b/>
                <w:sz w:val="22"/>
                <w:szCs w:val="22"/>
              </w:rPr>
              <w:t>IE 5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1D53B9" w:rsidRPr="00AB455F" w:rsidRDefault="001D53B9" w:rsidP="002F54DC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C338F" w:rsidRDefault="001D53B9" w:rsidP="001D53B9">
      <w:pPr>
        <w:pStyle w:val="Listenabsatz"/>
        <w:ind w:left="720"/>
      </w:pPr>
      <w:r>
        <w:br/>
        <w:t>Ist es Ihrer Meinung nach weiterhin notwendig, IE Versionen älter als 9 zu unterstützen und jedes Mal, wenn ein Event registriert werden muss, mühsam eine JavaScript-Objektabfrage zu programmieren? Werden Sie in den Websites, d</w:t>
      </w:r>
      <w:r w:rsidR="00A230B1">
        <w:t xml:space="preserve">ie Sie in Zukunft programmieren, </w:t>
      </w:r>
      <w:r>
        <w:t xml:space="preserve">weiterhin mit </w:t>
      </w:r>
      <w:proofErr w:type="spellStart"/>
      <w:r w:rsidRPr="001D53B9">
        <w:rPr>
          <w:rFonts w:ascii="Courier New" w:hAnsi="Courier New" w:cs="Courier New"/>
          <w:sz w:val="22"/>
          <w:szCs w:val="22"/>
        </w:rPr>
        <w:t>attachEvent</w:t>
      </w:r>
      <w:proofErr w:type="spellEnd"/>
      <w:r w:rsidRPr="001D53B9">
        <w:rPr>
          <w:rFonts w:ascii="Courier New" w:hAnsi="Courier New" w:cs="Courier New"/>
          <w:sz w:val="22"/>
          <w:szCs w:val="22"/>
        </w:rPr>
        <w:t>()</w:t>
      </w:r>
      <w:r>
        <w:t xml:space="preserve">diese alten IE Versionen unterstützen oder werden Sie darauf verzichten? </w:t>
      </w:r>
      <w:r w:rsidR="000C5A97">
        <w:t>Bitte b</w:t>
      </w:r>
      <w:r>
        <w:t>egründen Sie Ihren Entscheid.</w:t>
      </w:r>
    </w:p>
    <w:p w:rsidR="0033218E" w:rsidRDefault="0033218E" w:rsidP="0033218E">
      <w:pPr>
        <w:pStyle w:val="Listenabsatz"/>
        <w:ind w:left="720"/>
      </w:pPr>
      <w:r>
        <w:t xml:space="preserve">Antwort: </w:t>
      </w:r>
    </w:p>
    <w:p w:rsidR="0033218E" w:rsidRDefault="0033218E" w:rsidP="00A7283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33218E" w:rsidRDefault="0033218E" w:rsidP="00A7283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33218E" w:rsidRDefault="0033218E" w:rsidP="00A7283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33218E" w:rsidRDefault="0033218E" w:rsidP="00A7283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A259C6" w:rsidRDefault="00A259C6" w:rsidP="00A7283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A259C6" w:rsidRDefault="00A259C6" w:rsidP="00A7283F">
      <w:pPr>
        <w:pStyle w:val="Listenabsatz"/>
        <w:spacing w:after="240"/>
        <w:ind w:left="720"/>
      </w:pPr>
      <w:r>
        <w:tab/>
      </w:r>
      <w:r>
        <w:tab/>
        <w:t>-------------------------------------------------------------------------------------</w:t>
      </w:r>
    </w:p>
    <w:p w:rsidR="00D43DFF" w:rsidRDefault="009F3112" w:rsidP="00D43DFF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Praxisaufgabe</w:t>
      </w:r>
      <w:r w:rsidR="00075436">
        <w:rPr>
          <w:rFonts w:asciiTheme="minorHAnsi" w:hAnsiTheme="minorHAnsi"/>
        </w:rPr>
        <w:t>n</w:t>
      </w:r>
    </w:p>
    <w:p w:rsidR="000537B3" w:rsidRDefault="000537B3" w:rsidP="008A3C4A">
      <w:pPr>
        <w:pStyle w:val="Listenabsatz"/>
        <w:numPr>
          <w:ilvl w:val="0"/>
          <w:numId w:val="24"/>
        </w:numPr>
      </w:pPr>
      <w:r>
        <w:t xml:space="preserve">JavaScript unterstützt eine ganze Reihe von Ereignissen und dazugehörigen Event-Handlern. Zu diesen Ereignissen zählen insbesondere Maus- und Tastatureingaben. Bei einem Mausklick zum Beispiel </w:t>
      </w:r>
      <w:r w:rsidR="008A3C4A">
        <w:t>t</w:t>
      </w:r>
      <w:r w:rsidR="00A108B3">
        <w:t xml:space="preserve">ritt das </w:t>
      </w:r>
      <w:r w:rsidR="008A3C4A">
        <w:t xml:space="preserve">bestens bekannte </w:t>
      </w:r>
      <w:proofErr w:type="spellStart"/>
      <w:r w:rsidR="008A3C4A" w:rsidRPr="008A3C4A">
        <w:rPr>
          <w:rFonts w:ascii="Courier New" w:hAnsi="Courier New" w:cs="Courier New"/>
          <w:sz w:val="22"/>
          <w:szCs w:val="22"/>
        </w:rPr>
        <w:t>click</w:t>
      </w:r>
      <w:proofErr w:type="spellEnd"/>
      <w:r w:rsidR="008A3C4A" w:rsidRPr="008A3C4A">
        <w:rPr>
          <w:rFonts w:ascii="Courier New" w:hAnsi="Courier New" w:cs="Courier New"/>
          <w:sz w:val="22"/>
          <w:szCs w:val="22"/>
        </w:rPr>
        <w:t>-</w:t>
      </w:r>
      <w:r w:rsidR="008A3C4A">
        <w:t xml:space="preserve">Ereignis auf. Eine weitere Verfeinerung des Mausklicks bieten die zusätzlichen Ereignisse </w:t>
      </w:r>
      <w:proofErr w:type="spellStart"/>
      <w:r w:rsidR="008A3C4A" w:rsidRPr="008A3C4A">
        <w:rPr>
          <w:rFonts w:ascii="Courier New" w:hAnsi="Courier New" w:cs="Courier New"/>
          <w:sz w:val="22"/>
          <w:szCs w:val="22"/>
        </w:rPr>
        <w:t>mousedown</w:t>
      </w:r>
      <w:proofErr w:type="spellEnd"/>
      <w:r w:rsidR="008A3C4A">
        <w:t xml:space="preserve"> und </w:t>
      </w:r>
      <w:proofErr w:type="spellStart"/>
      <w:r w:rsidR="008A3C4A" w:rsidRPr="008A3C4A">
        <w:rPr>
          <w:rFonts w:ascii="Courier New" w:hAnsi="Courier New" w:cs="Courier New"/>
          <w:sz w:val="22"/>
          <w:szCs w:val="22"/>
        </w:rPr>
        <w:t>mouseup</w:t>
      </w:r>
      <w:proofErr w:type="spellEnd"/>
      <w:r w:rsidR="00F65A3E">
        <w:t xml:space="preserve">, die eintreten, wenn die Maustaste gedrückt respektive wieder losgelassen wird. </w:t>
      </w:r>
      <w:r w:rsidR="002011B4">
        <w:t>Die Frage ist nun, in welcher Reihenfolge tr</w:t>
      </w:r>
      <w:r w:rsidR="008F1BBC">
        <w:t>eten</w:t>
      </w:r>
      <w:r w:rsidR="002011B4">
        <w:t xml:space="preserve"> diese drei Ereignisse bei einem Mausklick auf? </w:t>
      </w:r>
      <w:r w:rsidR="003C27BF">
        <w:t>Sie</w:t>
      </w:r>
      <w:r w:rsidR="008173D7">
        <w:t xml:space="preserve"> können die Reihenfolge</w:t>
      </w:r>
      <w:r w:rsidR="003C27BF">
        <w:t xml:space="preserve"> am folgenden Beispiel ausprobieren. Klicken </w:t>
      </w:r>
      <w:r w:rsidR="003C27BF">
        <w:lastRenderedPageBreak/>
        <w:t xml:space="preserve">Sie auf die Schaltfläche und beobachten Sie, wie sich </w:t>
      </w:r>
      <w:r w:rsidR="008F4BA3">
        <w:t xml:space="preserve">der Titel des Dokuments </w:t>
      </w:r>
      <w:r w:rsidR="003C27BF">
        <w:t xml:space="preserve">verändert. Wir setzen dazu die Eigenschaft </w:t>
      </w:r>
      <w:proofErr w:type="spellStart"/>
      <w:r w:rsidR="00314FB8">
        <w:rPr>
          <w:rFonts w:ascii="Courier New" w:hAnsi="Courier New" w:cs="Courier New"/>
          <w:sz w:val="22"/>
          <w:szCs w:val="22"/>
        </w:rPr>
        <w:t>document</w:t>
      </w:r>
      <w:r w:rsidR="003C27BF" w:rsidRPr="003C27BF">
        <w:rPr>
          <w:rFonts w:ascii="Courier New" w:hAnsi="Courier New" w:cs="Courier New"/>
          <w:sz w:val="22"/>
          <w:szCs w:val="22"/>
        </w:rPr>
        <w:t>.</w:t>
      </w:r>
      <w:r w:rsidR="008F4BA3">
        <w:rPr>
          <w:rFonts w:ascii="Courier New" w:hAnsi="Courier New" w:cs="Courier New"/>
          <w:sz w:val="22"/>
          <w:szCs w:val="22"/>
        </w:rPr>
        <w:t>title</w:t>
      </w:r>
      <w:proofErr w:type="spellEnd"/>
      <w:r w:rsidR="003C27BF">
        <w:t xml:space="preserve">. </w:t>
      </w:r>
    </w:p>
    <w:p w:rsidR="008F4BA3" w:rsidRDefault="008F4BA3" w:rsidP="008F4BA3">
      <w:pPr>
        <w:pStyle w:val="Listenabsatz"/>
        <w:ind w:left="720"/>
      </w:pPr>
      <w:r>
        <w:rPr>
          <w:noProof/>
          <w:lang w:eastAsia="de-CH"/>
        </w:rPr>
        <w:drawing>
          <wp:inline distT="0" distB="0" distL="0" distR="0" wp14:anchorId="1F0AA508" wp14:editId="70FF902E">
            <wp:extent cx="4823781" cy="1362973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418" cy="13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16" w:rsidRDefault="00A50D16" w:rsidP="00A50D16">
      <w:pPr>
        <w:pStyle w:val="Listenabsatz"/>
        <w:ind w:left="720"/>
      </w:pPr>
      <w:r>
        <w:t>Notieren Sie</w:t>
      </w:r>
      <w:r w:rsidR="00177BA7">
        <w:t xml:space="preserve"> </w:t>
      </w:r>
      <w:r>
        <w:t>hier</w:t>
      </w:r>
      <w:r w:rsidR="005F2A34">
        <w:t xml:space="preserve"> nun</w:t>
      </w:r>
      <w:r>
        <w:t xml:space="preserve"> die drei Events  </w:t>
      </w:r>
      <w:proofErr w:type="spellStart"/>
      <w:r w:rsidRPr="008A3C4A">
        <w:rPr>
          <w:rFonts w:ascii="Courier New" w:hAnsi="Courier New" w:cs="Courier New"/>
          <w:sz w:val="22"/>
          <w:szCs w:val="22"/>
        </w:rPr>
        <w:t>click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A3C4A">
        <w:rPr>
          <w:rFonts w:ascii="Courier New" w:hAnsi="Courier New" w:cs="Courier New"/>
          <w:sz w:val="22"/>
          <w:szCs w:val="22"/>
        </w:rPr>
        <w:t>mousedown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A3C4A">
        <w:rPr>
          <w:rFonts w:ascii="Courier New" w:hAnsi="Courier New" w:cs="Courier New"/>
          <w:sz w:val="22"/>
          <w:szCs w:val="22"/>
        </w:rPr>
        <w:t>mouseup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A50D16">
        <w:t>in der richtigen Reihenfolge</w:t>
      </w:r>
      <w:r w:rsidR="00714426">
        <w:t xml:space="preserve">, wie sie bei </w:t>
      </w:r>
      <w:r w:rsidR="00695596">
        <w:t>jedem</w:t>
      </w:r>
      <w:r w:rsidR="00714426">
        <w:t xml:space="preserve"> Mausklick gefeuert werden</w:t>
      </w:r>
      <w:r w:rsidRPr="00A50D16">
        <w:t>.</w:t>
      </w:r>
    </w:p>
    <w:p w:rsidR="00A50D16" w:rsidRDefault="00A50D16" w:rsidP="0072559F">
      <w:pPr>
        <w:pStyle w:val="Listenabsatz"/>
        <w:spacing w:after="200"/>
        <w:ind w:left="720"/>
      </w:pPr>
      <w:r>
        <w:tab/>
        <w:t>1</w:t>
      </w:r>
      <w:r w:rsidR="00CB02C4">
        <w:t>:</w:t>
      </w:r>
      <w:r>
        <w:t xml:space="preserve"> </w:t>
      </w:r>
      <w:r w:rsidR="00CB02C4">
        <w:t xml:space="preserve">  </w:t>
      </w:r>
      <w:proofErr w:type="spellStart"/>
      <w:r w:rsidR="00C23639">
        <w:t>mousedown</w:t>
      </w:r>
      <w:proofErr w:type="spellEnd"/>
    </w:p>
    <w:p w:rsidR="00A50D16" w:rsidRDefault="00A50D16" w:rsidP="0072559F">
      <w:pPr>
        <w:pStyle w:val="Listenabsatz"/>
        <w:spacing w:after="200"/>
        <w:ind w:left="720"/>
      </w:pPr>
      <w:r>
        <w:tab/>
        <w:t>2</w:t>
      </w:r>
      <w:r w:rsidR="00CB02C4">
        <w:t>:</w:t>
      </w:r>
      <w:r>
        <w:t xml:space="preserve"> </w:t>
      </w:r>
      <w:r w:rsidR="00CB02C4">
        <w:t xml:space="preserve">  </w:t>
      </w:r>
      <w:proofErr w:type="spellStart"/>
      <w:r w:rsidR="00C23639">
        <w:t>click</w:t>
      </w:r>
      <w:proofErr w:type="spellEnd"/>
    </w:p>
    <w:p w:rsidR="00A50D16" w:rsidRDefault="00A50D16" w:rsidP="0072559F">
      <w:pPr>
        <w:pStyle w:val="Listenabsatz"/>
        <w:spacing w:after="200"/>
        <w:ind w:left="720"/>
      </w:pPr>
      <w:r>
        <w:tab/>
        <w:t>3</w:t>
      </w:r>
      <w:r w:rsidR="00CB02C4">
        <w:t>:</w:t>
      </w:r>
      <w:r>
        <w:t xml:space="preserve"> </w:t>
      </w:r>
      <w:r w:rsidR="00C23639">
        <w:t xml:space="preserve">  </w:t>
      </w:r>
      <w:proofErr w:type="spellStart"/>
      <w:r w:rsidR="00C23639">
        <w:t>mouseup</w:t>
      </w:r>
      <w:proofErr w:type="spellEnd"/>
    </w:p>
    <w:p w:rsidR="003419A5" w:rsidRDefault="003419A5" w:rsidP="00A108B3">
      <w:pPr>
        <w:pStyle w:val="Listenabsatz"/>
        <w:numPr>
          <w:ilvl w:val="0"/>
          <w:numId w:val="24"/>
        </w:numPr>
      </w:pPr>
      <w:r>
        <w:t xml:space="preserve">Ihr Kollege möchte den </w:t>
      </w:r>
      <w:proofErr w:type="spellStart"/>
      <w:r>
        <w:t>click</w:t>
      </w:r>
      <w:proofErr w:type="spellEnd"/>
      <w:r>
        <w:t>-Event testen. Jedes Mal, wenn der Benutzer mit der Maus auf ein div-Element klickt, soll ein Meldungsfenster mit dem Text "</w:t>
      </w:r>
      <w:proofErr w:type="spellStart"/>
      <w:r>
        <w:t>Hello</w:t>
      </w:r>
      <w:proofErr w:type="spellEnd"/>
      <w:r>
        <w:t xml:space="preserve"> World!" angezeigt werden. Hier </w:t>
      </w:r>
      <w:r w:rsidR="00A54703">
        <w:t xml:space="preserve">ist sein </w:t>
      </w:r>
      <w:r>
        <w:t xml:space="preserve">Code:   </w:t>
      </w:r>
    </w:p>
    <w:p w:rsidR="003419A5" w:rsidRDefault="00A54703" w:rsidP="003419A5">
      <w:pPr>
        <w:pStyle w:val="Listenabsatz"/>
        <w:ind w:left="720"/>
      </w:pPr>
      <w:r>
        <w:rPr>
          <w:noProof/>
          <w:lang w:eastAsia="de-CH"/>
        </w:rPr>
        <w:drawing>
          <wp:inline distT="0" distB="0" distL="0" distR="0" wp14:anchorId="0C0B8C18" wp14:editId="2F435CA2">
            <wp:extent cx="6171162" cy="1483743"/>
            <wp:effectExtent l="0" t="0" r="127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308" cy="14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A5" w:rsidRDefault="00C76D67" w:rsidP="003419A5">
      <w:pPr>
        <w:pStyle w:val="Listenabsatz"/>
        <w:ind w:left="720"/>
      </w:pPr>
      <w:r>
        <w:t xml:space="preserve">Mit </w:t>
      </w:r>
      <w:r w:rsidR="003419A5">
        <w:t>dem Resultat</w:t>
      </w:r>
      <w:r>
        <w:t xml:space="preserve"> ist ihr Kollege</w:t>
      </w:r>
      <w:r w:rsidR="003419A5">
        <w:t xml:space="preserve"> zufrieden; der Code funktioniert.  Sie aber sind </w:t>
      </w:r>
      <w:r w:rsidR="00B536DB">
        <w:t xml:space="preserve">skeptisch, da Sie </w:t>
      </w:r>
      <w:r w:rsidR="003419A5">
        <w:t>gehört</w:t>
      </w:r>
      <w:r w:rsidR="00B536DB">
        <w:t xml:space="preserve"> haben</w:t>
      </w:r>
      <w:r w:rsidR="003419A5">
        <w:t xml:space="preserve">, dass der Weg über das </w:t>
      </w:r>
      <w:r w:rsidR="006115FB" w:rsidRPr="006115FB">
        <w:t>HTML</w:t>
      </w:r>
      <w:r w:rsidR="003419A5" w:rsidRPr="006115FB">
        <w:t>-</w:t>
      </w:r>
      <w:r w:rsidR="003419A5">
        <w:t xml:space="preserve">Attribut </w:t>
      </w:r>
      <w:proofErr w:type="spellStart"/>
      <w:r w:rsidR="006115FB">
        <w:rPr>
          <w:i/>
        </w:rPr>
        <w:t>onc</w:t>
      </w:r>
      <w:r w:rsidR="006115FB" w:rsidRPr="006115FB">
        <w:rPr>
          <w:i/>
        </w:rPr>
        <w:t>lick</w:t>
      </w:r>
      <w:proofErr w:type="spellEnd"/>
      <w:r w:rsidR="006115FB" w:rsidRPr="006115FB">
        <w:rPr>
          <w:i/>
        </w:rPr>
        <w:t xml:space="preserve"> </w:t>
      </w:r>
      <w:r w:rsidR="00E27541">
        <w:t>nicht mehr zeitgemäss sei</w:t>
      </w:r>
      <w:r w:rsidR="003419A5">
        <w:t>. Schlecht daran ist</w:t>
      </w:r>
      <w:r w:rsidR="0055550B">
        <w:t xml:space="preserve"> u.a.</w:t>
      </w:r>
      <w:r w:rsidR="003419A5">
        <w:t xml:space="preserve">, dass </w:t>
      </w:r>
      <w:r w:rsidR="00FD6206">
        <w:t xml:space="preserve">so </w:t>
      </w:r>
      <w:r w:rsidR="003419A5">
        <w:t>HTML</w:t>
      </w:r>
      <w:r w:rsidR="00CC135C">
        <w:t>-Code</w:t>
      </w:r>
      <w:r w:rsidR="003419A5">
        <w:t xml:space="preserve"> und JavaScript</w:t>
      </w:r>
      <w:r w:rsidR="00CC135C">
        <w:t>-Code</w:t>
      </w:r>
      <w:r w:rsidR="003419A5">
        <w:t xml:space="preserve"> vermischt werden. Besser </w:t>
      </w:r>
      <w:r w:rsidR="00383CA2">
        <w:t>wäre</w:t>
      </w:r>
      <w:r w:rsidR="003419A5">
        <w:t xml:space="preserve"> es, </w:t>
      </w:r>
      <w:r w:rsidR="00383CA2">
        <w:t xml:space="preserve">alles </w:t>
      </w:r>
      <w:r w:rsidR="003419A5">
        <w:t>JavaScript immer innerhalb eines &lt;</w:t>
      </w:r>
      <w:proofErr w:type="spellStart"/>
      <w:r w:rsidR="003419A5">
        <w:t>script</w:t>
      </w:r>
      <w:proofErr w:type="spellEnd"/>
      <w:r w:rsidR="003419A5">
        <w:t xml:space="preserve">&gt;-Tags </w:t>
      </w:r>
      <w:r w:rsidR="00383CA2">
        <w:t>zu programmieren</w:t>
      </w:r>
      <w:r w:rsidR="003419A5">
        <w:t xml:space="preserve">. Deshalb registrieren JavaScript-Profis heutzutage die Eventhandler auf eine andere Art. </w:t>
      </w:r>
    </w:p>
    <w:p w:rsidR="00075436" w:rsidRDefault="000B3433" w:rsidP="003419A5">
      <w:pPr>
        <w:pStyle w:val="Listenabsatz"/>
        <w:ind w:left="720"/>
      </w:pPr>
      <w:r>
        <w:t xml:space="preserve">Entfernen Sie das </w:t>
      </w:r>
      <w:proofErr w:type="spellStart"/>
      <w:r w:rsidRPr="000B3433">
        <w:rPr>
          <w:i/>
        </w:rPr>
        <w:t>onclick</w:t>
      </w:r>
      <w:proofErr w:type="spellEnd"/>
      <w:r>
        <w:t>-Attribut und v</w:t>
      </w:r>
      <w:r w:rsidR="003419A5">
        <w:t>erbessern Sie den Code Ihres Kollegen</w:t>
      </w:r>
      <w:r w:rsidR="00E37198">
        <w:t xml:space="preserve">, indem Sie den Event mit der Methode </w:t>
      </w:r>
      <w:proofErr w:type="spellStart"/>
      <w:r w:rsidR="00135048">
        <w:rPr>
          <w:rFonts w:ascii="Courier New" w:hAnsi="Courier New" w:cs="Courier New"/>
          <w:sz w:val="22"/>
          <w:szCs w:val="22"/>
        </w:rPr>
        <w:t>addEventListener</w:t>
      </w:r>
      <w:proofErr w:type="spellEnd"/>
      <w:r w:rsidR="00135048">
        <w:rPr>
          <w:rFonts w:ascii="Courier New" w:hAnsi="Courier New" w:cs="Courier New"/>
          <w:sz w:val="22"/>
          <w:szCs w:val="22"/>
        </w:rPr>
        <w:t>()</w:t>
      </w:r>
      <w:r w:rsidR="00E37198">
        <w:t>registrieren</w:t>
      </w:r>
      <w:r w:rsidR="003419A5">
        <w:t xml:space="preserve">. </w:t>
      </w:r>
      <w:r w:rsidR="007B6F1B">
        <w:t xml:space="preserve">Sie finden seine HTML-Datei im Verzeichnis "Aufgabendateien": 3.1_oncklick.html. </w:t>
      </w:r>
    </w:p>
    <w:p w:rsidR="00E77C40" w:rsidRDefault="00E77C40" w:rsidP="00E77C40">
      <w:pPr>
        <w:pStyle w:val="Listenabsatz"/>
        <w:numPr>
          <w:ilvl w:val="0"/>
          <w:numId w:val="24"/>
        </w:numPr>
      </w:pPr>
      <w:r>
        <w:t xml:space="preserve">Erweitern Sie die </w:t>
      </w:r>
      <w:r w:rsidR="00805919">
        <w:t>Datei</w:t>
      </w:r>
      <w:r>
        <w:t xml:space="preserve"> aus der vorherigen Aufgabe </w:t>
      </w:r>
      <w:r w:rsidR="004F1B26">
        <w:t xml:space="preserve">indem Sie die folgenden </w:t>
      </w:r>
      <w:r w:rsidR="00B310A6">
        <w:t xml:space="preserve">zusätzlichen </w:t>
      </w:r>
      <w:r w:rsidR="004863EA">
        <w:t>Dinge</w:t>
      </w:r>
      <w:r w:rsidR="004F1B26">
        <w:t xml:space="preserve"> implementieren</w:t>
      </w:r>
      <w:r>
        <w:t xml:space="preserve">: </w:t>
      </w:r>
    </w:p>
    <w:p w:rsidR="00E77C40" w:rsidRDefault="006E1B2B" w:rsidP="006E1B2B">
      <w:pPr>
        <w:pStyle w:val="Listenabsatz"/>
        <w:numPr>
          <w:ilvl w:val="0"/>
          <w:numId w:val="26"/>
        </w:numPr>
      </w:pPr>
      <w:r>
        <w:lastRenderedPageBreak/>
        <w:t xml:space="preserve">Wenn der Benutzer am </w:t>
      </w:r>
      <w:proofErr w:type="spellStart"/>
      <w:r>
        <w:t>Mausrad</w:t>
      </w:r>
      <w:proofErr w:type="spellEnd"/>
      <w:r>
        <w:t xml:space="preserve"> dreht, egal in welcher Richtung, soll die Meldung "M</w:t>
      </w:r>
      <w:r w:rsidRPr="006E1B2B">
        <w:t xml:space="preserve">ouse </w:t>
      </w:r>
      <w:proofErr w:type="spellStart"/>
      <w:r w:rsidRPr="006E1B2B">
        <w:t>wheel</w:t>
      </w:r>
      <w:proofErr w:type="spellEnd"/>
      <w:r w:rsidRPr="006E1B2B">
        <w:t xml:space="preserve"> </w:t>
      </w:r>
      <w:proofErr w:type="spellStart"/>
      <w:r w:rsidRPr="006E1B2B">
        <w:t>has</w:t>
      </w:r>
      <w:proofErr w:type="spellEnd"/>
      <w:r w:rsidRPr="006E1B2B">
        <w:t xml:space="preserve"> </w:t>
      </w:r>
      <w:proofErr w:type="spellStart"/>
      <w:r w:rsidRPr="006E1B2B">
        <w:t>been</w:t>
      </w:r>
      <w:proofErr w:type="spellEnd"/>
      <w:r w:rsidRPr="006E1B2B">
        <w:t xml:space="preserve"> </w:t>
      </w:r>
      <w:proofErr w:type="spellStart"/>
      <w:r w:rsidRPr="006E1B2B">
        <w:t>rotated</w:t>
      </w:r>
      <w:proofErr w:type="spellEnd"/>
      <w:r w:rsidRPr="006E1B2B">
        <w:t>!</w:t>
      </w:r>
      <w:r>
        <w:t xml:space="preserve">" </w:t>
      </w:r>
      <w:r w:rsidR="00752482">
        <w:t xml:space="preserve">in einer Dialogbox </w:t>
      </w:r>
      <w:r>
        <w:t xml:space="preserve">ausgegeben werden. </w:t>
      </w:r>
      <w:bookmarkStart w:id="0" w:name="_GoBack"/>
      <w:bookmarkEnd w:id="0"/>
    </w:p>
    <w:p w:rsidR="003F4B2D" w:rsidRDefault="00B93626" w:rsidP="002C69A3">
      <w:pPr>
        <w:pStyle w:val="Listenabsatz"/>
        <w:numPr>
          <w:ilvl w:val="0"/>
          <w:numId w:val="26"/>
        </w:numPr>
      </w:pPr>
      <w:r>
        <w:t>Wenn mit der Maus über das div-Element gefahren wird, soll</w:t>
      </w:r>
      <w:r w:rsidR="005F0196">
        <w:t>en das</w:t>
      </w:r>
      <w:r>
        <w:t xml:space="preserve"> </w:t>
      </w:r>
      <w:r w:rsidR="005C6E69">
        <w:t>&lt;</w:t>
      </w:r>
      <w:r>
        <w:t>div</w:t>
      </w:r>
      <w:r w:rsidR="005C6E69">
        <w:t>&gt;</w:t>
      </w:r>
      <w:r>
        <w:t xml:space="preserve">-Element </w:t>
      </w:r>
      <w:r w:rsidR="005F0196">
        <w:t xml:space="preserve">und das (HTML-)Dokument </w:t>
      </w:r>
      <w:r>
        <w:t xml:space="preserve">die Hintergrundfarbe </w:t>
      </w:r>
      <w:r w:rsidR="006C21FC">
        <w:t>tauschen</w:t>
      </w:r>
      <w:r w:rsidR="005F0196">
        <w:t xml:space="preserve">: </w:t>
      </w:r>
      <w:r w:rsidR="00923E14">
        <w:t>D</w:t>
      </w:r>
      <w:r w:rsidR="005F0196">
        <w:t>as div erhält die Hintergrundfarbe des Dokumentes (weiss) und das Dokument erhält die Hintergrundfarbe des div (blau).</w:t>
      </w:r>
      <w:r w:rsidR="003F4B2D">
        <w:t xml:space="preserve"> </w:t>
      </w:r>
      <w:r w:rsidR="002C69A3">
        <w:br/>
      </w:r>
      <w:r w:rsidR="003F4B2D">
        <w:t xml:space="preserve">Verlässt die Maus das </w:t>
      </w:r>
      <w:r w:rsidR="005C6E69">
        <w:t>&lt;</w:t>
      </w:r>
      <w:r w:rsidR="003F4B2D">
        <w:t>div</w:t>
      </w:r>
      <w:r w:rsidR="005C6E69">
        <w:t>&gt;</w:t>
      </w:r>
      <w:r w:rsidR="003F4B2D">
        <w:t xml:space="preserve">-Element wieder, sollen die Hintergrundfarben erneut getauscht werden, sodass die Hintergrundfarben wieder so sind, wie sie waren bevor die Maus über das div-Element huschte. </w:t>
      </w:r>
      <w:r w:rsidR="00D752E6">
        <w:t xml:space="preserve"> </w:t>
      </w:r>
    </w:p>
    <w:p w:rsidR="00D752E6" w:rsidRDefault="00EA0DC4" w:rsidP="002C69A3">
      <w:pPr>
        <w:pStyle w:val="Listenabsatz"/>
        <w:numPr>
          <w:ilvl w:val="0"/>
          <w:numId w:val="26"/>
        </w:numPr>
      </w:pPr>
      <w:r>
        <w:t xml:space="preserve">&lt;div&gt;-Element ein- und ausblenden: </w:t>
      </w:r>
      <w:r w:rsidR="00D752E6">
        <w:t>Ein Doppelklick</w:t>
      </w:r>
      <w:r w:rsidR="006831A4">
        <w:t xml:space="preserve"> mit der Maus</w:t>
      </w:r>
      <w:r w:rsidR="00D752E6">
        <w:t xml:space="preserve"> (irgendwo) auf das HTML-Dokument soll das &lt;div&gt;-Element verschwinden lassen</w:t>
      </w:r>
      <w:r w:rsidR="003441B0">
        <w:t xml:space="preserve"> und</w:t>
      </w:r>
      <w:r w:rsidR="0016576B">
        <w:t xml:space="preserve"> </w:t>
      </w:r>
      <w:r w:rsidR="00D752E6">
        <w:t>ein erneuter Doppelklick soll es wieder anzeigen.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F64AE1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</w:t>
      </w:r>
      <w:r w:rsidR="002C0A6E">
        <w:rPr>
          <w:rFonts w:asciiTheme="minorHAnsi" w:hAnsiTheme="minorHAnsi"/>
        </w:rPr>
        <w:t xml:space="preserve"> (elektronisch)</w:t>
      </w:r>
      <w:r w:rsidRPr="00275DDB">
        <w:rPr>
          <w:rFonts w:asciiTheme="minorHAnsi" w:hAnsiTheme="minorHAnsi"/>
        </w:rPr>
        <w:t xml:space="preserve">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  <w:r w:rsidR="00540459">
        <w:rPr>
          <w:rFonts w:asciiTheme="minorHAnsi" w:hAnsiTheme="minorHAnsi"/>
        </w:rPr>
        <w:t xml:space="preserve"> </w:t>
      </w:r>
    </w:p>
    <w:p w:rsidR="00540459" w:rsidRPr="00275DDB" w:rsidRDefault="00540459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Die Praxisa</w:t>
      </w:r>
      <w:r w:rsidR="00964196">
        <w:rPr>
          <w:rFonts w:asciiTheme="minorHAnsi" w:hAnsiTheme="minorHAnsi"/>
        </w:rPr>
        <w:t xml:space="preserve">ufgaben sind gelöst und </w:t>
      </w:r>
      <w:r w:rsidR="000C051D">
        <w:rPr>
          <w:rFonts w:asciiTheme="minorHAnsi" w:hAnsiTheme="minorHAnsi"/>
        </w:rPr>
        <w:t xml:space="preserve">die Lösung </w:t>
      </w:r>
      <w:r w:rsidR="00964196">
        <w:rPr>
          <w:rFonts w:asciiTheme="minorHAnsi" w:hAnsiTheme="minorHAnsi"/>
        </w:rPr>
        <w:t xml:space="preserve">im dafür vorgesehenen </w:t>
      </w:r>
      <w:r w:rsidR="006A46E6">
        <w:rPr>
          <w:rFonts w:asciiTheme="minorHAnsi" w:hAnsiTheme="minorHAnsi"/>
        </w:rPr>
        <w:t>Verzeichnis</w:t>
      </w:r>
      <w:r w:rsidR="00964196">
        <w:rPr>
          <w:rFonts w:asciiTheme="minorHAnsi" w:hAnsiTheme="minorHAnsi"/>
        </w:rPr>
        <w:t xml:space="preserve"> abgeleg</w:t>
      </w:r>
      <w:r w:rsidR="00A8144B">
        <w:rPr>
          <w:rFonts w:asciiTheme="minorHAnsi" w:hAnsiTheme="minorHAnsi"/>
        </w:rPr>
        <w:t>t</w:t>
      </w:r>
      <w:r>
        <w:rPr>
          <w:rFonts w:asciiTheme="minorHAnsi" w:hAnsiTheme="minorHAnsi"/>
        </w:rPr>
        <w:t xml:space="preserve">. </w:t>
      </w:r>
    </w:p>
    <w:p w:rsidR="00F64AE1" w:rsidRPr="00FC021F" w:rsidRDefault="00E8374D" w:rsidP="00F64AE1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Erledigte Arbeiten und </w:t>
      </w:r>
      <w:r w:rsidR="00E7455F" w:rsidRPr="00275DDB">
        <w:rPr>
          <w:rFonts w:asciiTheme="minorHAnsi" w:hAnsiTheme="minorHAnsi"/>
        </w:rPr>
        <w:t>gemachte</w:t>
      </w:r>
      <w:r w:rsidR="009E23A7" w:rsidRPr="00275DDB">
        <w:rPr>
          <w:rFonts w:asciiTheme="minorHAnsi" w:hAnsiTheme="minorHAnsi"/>
        </w:rPr>
        <w:t xml:space="preserve"> </w:t>
      </w:r>
      <w:r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sectPr w:rsidR="00F64AE1" w:rsidRPr="00FC021F" w:rsidSect="00ED1378">
      <w:footerReference w:type="default" r:id="rId9"/>
      <w:headerReference w:type="first" r:id="rId10"/>
      <w:footerReference w:type="first" r:id="rId11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F89" w:rsidRDefault="004F1F89" w:rsidP="00F64AE1">
      <w:pPr>
        <w:spacing w:after="0" w:line="240" w:lineRule="auto"/>
      </w:pPr>
      <w:r>
        <w:separator/>
      </w:r>
    </w:p>
  </w:endnote>
  <w:endnote w:type="continuationSeparator" w:id="0">
    <w:p w:rsidR="004F1F89" w:rsidRDefault="004F1F89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186F91" w:rsidP="000426AE">
          <w:pPr>
            <w:pStyle w:val="Fuzeile"/>
            <w:rPr>
              <w:lang w:val="en-GB"/>
            </w:rPr>
          </w:pPr>
          <w:fldSimple w:instr=" FILENAME   \* MERGEFORMAT ">
            <w:r w:rsidR="00441E0D">
              <w:t>3.1-Eventhandler-registrieren.docx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E2B52">
            <w:t>4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E2B52">
            <w:t>5</w:t>
          </w:r>
          <w:r>
            <w:fldChar w:fldCharType="end"/>
          </w:r>
        </w:p>
      </w:tc>
    </w:tr>
  </w:tbl>
  <w:p w:rsidR="00B963B1" w:rsidRPr="00383429" w:rsidRDefault="004F1F89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186F91" w:rsidP="00D90EBD">
          <w:pPr>
            <w:pStyle w:val="Fuzeile"/>
            <w:rPr>
              <w:lang w:val="en-GB"/>
            </w:rPr>
          </w:pPr>
          <w:fldSimple w:instr=" FILENAME   \* MERGEFORMAT ">
            <w:r w:rsidR="00437426">
              <w:t>3.1-Eventhandler-registrieren - Kopie.docx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4F1F89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437426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0D3C96">
            <w:t>28.07.2016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D3C96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D3C96">
            <w:t>5</w:t>
          </w:r>
          <w:r>
            <w:fldChar w:fldCharType="end"/>
          </w:r>
        </w:p>
      </w:tc>
    </w:tr>
  </w:tbl>
  <w:p w:rsidR="00B963B1" w:rsidRDefault="004F1F89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F89" w:rsidRDefault="004F1F89" w:rsidP="00F64AE1">
      <w:pPr>
        <w:spacing w:after="0" w:line="240" w:lineRule="auto"/>
      </w:pPr>
      <w:r>
        <w:separator/>
      </w:r>
    </w:p>
  </w:footnote>
  <w:footnote w:type="continuationSeparator" w:id="0">
    <w:p w:rsidR="004F1F89" w:rsidRDefault="004F1F89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69668A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69668A">
            <w:rPr>
              <w:sz w:val="20"/>
              <w:szCs w:val="20"/>
            </w:rPr>
            <w:t xml:space="preserve">Ereignisbehandlung 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4F1F89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7F6078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E</w:t>
          </w:r>
          <w:r w:rsidR="0069668A">
            <w:rPr>
              <w:b/>
              <w:sz w:val="32"/>
              <w:szCs w:val="32"/>
            </w:rPr>
            <w:t xml:space="preserve">venthandler </w:t>
          </w:r>
          <w:r>
            <w:rPr>
              <w:b/>
              <w:sz w:val="32"/>
              <w:szCs w:val="32"/>
            </w:rPr>
            <w:t>registrieren</w:t>
          </w:r>
        </w:p>
      </w:tc>
      <w:tc>
        <w:tcPr>
          <w:tcW w:w="1100" w:type="dxa"/>
        </w:tcPr>
        <w:p w:rsidR="008B6442" w:rsidRPr="008241A2" w:rsidRDefault="007F6078" w:rsidP="000E4C3C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3.1</w:t>
          </w:r>
        </w:p>
      </w:tc>
    </w:tr>
  </w:tbl>
  <w:p w:rsidR="00B963B1" w:rsidRDefault="004F1F89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145D"/>
    <w:multiLevelType w:val="hybridMultilevel"/>
    <w:tmpl w:val="F236CA2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6A83"/>
    <w:multiLevelType w:val="hybridMultilevel"/>
    <w:tmpl w:val="D08AD1C6"/>
    <w:lvl w:ilvl="0" w:tplc="08070011">
      <w:start w:val="1"/>
      <w:numFmt w:val="decimal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32E03"/>
    <w:multiLevelType w:val="hybridMultilevel"/>
    <w:tmpl w:val="A6C6825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F2E26"/>
    <w:multiLevelType w:val="hybridMultilevel"/>
    <w:tmpl w:val="A74456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1">
      <w:start w:val="1"/>
      <w:numFmt w:val="decimal"/>
      <w:lvlText w:val="%2)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4977DA"/>
    <w:multiLevelType w:val="hybridMultilevel"/>
    <w:tmpl w:val="82C4F9E8"/>
    <w:lvl w:ilvl="0" w:tplc="08070017">
      <w:start w:val="1"/>
      <w:numFmt w:val="lowerLetter"/>
      <w:lvlText w:val="%1)"/>
      <w:lvlJc w:val="left"/>
      <w:pPr>
        <w:ind w:left="1440" w:hanging="360"/>
      </w:pPr>
    </w:lvl>
    <w:lvl w:ilvl="1" w:tplc="08070019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2"/>
  </w:num>
  <w:num w:numId="5">
    <w:abstractNumId w:val="15"/>
  </w:num>
  <w:num w:numId="6">
    <w:abstractNumId w:val="14"/>
  </w:num>
  <w:num w:numId="7">
    <w:abstractNumId w:val="8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6"/>
  </w:num>
  <w:num w:numId="21">
    <w:abstractNumId w:val="7"/>
  </w:num>
  <w:num w:numId="22">
    <w:abstractNumId w:val="16"/>
  </w:num>
  <w:num w:numId="23">
    <w:abstractNumId w:val="5"/>
  </w:num>
  <w:num w:numId="24">
    <w:abstractNumId w:val="12"/>
  </w:num>
  <w:num w:numId="25">
    <w:abstractNumId w:val="9"/>
  </w:num>
  <w:num w:numId="26">
    <w:abstractNumId w:val="17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42201"/>
    <w:rsid w:val="0004492B"/>
    <w:rsid w:val="000513AD"/>
    <w:rsid w:val="000537B3"/>
    <w:rsid w:val="000563FC"/>
    <w:rsid w:val="000607BD"/>
    <w:rsid w:val="00075436"/>
    <w:rsid w:val="00085C89"/>
    <w:rsid w:val="00094860"/>
    <w:rsid w:val="00096E01"/>
    <w:rsid w:val="000970A1"/>
    <w:rsid w:val="000A22EE"/>
    <w:rsid w:val="000B3433"/>
    <w:rsid w:val="000C051D"/>
    <w:rsid w:val="000C09ED"/>
    <w:rsid w:val="000C490B"/>
    <w:rsid w:val="000C5A97"/>
    <w:rsid w:val="000C6DA3"/>
    <w:rsid w:val="000D3C96"/>
    <w:rsid w:val="000E2BF9"/>
    <w:rsid w:val="000E4A83"/>
    <w:rsid w:val="000E4C3C"/>
    <w:rsid w:val="00105F2F"/>
    <w:rsid w:val="0010637A"/>
    <w:rsid w:val="00111584"/>
    <w:rsid w:val="001123EB"/>
    <w:rsid w:val="00120913"/>
    <w:rsid w:val="00122E0C"/>
    <w:rsid w:val="00135048"/>
    <w:rsid w:val="00151887"/>
    <w:rsid w:val="00154BA1"/>
    <w:rsid w:val="0015616A"/>
    <w:rsid w:val="00163ED3"/>
    <w:rsid w:val="00164AB5"/>
    <w:rsid w:val="0016576B"/>
    <w:rsid w:val="00170BF3"/>
    <w:rsid w:val="00170C4A"/>
    <w:rsid w:val="00177BA7"/>
    <w:rsid w:val="001820CA"/>
    <w:rsid w:val="00186F91"/>
    <w:rsid w:val="00193E88"/>
    <w:rsid w:val="001951D8"/>
    <w:rsid w:val="001A168F"/>
    <w:rsid w:val="001A38FF"/>
    <w:rsid w:val="001B6CAD"/>
    <w:rsid w:val="001B7C20"/>
    <w:rsid w:val="001D53B9"/>
    <w:rsid w:val="001D569B"/>
    <w:rsid w:val="001D6C83"/>
    <w:rsid w:val="001D7D4D"/>
    <w:rsid w:val="001F10BB"/>
    <w:rsid w:val="001F35B8"/>
    <w:rsid w:val="002011B4"/>
    <w:rsid w:val="00204466"/>
    <w:rsid w:val="002078F3"/>
    <w:rsid w:val="002115F0"/>
    <w:rsid w:val="00222324"/>
    <w:rsid w:val="00222A50"/>
    <w:rsid w:val="00230A63"/>
    <w:rsid w:val="00233E4E"/>
    <w:rsid w:val="00246E13"/>
    <w:rsid w:val="00257F80"/>
    <w:rsid w:val="00267C26"/>
    <w:rsid w:val="00267FF9"/>
    <w:rsid w:val="00275DDB"/>
    <w:rsid w:val="00276413"/>
    <w:rsid w:val="00277310"/>
    <w:rsid w:val="00286673"/>
    <w:rsid w:val="002874B5"/>
    <w:rsid w:val="002936E0"/>
    <w:rsid w:val="002A1BD7"/>
    <w:rsid w:val="002A44DD"/>
    <w:rsid w:val="002C042E"/>
    <w:rsid w:val="002C0A6E"/>
    <w:rsid w:val="002C3B2C"/>
    <w:rsid w:val="002C5719"/>
    <w:rsid w:val="002C69A3"/>
    <w:rsid w:val="002D1CA3"/>
    <w:rsid w:val="002F6723"/>
    <w:rsid w:val="003031CA"/>
    <w:rsid w:val="00314F30"/>
    <w:rsid w:val="00314FB8"/>
    <w:rsid w:val="003164AD"/>
    <w:rsid w:val="00322722"/>
    <w:rsid w:val="00325D75"/>
    <w:rsid w:val="003306CF"/>
    <w:rsid w:val="0033218E"/>
    <w:rsid w:val="00337E17"/>
    <w:rsid w:val="003419A5"/>
    <w:rsid w:val="003441B0"/>
    <w:rsid w:val="0034448F"/>
    <w:rsid w:val="003460A8"/>
    <w:rsid w:val="00346B99"/>
    <w:rsid w:val="00355E12"/>
    <w:rsid w:val="00361DE6"/>
    <w:rsid w:val="0036359B"/>
    <w:rsid w:val="00370270"/>
    <w:rsid w:val="00377FD5"/>
    <w:rsid w:val="003807AB"/>
    <w:rsid w:val="00381188"/>
    <w:rsid w:val="00383429"/>
    <w:rsid w:val="00383CA2"/>
    <w:rsid w:val="00386144"/>
    <w:rsid w:val="003B00F8"/>
    <w:rsid w:val="003B05B2"/>
    <w:rsid w:val="003C27BF"/>
    <w:rsid w:val="003C6D55"/>
    <w:rsid w:val="003D2F89"/>
    <w:rsid w:val="003E02E1"/>
    <w:rsid w:val="003E19C3"/>
    <w:rsid w:val="003E2221"/>
    <w:rsid w:val="003E4F32"/>
    <w:rsid w:val="003F248F"/>
    <w:rsid w:val="003F3C57"/>
    <w:rsid w:val="003F4B2D"/>
    <w:rsid w:val="004166C7"/>
    <w:rsid w:val="00417063"/>
    <w:rsid w:val="00417D8A"/>
    <w:rsid w:val="00421D94"/>
    <w:rsid w:val="00430849"/>
    <w:rsid w:val="00435FDC"/>
    <w:rsid w:val="00437426"/>
    <w:rsid w:val="004417A6"/>
    <w:rsid w:val="00441E0D"/>
    <w:rsid w:val="00444699"/>
    <w:rsid w:val="00470237"/>
    <w:rsid w:val="004715DB"/>
    <w:rsid w:val="00481044"/>
    <w:rsid w:val="00485141"/>
    <w:rsid w:val="004863EA"/>
    <w:rsid w:val="00494B6D"/>
    <w:rsid w:val="004952D8"/>
    <w:rsid w:val="004B57C5"/>
    <w:rsid w:val="004C1561"/>
    <w:rsid w:val="004C23A9"/>
    <w:rsid w:val="004D188C"/>
    <w:rsid w:val="004F029F"/>
    <w:rsid w:val="004F1B26"/>
    <w:rsid w:val="004F1F89"/>
    <w:rsid w:val="004F5395"/>
    <w:rsid w:val="00502D7A"/>
    <w:rsid w:val="00504C25"/>
    <w:rsid w:val="005216B2"/>
    <w:rsid w:val="00527F97"/>
    <w:rsid w:val="00535EB8"/>
    <w:rsid w:val="00540459"/>
    <w:rsid w:val="005412C9"/>
    <w:rsid w:val="00550CA0"/>
    <w:rsid w:val="0055550B"/>
    <w:rsid w:val="00556B07"/>
    <w:rsid w:val="005610B7"/>
    <w:rsid w:val="00563BAE"/>
    <w:rsid w:val="00570006"/>
    <w:rsid w:val="00571E1B"/>
    <w:rsid w:val="0057249A"/>
    <w:rsid w:val="005905F7"/>
    <w:rsid w:val="005A30EE"/>
    <w:rsid w:val="005B1685"/>
    <w:rsid w:val="005B43DF"/>
    <w:rsid w:val="005C4242"/>
    <w:rsid w:val="005C6E69"/>
    <w:rsid w:val="005C7D87"/>
    <w:rsid w:val="005D0183"/>
    <w:rsid w:val="005E02B6"/>
    <w:rsid w:val="005E2B52"/>
    <w:rsid w:val="005F0196"/>
    <w:rsid w:val="005F198D"/>
    <w:rsid w:val="005F2A34"/>
    <w:rsid w:val="005F6466"/>
    <w:rsid w:val="00603DE5"/>
    <w:rsid w:val="006115FB"/>
    <w:rsid w:val="006175A1"/>
    <w:rsid w:val="006249D1"/>
    <w:rsid w:val="00630736"/>
    <w:rsid w:val="00635F93"/>
    <w:rsid w:val="0063679C"/>
    <w:rsid w:val="00637287"/>
    <w:rsid w:val="006458B3"/>
    <w:rsid w:val="006462AF"/>
    <w:rsid w:val="006646B7"/>
    <w:rsid w:val="00675826"/>
    <w:rsid w:val="0068067D"/>
    <w:rsid w:val="006831A4"/>
    <w:rsid w:val="00695596"/>
    <w:rsid w:val="0069668A"/>
    <w:rsid w:val="006A1141"/>
    <w:rsid w:val="006A2E53"/>
    <w:rsid w:val="006A46E6"/>
    <w:rsid w:val="006A510D"/>
    <w:rsid w:val="006C21FC"/>
    <w:rsid w:val="006D2243"/>
    <w:rsid w:val="006D4F3E"/>
    <w:rsid w:val="006E13AB"/>
    <w:rsid w:val="006E1B2B"/>
    <w:rsid w:val="006E63B0"/>
    <w:rsid w:val="006F54E3"/>
    <w:rsid w:val="006F6542"/>
    <w:rsid w:val="00713B42"/>
    <w:rsid w:val="00714426"/>
    <w:rsid w:val="00715DCD"/>
    <w:rsid w:val="00717F82"/>
    <w:rsid w:val="00720C37"/>
    <w:rsid w:val="0072559F"/>
    <w:rsid w:val="00735EA6"/>
    <w:rsid w:val="00736E29"/>
    <w:rsid w:val="007513ED"/>
    <w:rsid w:val="00752482"/>
    <w:rsid w:val="007524D9"/>
    <w:rsid w:val="0075321B"/>
    <w:rsid w:val="007579BD"/>
    <w:rsid w:val="00761107"/>
    <w:rsid w:val="00762023"/>
    <w:rsid w:val="00784D98"/>
    <w:rsid w:val="00790663"/>
    <w:rsid w:val="007A1D09"/>
    <w:rsid w:val="007A2F26"/>
    <w:rsid w:val="007B0101"/>
    <w:rsid w:val="007B4BC9"/>
    <w:rsid w:val="007B6F1B"/>
    <w:rsid w:val="007C065D"/>
    <w:rsid w:val="007C3B24"/>
    <w:rsid w:val="007C4FBD"/>
    <w:rsid w:val="007F1ADB"/>
    <w:rsid w:val="007F6078"/>
    <w:rsid w:val="00805919"/>
    <w:rsid w:val="00816EA7"/>
    <w:rsid w:val="008173D7"/>
    <w:rsid w:val="00825E35"/>
    <w:rsid w:val="008354D1"/>
    <w:rsid w:val="008375A2"/>
    <w:rsid w:val="00851DB4"/>
    <w:rsid w:val="008622F6"/>
    <w:rsid w:val="00864FBB"/>
    <w:rsid w:val="00870944"/>
    <w:rsid w:val="00881A3C"/>
    <w:rsid w:val="0088473E"/>
    <w:rsid w:val="00887EB3"/>
    <w:rsid w:val="00896140"/>
    <w:rsid w:val="008A0CC2"/>
    <w:rsid w:val="008A3C4A"/>
    <w:rsid w:val="008B056E"/>
    <w:rsid w:val="008B42A4"/>
    <w:rsid w:val="008C3E23"/>
    <w:rsid w:val="008D3AB5"/>
    <w:rsid w:val="008D4051"/>
    <w:rsid w:val="008F1BBC"/>
    <w:rsid w:val="008F4BA3"/>
    <w:rsid w:val="008F6C00"/>
    <w:rsid w:val="00904F99"/>
    <w:rsid w:val="00923E14"/>
    <w:rsid w:val="00937255"/>
    <w:rsid w:val="009473F1"/>
    <w:rsid w:val="009636C3"/>
    <w:rsid w:val="00964196"/>
    <w:rsid w:val="0097370F"/>
    <w:rsid w:val="00982FAD"/>
    <w:rsid w:val="009A2D96"/>
    <w:rsid w:val="009B2D81"/>
    <w:rsid w:val="009D7D72"/>
    <w:rsid w:val="009E23A7"/>
    <w:rsid w:val="009E637F"/>
    <w:rsid w:val="009F3112"/>
    <w:rsid w:val="009F4E36"/>
    <w:rsid w:val="00A0521F"/>
    <w:rsid w:val="00A06E35"/>
    <w:rsid w:val="00A108B3"/>
    <w:rsid w:val="00A15218"/>
    <w:rsid w:val="00A15CF2"/>
    <w:rsid w:val="00A230B1"/>
    <w:rsid w:val="00A259C6"/>
    <w:rsid w:val="00A26A97"/>
    <w:rsid w:val="00A50D16"/>
    <w:rsid w:val="00A54703"/>
    <w:rsid w:val="00A5721B"/>
    <w:rsid w:val="00A7283F"/>
    <w:rsid w:val="00A8144B"/>
    <w:rsid w:val="00A95CD5"/>
    <w:rsid w:val="00AA20F9"/>
    <w:rsid w:val="00AB52CF"/>
    <w:rsid w:val="00AB6C2C"/>
    <w:rsid w:val="00AC00EF"/>
    <w:rsid w:val="00AC1EDE"/>
    <w:rsid w:val="00AC338F"/>
    <w:rsid w:val="00AD4AF6"/>
    <w:rsid w:val="00AE21A4"/>
    <w:rsid w:val="00AE2E96"/>
    <w:rsid w:val="00AE5620"/>
    <w:rsid w:val="00AE6262"/>
    <w:rsid w:val="00AF6575"/>
    <w:rsid w:val="00B01A86"/>
    <w:rsid w:val="00B056CD"/>
    <w:rsid w:val="00B1692C"/>
    <w:rsid w:val="00B17FD5"/>
    <w:rsid w:val="00B230EB"/>
    <w:rsid w:val="00B310A6"/>
    <w:rsid w:val="00B35597"/>
    <w:rsid w:val="00B36E55"/>
    <w:rsid w:val="00B36FF3"/>
    <w:rsid w:val="00B44EE0"/>
    <w:rsid w:val="00B45E80"/>
    <w:rsid w:val="00B536DB"/>
    <w:rsid w:val="00B720C6"/>
    <w:rsid w:val="00B741A8"/>
    <w:rsid w:val="00B833A2"/>
    <w:rsid w:val="00B93626"/>
    <w:rsid w:val="00B946B8"/>
    <w:rsid w:val="00BA46C5"/>
    <w:rsid w:val="00BB546D"/>
    <w:rsid w:val="00BB6A8F"/>
    <w:rsid w:val="00BD3473"/>
    <w:rsid w:val="00BD36C9"/>
    <w:rsid w:val="00BD46FF"/>
    <w:rsid w:val="00BE29E4"/>
    <w:rsid w:val="00C023C2"/>
    <w:rsid w:val="00C02C25"/>
    <w:rsid w:val="00C12BF8"/>
    <w:rsid w:val="00C1348C"/>
    <w:rsid w:val="00C167C1"/>
    <w:rsid w:val="00C23639"/>
    <w:rsid w:val="00C279E2"/>
    <w:rsid w:val="00C46BE2"/>
    <w:rsid w:val="00C47FE8"/>
    <w:rsid w:val="00C5327E"/>
    <w:rsid w:val="00C560D5"/>
    <w:rsid w:val="00C76D67"/>
    <w:rsid w:val="00C77B4F"/>
    <w:rsid w:val="00C91187"/>
    <w:rsid w:val="00C9388E"/>
    <w:rsid w:val="00C970AF"/>
    <w:rsid w:val="00CB02C4"/>
    <w:rsid w:val="00CB48B9"/>
    <w:rsid w:val="00CC135C"/>
    <w:rsid w:val="00CC471A"/>
    <w:rsid w:val="00CC67D2"/>
    <w:rsid w:val="00CD239D"/>
    <w:rsid w:val="00CD6F7C"/>
    <w:rsid w:val="00CF466E"/>
    <w:rsid w:val="00CF7199"/>
    <w:rsid w:val="00D031B8"/>
    <w:rsid w:val="00D05209"/>
    <w:rsid w:val="00D0545B"/>
    <w:rsid w:val="00D07DFD"/>
    <w:rsid w:val="00D10B1D"/>
    <w:rsid w:val="00D16FB7"/>
    <w:rsid w:val="00D17A98"/>
    <w:rsid w:val="00D275F2"/>
    <w:rsid w:val="00D36424"/>
    <w:rsid w:val="00D43DFF"/>
    <w:rsid w:val="00D630C0"/>
    <w:rsid w:val="00D752E6"/>
    <w:rsid w:val="00D873A0"/>
    <w:rsid w:val="00D97518"/>
    <w:rsid w:val="00DA55B9"/>
    <w:rsid w:val="00DD23A7"/>
    <w:rsid w:val="00DE1F06"/>
    <w:rsid w:val="00DE5FBE"/>
    <w:rsid w:val="00DF494D"/>
    <w:rsid w:val="00E014AE"/>
    <w:rsid w:val="00E03052"/>
    <w:rsid w:val="00E2329C"/>
    <w:rsid w:val="00E23665"/>
    <w:rsid w:val="00E27541"/>
    <w:rsid w:val="00E37198"/>
    <w:rsid w:val="00E44833"/>
    <w:rsid w:val="00E5280C"/>
    <w:rsid w:val="00E544DC"/>
    <w:rsid w:val="00E60DB1"/>
    <w:rsid w:val="00E61205"/>
    <w:rsid w:val="00E6401A"/>
    <w:rsid w:val="00E67ED2"/>
    <w:rsid w:val="00E7455F"/>
    <w:rsid w:val="00E7639B"/>
    <w:rsid w:val="00E77C40"/>
    <w:rsid w:val="00E8374D"/>
    <w:rsid w:val="00E8511E"/>
    <w:rsid w:val="00E870DB"/>
    <w:rsid w:val="00EA02D7"/>
    <w:rsid w:val="00EA0DC4"/>
    <w:rsid w:val="00EA13E5"/>
    <w:rsid w:val="00EA321F"/>
    <w:rsid w:val="00EB5FD4"/>
    <w:rsid w:val="00EB766B"/>
    <w:rsid w:val="00EC22E7"/>
    <w:rsid w:val="00EC43D7"/>
    <w:rsid w:val="00EC4C56"/>
    <w:rsid w:val="00ED0C5B"/>
    <w:rsid w:val="00ED0CE7"/>
    <w:rsid w:val="00EE1CF6"/>
    <w:rsid w:val="00EE78BB"/>
    <w:rsid w:val="00F0685E"/>
    <w:rsid w:val="00F12D59"/>
    <w:rsid w:val="00F30D4D"/>
    <w:rsid w:val="00F310E3"/>
    <w:rsid w:val="00F3454D"/>
    <w:rsid w:val="00F502C3"/>
    <w:rsid w:val="00F64AE1"/>
    <w:rsid w:val="00F65A3E"/>
    <w:rsid w:val="00F66771"/>
    <w:rsid w:val="00F7325E"/>
    <w:rsid w:val="00F91544"/>
    <w:rsid w:val="00F97899"/>
    <w:rsid w:val="00F97E62"/>
    <w:rsid w:val="00FA46DB"/>
    <w:rsid w:val="00FB2E13"/>
    <w:rsid w:val="00FB57C7"/>
    <w:rsid w:val="00FC021F"/>
    <w:rsid w:val="00FC0902"/>
    <w:rsid w:val="00FD187F"/>
    <w:rsid w:val="00FD6206"/>
    <w:rsid w:val="00FF2771"/>
    <w:rsid w:val="00F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15E2A"/>
  <w15:docId w15:val="{B8B277C1-6925-4D14-88DE-6F36A295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3742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3742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37426"/>
    <w:rPr>
      <w:rFonts w:ascii="Calibri" w:eastAsia="Times New Roman" w:hAnsi="Calibri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3742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37426"/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6458B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944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Urs.Nussbaumer</dc:creator>
  <cp:lastModifiedBy>Iman Lünsmann</cp:lastModifiedBy>
  <cp:revision>311</cp:revision>
  <cp:lastPrinted>2016-05-31T09:59:00Z</cp:lastPrinted>
  <dcterms:created xsi:type="dcterms:W3CDTF">2016-05-30T12:55:00Z</dcterms:created>
  <dcterms:modified xsi:type="dcterms:W3CDTF">2016-11-18T14:52:00Z</dcterms:modified>
</cp:coreProperties>
</file>