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Role Switching Improvement Plan</w:t>
      </w:r>
    </w:p>
    <w:p>
      <w:pPr>
        <w:jc w:val="center"/>
      </w:pPr>
      <w:r>
        <w:rPr>
          <w:b/>
          <w:sz w:val="24"/>
        </w:rPr>
        <w:t>Qardho Skilled Platform</w:t>
      </w:r>
    </w:p>
    <w:p>
      <w:pPr>
        <w:jc w:val="center"/>
      </w:pPr>
      <w:r>
        <w:rPr>
          <w:i/>
          <w:sz w:val="20"/>
        </w:rPr>
        <w:t>Ideas and future implementation prompt</w:t>
      </w:r>
    </w:p>
    <w:p>
      <w:pPr>
        <w:pStyle w:val="Heading1"/>
      </w:pPr>
      <w:r>
        <w:t>1. Goal</w:t>
      </w:r>
    </w:p>
    <w:p>
      <w:r>
        <w:t>Role switching should feel more intentional and meaningful. A user should understand that switching roles changes their dashboard, available actions, and profile requirements. The goal is to keep the app easy to test while making the action feel important.</w:t>
      </w:r>
    </w:p>
    <w:p>
      <w:pPr>
        <w:pStyle w:val="Heading1"/>
      </w:pPr>
      <w:r>
        <w:t>2. Recommended Approach</w:t>
      </w:r>
    </w:p>
    <w:p>
      <w:r>
        <w:t>Replace the instant role toggle with a guided confirmation modal. The modal should explain what changes, ask the user to confirm, and then route them to profile/onboarding if role-specific information is missing.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Step</w:t>
            </w:r>
          </w:p>
        </w:tc>
        <w:tc>
          <w:tcPr>
            <w:tcW w:type="dxa" w:w="3312"/>
            <w:vAlign w:val="center"/>
            <w:shd w:fill="D9EAF7"/>
          </w:tcPr>
          <w:p>
            <w:r/>
            <w:r>
              <w:rPr>
                <w:b/>
                <w:sz w:val="20"/>
              </w:rPr>
              <w:t>Action</w:t>
            </w:r>
          </w:p>
        </w:tc>
        <w:tc>
          <w:tcPr>
            <w:tcW w:type="dxa" w:w="3312"/>
            <w:vAlign w:val="center"/>
            <w:shd w:fill="D9EAF7"/>
          </w:tcPr>
          <w:p>
            <w:r/>
            <w:r>
              <w:rPr>
                <w:b/>
                <w:sz w:val="20"/>
              </w:rPr>
              <w:t>Purpose</w:t>
            </w:r>
          </w:p>
        </w:tc>
      </w:tr>
      <w:tr>
        <w:tc>
          <w:tcPr>
            <w:tcW w:type="dxa" w:w="3312"/>
            <w:vAlign w:val="center"/>
          </w:tcPr>
          <w:p>
            <w:r/>
            <w:r>
              <w:rPr>
                <w:b/>
                <w:sz w:val="20"/>
              </w:rPr>
              <w:t>1</w:t>
            </w:r>
          </w:p>
        </w:tc>
        <w:tc>
          <w:tcPr>
            <w:tcW w:type="dxa" w:w="3312"/>
            <w:vAlign w:val="center"/>
          </w:tcPr>
          <w:p>
            <w:r/>
            <w:r>
              <w:rPr>
                <w:b w:val="0"/>
                <w:sz w:val="20"/>
              </w:rPr>
              <w:t>User clicks Switch Role</w:t>
            </w:r>
          </w:p>
        </w:tc>
        <w:tc>
          <w:tcPr>
            <w:tcW w:type="dxa" w:w="3312"/>
            <w:vAlign w:val="center"/>
          </w:tcPr>
          <w:p>
            <w:r/>
            <w:r>
              <w:rPr>
                <w:b w:val="0"/>
                <w:sz w:val="20"/>
              </w:rPr>
              <w:t>Do not switch immediately.</w:t>
            </w:r>
          </w:p>
        </w:tc>
      </w:tr>
      <w:tr>
        <w:tc>
          <w:tcPr>
            <w:tcW w:type="dxa" w:w="3312"/>
            <w:vAlign w:val="center"/>
          </w:tcPr>
          <w:p>
            <w:r/>
            <w:r>
              <w:rPr>
                <w:b/>
                <w:sz w:val="20"/>
              </w:rPr>
              <w:t>2</w:t>
            </w:r>
          </w:p>
        </w:tc>
        <w:tc>
          <w:tcPr>
            <w:tcW w:type="dxa" w:w="3312"/>
            <w:vAlign w:val="center"/>
          </w:tcPr>
          <w:p>
            <w:r/>
            <w:r>
              <w:rPr>
                <w:b w:val="0"/>
                <w:sz w:val="20"/>
              </w:rPr>
              <w:t>Open confirmation modal</w:t>
            </w:r>
          </w:p>
        </w:tc>
        <w:tc>
          <w:tcPr>
            <w:tcW w:type="dxa" w:w="3312"/>
            <w:vAlign w:val="center"/>
          </w:tcPr>
          <w:p>
            <w:r/>
            <w:r>
              <w:rPr>
                <w:b w:val="0"/>
                <w:sz w:val="20"/>
              </w:rPr>
              <w:t>Explain the current role and target role.</w:t>
            </w:r>
          </w:p>
        </w:tc>
      </w:tr>
      <w:tr>
        <w:tc>
          <w:tcPr>
            <w:tcW w:type="dxa" w:w="3312"/>
            <w:vAlign w:val="center"/>
          </w:tcPr>
          <w:p>
            <w:r/>
            <w:r>
              <w:rPr>
                <w:b/>
                <w:sz w:val="20"/>
              </w:rPr>
              <w:t>3</w:t>
            </w:r>
          </w:p>
        </w:tc>
        <w:tc>
          <w:tcPr>
            <w:tcW w:type="dxa" w:w="3312"/>
            <w:vAlign w:val="center"/>
          </w:tcPr>
          <w:p>
            <w:r/>
            <w:r>
              <w:rPr>
                <w:b w:val="0"/>
                <w:sz w:val="20"/>
              </w:rPr>
              <w:t>Show consequences</w:t>
            </w:r>
          </w:p>
        </w:tc>
        <w:tc>
          <w:tcPr>
            <w:tcW w:type="dxa" w:w="3312"/>
            <w:vAlign w:val="center"/>
          </w:tcPr>
          <w:p>
            <w:r/>
            <w:r>
              <w:rPr>
                <w:b w:val="0"/>
                <w:sz w:val="20"/>
              </w:rPr>
              <w:t>List what the user can do after switching.</w:t>
            </w:r>
          </w:p>
        </w:tc>
      </w:tr>
      <w:tr>
        <w:tc>
          <w:tcPr>
            <w:tcW w:type="dxa" w:w="3312"/>
            <w:vAlign w:val="center"/>
          </w:tcPr>
          <w:p>
            <w:r/>
            <w:r>
              <w:rPr>
                <w:b/>
                <w:sz w:val="20"/>
              </w:rPr>
              <w:t>4</w:t>
            </w:r>
          </w:p>
        </w:tc>
        <w:tc>
          <w:tcPr>
            <w:tcW w:type="dxa" w:w="3312"/>
            <w:vAlign w:val="center"/>
          </w:tcPr>
          <w:p>
            <w:r/>
            <w:r>
              <w:rPr>
                <w:b w:val="0"/>
                <w:sz w:val="20"/>
              </w:rPr>
              <w:t>Require acknowledgement</w:t>
            </w:r>
          </w:p>
        </w:tc>
        <w:tc>
          <w:tcPr>
            <w:tcW w:type="dxa" w:w="3312"/>
            <w:vAlign w:val="center"/>
          </w:tcPr>
          <w:p>
            <w:r/>
            <w:r>
              <w:rPr>
                <w:b w:val="0"/>
                <w:sz w:val="20"/>
              </w:rPr>
              <w:t>Checkbox: I understand this changes my dashboard and actions.</w:t>
            </w:r>
          </w:p>
        </w:tc>
      </w:tr>
      <w:tr>
        <w:tc>
          <w:tcPr>
            <w:tcW w:type="dxa" w:w="3312"/>
            <w:vAlign w:val="center"/>
          </w:tcPr>
          <w:p>
            <w:r/>
            <w:r>
              <w:rPr>
                <w:b/>
                <w:sz w:val="20"/>
              </w:rPr>
              <w:t>5</w:t>
            </w:r>
          </w:p>
        </w:tc>
        <w:tc>
          <w:tcPr>
            <w:tcW w:type="dxa" w:w="3312"/>
            <w:vAlign w:val="center"/>
          </w:tcPr>
          <w:p>
            <w:r/>
            <w:r>
              <w:rPr>
                <w:b w:val="0"/>
                <w:sz w:val="20"/>
              </w:rPr>
              <w:t>Switch role</w:t>
            </w:r>
          </w:p>
        </w:tc>
        <w:tc>
          <w:tcPr>
            <w:tcW w:type="dxa" w:w="3312"/>
            <w:vAlign w:val="center"/>
          </w:tcPr>
          <w:p>
            <w:r/>
            <w:r>
              <w:rPr>
                <w:b w:val="0"/>
                <w:sz w:val="20"/>
              </w:rPr>
              <w:t>Save role change only after confirmation.</w:t>
            </w:r>
          </w:p>
        </w:tc>
      </w:tr>
      <w:tr>
        <w:tc>
          <w:tcPr>
            <w:tcW w:type="dxa" w:w="3312"/>
            <w:vAlign w:val="center"/>
          </w:tcPr>
          <w:p>
            <w:r/>
            <w:r>
              <w:rPr>
                <w:b/>
                <w:sz w:val="20"/>
              </w:rPr>
              <w:t>6</w:t>
            </w:r>
          </w:p>
        </w:tc>
        <w:tc>
          <w:tcPr>
            <w:tcW w:type="dxa" w:w="3312"/>
            <w:vAlign w:val="center"/>
          </w:tcPr>
          <w:p>
            <w:r/>
            <w:r>
              <w:rPr>
                <w:b w:val="0"/>
                <w:sz w:val="20"/>
              </w:rPr>
              <w:t>Redirect to profile/onboarding</w:t>
            </w:r>
          </w:p>
        </w:tc>
        <w:tc>
          <w:tcPr>
            <w:tcW w:type="dxa" w:w="3312"/>
            <w:vAlign w:val="center"/>
          </w:tcPr>
          <w:p>
            <w:r/>
            <w:r>
              <w:rPr>
                <w:b w:val="0"/>
                <w:sz w:val="20"/>
              </w:rPr>
              <w:t>Collect missing worker or employer details.</w:t>
            </w:r>
          </w:p>
        </w:tc>
      </w:tr>
    </w:tbl>
    <w:p>
      <w:pPr>
        <w:pStyle w:val="Heading1"/>
      </w:pPr>
      <w:r>
        <w:t>3. UX Ideas</w:t>
      </w:r>
    </w:p>
    <w:p>
      <w:pPr>
        <w:pStyle w:val="ListBullet"/>
      </w:pPr>
      <w:r>
        <w:t>Use a confirmation modal instead of instant switching.</w:t>
      </w:r>
    </w:p>
    <w:p>
      <w:pPr>
        <w:pStyle w:val="ListBullet"/>
      </w:pPr>
      <w:r>
        <w:t>Show a clear checklist of what changes in the new role.</w:t>
      </w:r>
    </w:p>
    <w:p>
      <w:pPr>
        <w:pStyle w:val="ListBullet"/>
      </w:pPr>
      <w:r>
        <w:t>Require an acknowledgement checkbox before enabling the confirm button.</w:t>
      </w:r>
    </w:p>
    <w:p>
      <w:pPr>
        <w:pStyle w:val="ListBullet"/>
      </w:pPr>
      <w:r>
        <w:t>Optionally require typing SWITCH for a stronger confirmation.</w:t>
      </w:r>
    </w:p>
    <w:p>
      <w:pPr>
        <w:pStyle w:val="ListBullet"/>
      </w:pPr>
      <w:r>
        <w:t>Ask the user why they are switching roles.</w:t>
      </w:r>
    </w:p>
    <w:p>
      <w:pPr>
        <w:pStyle w:val="ListBullet"/>
      </w:pPr>
      <w:r>
        <w:t>Redirect to profile/onboarding after switching.</w:t>
      </w:r>
    </w:p>
    <w:p>
      <w:pPr>
        <w:pStyle w:val="ListBullet"/>
      </w:pPr>
      <w:r>
        <w:t>Require role-specific fields before fully enabling the new role.</w:t>
      </w:r>
    </w:p>
    <w:p>
      <w:pPr>
        <w:pStyle w:val="ListBullet"/>
      </w:pPr>
      <w:r>
        <w:t>Keep a visible role badge in the navigation and dashboard.</w:t>
      </w:r>
    </w:p>
    <w:p>
      <w:pPr>
        <w:pStyle w:val="ListBullet"/>
      </w:pPr>
      <w:r>
        <w:t>Add a cooldown if switching becomes abused in production.</w:t>
      </w:r>
    </w:p>
    <w:p>
      <w:pPr>
        <w:pStyle w:val="ListBullet"/>
      </w:pPr>
      <w:r>
        <w:t>Later, separate workerProfile and employerProfile instead of overwriting shared fields.</w:t>
      </w:r>
    </w:p>
    <w:p>
      <w:pPr>
        <w:pStyle w:val="Heading1"/>
      </w:pPr>
      <w:r>
        <w:t>4. Role Consequences To Show In Modal</w:t>
      </w:r>
    </w:p>
    <w:tbl>
      <w:tblPr>
        <w:tblStyle w:val="TableGrid"/>
        <w:tblW w:type="auto" w:w="0"/>
        <w:tblLook w:firstColumn="1" w:firstRow="1" w:lastColumn="0" w:lastRow="0" w:noHBand="0" w:noVBand="1" w:val="04A0"/>
      </w:tblPr>
      <w:tblGrid>
        <w:gridCol w:w="4968"/>
        <w:gridCol w:w="4968"/>
      </w:tblGrid>
      <w:tr>
        <w:tc>
          <w:tcPr>
            <w:tcW w:type="dxa" w:w="4968"/>
            <w:vAlign w:val="center"/>
            <w:shd w:fill="E2F0D9"/>
          </w:tcPr>
          <w:p>
            <w:r/>
            <w:r>
              <w:rPr>
                <w:b/>
                <w:sz w:val="20"/>
              </w:rPr>
              <w:t>Switching To Worker</w:t>
            </w:r>
          </w:p>
        </w:tc>
        <w:tc>
          <w:tcPr>
            <w:tcW w:type="dxa" w:w="4968"/>
            <w:vAlign w:val="center"/>
            <w:shd w:fill="E2F0D9"/>
          </w:tcPr>
          <w:p>
            <w:r/>
            <w:r>
              <w:rPr>
                <w:b/>
                <w:sz w:val="20"/>
              </w:rPr>
              <w:t>Switching To Employer</w:t>
            </w:r>
          </w:p>
        </w:tc>
      </w:tr>
      <w:tr>
        <w:tc>
          <w:tcPr>
            <w:tcW w:type="dxa" w:w="4968"/>
            <w:vAlign w:val="center"/>
          </w:tcPr>
          <w:p>
            <w:r/>
            <w:r>
              <w:rPr>
                <w:b w:val="0"/>
                <w:sz w:val="20"/>
              </w:rPr>
              <w:t>You can apply to jobs, receive hire requests, show your skill, rate, location, availability, and build reviews.</w:t>
            </w:r>
          </w:p>
        </w:tc>
        <w:tc>
          <w:tcPr>
            <w:tcW w:type="dxa" w:w="4968"/>
            <w:vAlign w:val="center"/>
          </w:tcPr>
          <w:p>
            <w:r/>
            <w:r>
              <w:rPr>
                <w:b w:val="0"/>
                <w:sz w:val="20"/>
              </w:rPr>
              <w:t>You can post jobs, review applicants, accept workers, mark jobs complete, and leave reviews after completed jobs.</w:t>
            </w:r>
          </w:p>
        </w:tc>
      </w:tr>
    </w:tbl>
    <w:p>
      <w:pPr>
        <w:pStyle w:val="Heading1"/>
      </w:pPr>
      <w:r>
        <w:t>5. Suggested First Implementation</w:t>
      </w:r>
    </w:p>
    <w:p>
      <w:pPr>
        <w:pStyle w:val="ListBullet"/>
      </w:pPr>
      <w:r>
        <w:t>Create a RoleSwitchModal component.</w:t>
      </w:r>
    </w:p>
    <w:p>
      <w:pPr>
        <w:pStyle w:val="ListBullet"/>
      </w:pPr>
      <w:r>
        <w:t>Replace direct switch button behavior with opening the modal.</w:t>
      </w:r>
    </w:p>
    <w:p>
      <w:pPr>
        <w:pStyle w:val="ListBullet"/>
      </w:pPr>
      <w:r>
        <w:t>Modal should show current role, target role, role consequences, and an acknowledgement checkbox.</w:t>
      </w:r>
    </w:p>
    <w:p>
      <w:pPr>
        <w:pStyle w:val="ListBullet"/>
      </w:pPr>
      <w:r>
        <w:t>Confirm button stays disabled until acknowledgement is checked.</w:t>
      </w:r>
    </w:p>
    <w:p>
      <w:pPr>
        <w:pStyle w:val="ListBullet"/>
      </w:pPr>
      <w:r>
        <w:t>After confirmation, call the existing role-switching API/profile update flow.</w:t>
      </w:r>
    </w:p>
    <w:p>
      <w:pPr>
        <w:pStyle w:val="ListBullet"/>
      </w:pPr>
      <w:r>
        <w:t>After switching, redirect user to profile or onboarding to complete missing role-specific fields.</w:t>
      </w:r>
    </w:p>
    <w:p>
      <w:pPr>
        <w:pStyle w:val="ListBullet"/>
      </w:pPr>
      <w:r>
        <w:t>Show success notice: Role switched. Complete your profile to unlock all actions.</w:t>
      </w:r>
    </w:p>
    <w:p>
      <w:pPr>
        <w:pStyle w:val="Heading1"/>
      </w:pPr>
      <w:r>
        <w:t>6. Prompt To Give Codex Later</w:t>
      </w:r>
    </w:p>
    <w:p>
      <w:r>
        <w:t>Copy and send this prompt when you want the feature implemented:</w:t>
      </w:r>
    </w:p>
    <w:p>
      <w:r>
        <w:rPr>
          <w:rFonts w:ascii="Consolas" w:hAnsi="Consolas"/>
          <w:sz w:val="18"/>
        </w:rPr>
        <w:t>Implement a more meaningful role-switching flow in the Qardho Skilled Platform app.</w:t>
        <w:br/>
        <w:br/>
        <w:t>Requirements:</w:t>
        <w:br/>
        <w:t>1. Replace instant role switching with a confirmation modal.</w:t>
        <w:br/>
        <w:t>2. Create a RoleSwitchModal component or reuse the existing ConfirmDialog if appropriate.</w:t>
        <w:br/>
        <w:t>3. When the user clicks Switch to Worker or Switch to Employer, show:</w:t>
        <w:br/>
        <w:t xml:space="preserve">   - current role,</w:t>
        <w:br/>
        <w:t xml:space="preserve">   - target role,</w:t>
        <w:br/>
        <w:t xml:space="preserve">   - what actions will become available,</w:t>
        <w:br/>
        <w:t xml:space="preserve">   - what profile fields may be needed.</w:t>
        <w:br/>
        <w:t>4. Add an acknowledgement checkbox: "I understand this changes my dashboard and available actions."</w:t>
        <w:br/>
        <w:t>5. Disable the confirm button until the checkbox is checked.</w:t>
        <w:br/>
        <w:t>6. After confirmation, run the existing role-switching logic.</w:t>
        <w:br/>
        <w:t>7. After switching, redirect the user to Profile or Onboarding if role-specific fields are missing.</w:t>
        <w:br/>
        <w:t>8. Worker-required fields should include skill, rate, location, and availability.</w:t>
        <w:br/>
        <w:t>9. Employer-required fields should include name/business name, phone, location, and bio if possible.</w:t>
        <w:br/>
        <w:t>10. Keep the UI consistent with the current app style and dashboard design.</w:t>
        <w:br/>
        <w:t>11. Do not break demo quick-login flows.</w:t>
        <w:br/>
        <w:t>12. Run npm run lint, npm test, and npm run build after implementation.</w:t>
        <w:br/>
        <w:br/>
        <w:t>Preferred UX:</w:t>
        <w:br/>
        <w:t>- The modal should feel serious but not annoying.</w:t>
        <w:br/>
        <w:t>- Use clear short text, not a long warning.</w:t>
        <w:br/>
        <w:t>- Show role benefits as bullet points.</w:t>
        <w:br/>
        <w:t>- Add a success notice after switching.</w:t>
        <w:br/>
      </w:r>
    </w:p>
    <w:p>
      <w:pPr>
        <w:pStyle w:val="Heading1"/>
      </w:pPr>
      <w:r>
        <w:t>7. Example Modal Copy</w:t>
      </w:r>
    </w:p>
    <w:p>
      <w:r>
        <w:rPr>
          <w:b/>
        </w:rPr>
        <w:t>Switch to Employer Mode?</w:t>
      </w:r>
    </w:p>
    <w:p>
      <w:r>
        <w:t>You will be able to post jobs, review applicants, hire workers, mark jobs complete, and leave reviews after completed jobs. Your worker profile will stay saved, but employer tools will become your main dashboard.</w:t>
      </w:r>
    </w:p>
    <w:p>
      <w:r>
        <w:t>Checkbox: I understand this changes my dashboard and available actions.</w:t>
      </w:r>
    </w:p>
    <w:p>
      <w:r>
        <w:rPr>
          <w:b/>
        </w:rPr>
        <w:t>Switch to Worker Mode?</w:t>
      </w:r>
    </w:p>
    <w:p>
      <w:r>
        <w:t>You will be able to apply to jobs, receive hire requests, show your trade skill, update availability, and collect verified reviews after completed work.</w:t>
      </w:r>
    </w:p>
    <w:p>
      <w:r>
        <w:t>Checkbox: I understand this changes my dashboard and available actions.</w:t>
      </w:r>
    </w:p>
    <w:p>
      <w:pPr>
        <w:jc w:val="center"/>
      </w:pPr>
      <w:r>
        <w:rPr>
          <w:i/>
          <w:sz w:val="18"/>
        </w:rPr>
        <w:t>End of role switching improvement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