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/>
      </w:r>
    </w:p>
    <w:p>
      <w:pPr>
        <w:spacing w:after="60" w:before="0"/>
        <w:jc w:val="right"/>
      </w:pPr>
      <w:r>
        <w:rPr>
          <w:rFonts w:ascii="游ゴシック" w:cs="游ゴシック" w:eastAsia="游ゴシック" w:hAnsi="游ゴシック"/>
          <w:i/>
          <w:iCs/>
          <w:color w:val="8A8278"/>
          <w:sz w:val="17"/>
          <w:szCs w:val="17"/>
        </w:rPr>
        <w:t xml:space="preserve">DAILY STATECRAFT  ■  Persona / Market / KPI  ■  v2.0 /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1A1A" w:sz="2"/>
              <w:left w:val="single" w:color="1A1A1A" w:sz="2"/>
              <w:bottom w:val="single" w:color="1A1A1A" w:sz="2"/>
              <w:right w:val="single" w:color="1A1A1A" w:sz="2"/>
            </w:tcBorders>
            <w:shd w:fill="1A1A1A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90" w:line="30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C7A2E"/>
                <w:sz w:val="34"/>
                <w:szCs w:val="34"/>
              </w:rPr>
              <w:t xml:space="preserve">DAILY STATECRAFT</w:t>
            </w:r>
          </w:p>
          <w:p>
            <w:pPr>
              <w:spacing w:after="90" w:line="30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EEEEEE"/>
                <w:sz w:val="28"/>
                <w:szCs w:val="28"/>
              </w:rPr>
              <w:t xml:space="preserve">ペルソナ・市場・KPI 別冊 v2.0</w:t>
            </w:r>
          </w:p>
          <w:p>
            <w:pPr>
              <w:spacing w:after="30" w:line="30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2EEE5"/>
                <w:sz w:val="10"/>
                <w:szCs w:val="10"/>
              </w:rPr>
              <w:t xml:space="preserve"> </w:t>
            </w:r>
          </w:p>
          <w:p>
            <w:pPr>
              <w:spacing w:after="90" w:line="30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/>
                <w:iCs/>
                <w:color w:val="AAAAAA"/>
                <w:sz w:val="19"/>
                <w:szCs w:val="19"/>
              </w:rPr>
              <w:t xml:space="preserve">コアペルソナ 前田達也 ／ 四重苦 ／ 市場規模 ／ 需要予測 ／ カスタマージャーニー ／ KPI</w:t>
            </w:r>
          </w:p>
          <w:p>
            <w:pPr>
              <w:spacing w:after="30" w:line="30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2EEE5"/>
                <w:sz w:val="8"/>
                <w:szCs w:val="8"/>
              </w:rPr>
              <w:t xml:space="preserve"> </w:t>
            </w:r>
          </w:p>
          <w:p>
            <w:pPr>
              <w:spacing w:after="90" w:line="300"/>
              <w:jc w:val="center"/>
            </w:pPr>
            <w:r>
              <w:rPr>
                <w:rFonts w:ascii="游明朝" w:cs="游明朝" w:eastAsia="游明朝" w:hAnsi="游明朝"/>
                <w:b/>
                <w:bCs/>
                <w:i/>
                <w:iCs/>
                <w:color w:val="9C7A2E"/>
                <w:sz w:val="20"/>
                <w:szCs w:val="20"/>
              </w:rPr>
              <w:t xml:space="preserve">全ての顧客判断はこの別冊に立ち返る</w:t>
            </w:r>
          </w:p>
          <w:p>
            <w:pPr>
              <w:spacing w:after="90" w:line="30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99999"/>
                <w:sz w:val="17"/>
                <w:szCs w:val="17"/>
              </w:rPr>
              <w:t xml:space="preserve">いまだ唯仁 / imadaruma　｜　v2.0　｜　2026年6月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9C7A2E" w:sz="10" w:space="6"/>
        </w:pBdr>
        <w:spacing w:after="160" w:before="360"/>
      </w:pPr>
      <w:r>
        <w:t xml:space="preserve">00. この別冊の位置付け</w:t>
      </w:r>
    </w:p>
    <w:p>
      <w:pPr>
        <w:spacing w:after="120" w:line="300"/>
        <w:jc w:val="left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本書は BrandStrategy v7 から分離した「ペルソナ・市場・KPI」の生きた台帳である。市場と実証の進行に合わせて高頻度で更新する。ブランド核（思想・設計・事業構造）は v7 を、顧客と数字はこの別冊を参照する。</w:t>
      </w:r>
    </w:p>
    <w:p>
      <w:pPr>
        <w:pStyle w:val="Heading1"/>
        <w:pBdr>
          <w:bottom w:val="single" w:color="9C7A2E" w:sz="10" w:space="6"/>
        </w:pBdr>
        <w:spacing w:after="160" w:before="360"/>
      </w:pPr>
      <w:r>
        <w:t xml:space="preserve">01. メインターゲットと購買動機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要素</w:t>
            </w:r>
          </w:p>
        </w:tc>
        <w:tc>
          <w:tcPr>
            <w:tcW w:type="dxa" w:w="70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層</w:t>
            </w:r>
          </w:p>
        </w:tc>
        <w:tc>
          <w:tcPr>
            <w:tcW w:type="dxa" w:w="70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40〜52歳 男性ビジネスリーダー・管理職・脱サラ候補者</w:t>
            </w:r>
          </w:p>
        </w:tc>
      </w:tr>
      <w:tr>
        <w:tc>
          <w:tcPr>
            <w:tcW w:type="dxa" w:w="20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最大の痛み</w:t>
            </w:r>
          </w:p>
        </w:tc>
        <w:tc>
          <w:tcPr>
            <w:tcW w:type="dxa" w:w="70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能力はあるのに、感情に足を引っ張られる／会社の看板なしに自分を売れない</w:t>
            </w:r>
          </w:p>
        </w:tc>
      </w:tr>
      <w:tr>
        <w:tc>
          <w:tcPr>
            <w:tcW w:type="dxa" w:w="20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深層心理</w:t>
            </w:r>
          </w:p>
        </w:tc>
        <w:tc>
          <w:tcPr>
            <w:tcW w:type="dxa" w:w="70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「なぜ理屈はわかっているのに、自分を動かせないのか」</w:t>
            </w:r>
          </w:p>
        </w:tc>
      </w:tr>
      <w:tr>
        <w:tc>
          <w:tcPr>
            <w:tcW w:type="dxa" w:w="20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望む未来</w:t>
            </w:r>
          </w:p>
        </w:tc>
        <w:tc>
          <w:tcPr>
            <w:tcW w:type="dxa" w:w="70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会社に依存しない主権を回復し、自分という国家を統治して人生全体を繁栄させたい</w:t>
            </w:r>
          </w:p>
        </w:tc>
      </w:tr>
      <w:tr>
        <w:tc>
          <w:tcPr>
            <w:tcW w:type="dxa" w:w="20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地域</w:t>
            </w:r>
          </w:p>
        </w:tc>
        <w:tc>
          <w:tcPr>
            <w:tcW w:type="dxa" w:w="70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国内・海外（LinkedIn 約60%が海外読者）</w:t>
            </w:r>
          </w:p>
        </w:tc>
      </w:tr>
      <w:tr>
        <w:tc>
          <w:tcPr>
            <w:tcW w:type="dxa" w:w="20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マズロー層</w:t>
            </w:r>
          </w:p>
        </w:tc>
        <w:tc>
          <w:tcPr>
            <w:tcW w:type="dxa" w:w="70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安全欲求（経済的安定）→ 承認欲求 → 自己実現欲求</w:t>
            </w:r>
          </w:p>
        </w:tc>
      </w:tr>
    </w:tbl>
    <w:p>
      <w:pPr>
        <w:pStyle w:val="Heading2"/>
        <w:spacing w:after="100" w:before="240"/>
      </w:pPr>
      <w:r>
        <w:t xml:space="preserve">1.1 購買動機の優先順位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游明朝" w:cs="游明朝" w:eastAsia="游明朝" w:hAnsi="游明朝"/>
          <w:color w:val="1A1A1A"/>
          <w:sz w:val="21"/>
          <w:szCs w:val="21"/>
        </w:rPr>
        <w:t xml:space="preserve">お金を増やしたい・守りたい（安全欲求）── 最優先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游明朝" w:cs="游明朝" w:eastAsia="游明朝" w:hAnsi="游明朝"/>
          <w:color w:val="1A1A1A"/>
          <w:sz w:val="21"/>
          <w:szCs w:val="21"/>
        </w:rPr>
        <w:t xml:space="preserve">仕事・ビジネスで勝ちたい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游明朝" w:cs="游明朝" w:eastAsia="游明朝" w:hAnsi="游明朝"/>
          <w:color w:val="1A1A1A"/>
          <w:sz w:val="21"/>
          <w:szCs w:val="21"/>
        </w:rPr>
        <w:t xml:space="preserve">健康を維持したい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游明朝" w:cs="游明朝" w:eastAsia="游明朝" w:hAnsi="游明朝"/>
          <w:color w:val="1A1A1A"/>
          <w:sz w:val="21"/>
          <w:szCs w:val="21"/>
        </w:rPr>
        <w:t xml:space="preserve">人間関係を整えたい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游明朝" w:cs="游明朝" w:eastAsia="游明朝" w:hAnsi="游明朝"/>
          <w:color w:val="1A1A1A"/>
          <w:sz w:val="21"/>
          <w:szCs w:val="21"/>
        </w:rPr>
        <w:t xml:space="preserve">内面を磨きたい（後回しになりやすい）</w:t>
      </w:r>
    </w:p>
    <w:p>
      <w:pPr>
        <w:spacing w:after="80" w:line="300"/>
        <w:jc w:val="left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購買駆動因は財政（経済的主権）が第一。内面・人格ではない。コンテンツと商品の配列はこの順序を反映する。</w:t>
      </w:r>
    </w:p>
    <w:p>
      <w:pPr>
        <w:pStyle w:val="Heading1"/>
        <w:pBdr>
          <w:bottom w:val="single" w:color="9C7A2E" w:sz="10" w:space="6"/>
        </w:pBdr>
        <w:spacing w:after="160" w:before="360"/>
      </w:pPr>
      <w:r>
        <w:t xml:space="preserve">02. コアペルソナ｜前田 達也（確定 v2.0）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C7A2E" w:sz="2"/>
              <w:left w:val="single" w:color="8B1A1A" w:sz="18"/>
              <w:bottom w:val="single" w:color="9C7A2E" w:sz="2"/>
              <w:right w:val="single" w:color="9C7A2E" w:sz="2"/>
            </w:tcBorders>
            <w:shd w:fill="F2EEE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line="320"/>
              <w:jc w:val="center"/>
            </w:pPr>
            <w:r>
              <w:rPr>
                <w:rFonts w:ascii="游明朝" w:cs="游明朝" w:eastAsia="游明朝" w:hAnsi="游明朝"/>
                <w:b/>
                <w:bCs/>
                <w:i/>
                <w:iCs/>
                <w:color w:val="8B1A1A"/>
                <w:sz w:val="26"/>
                <w:szCs w:val="26"/>
              </w:rPr>
              <w:t xml:space="preserve">〝 AIを学んだ俺個人を、一体誰がいくらで買ってくれるんだ。〟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属性</w:t>
            </w:r>
          </w:p>
        </w:tc>
        <w:tc>
          <w:tcPr>
            <w:tcW w:type="dxa" w:w="7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氏名・年齢</w:t>
            </w:r>
          </w:p>
        </w:tc>
        <w:tc>
          <w:tcPr>
            <w:tcW w:type="dxa" w:w="7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前田 達也（まえだ たつや）・48歳・男性</w:t>
            </w:r>
          </w:p>
        </w:tc>
      </w:tr>
      <w:t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居住・家族</w:t>
            </w:r>
          </w:p>
        </w:tc>
        <w:tc>
          <w:tcPr>
            <w:tcW w:type="dxa" w:w="7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大阪府・既婚・子2人</w:t>
            </w:r>
          </w:p>
        </w:tc>
      </w:tr>
      <w:t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職業</w:t>
            </w:r>
          </w:p>
        </w:tc>
        <w:tc>
          <w:tcPr>
            <w:tcW w:type="dxa" w:w="7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中堅SIer 元PM（25年のIT実務）</w:t>
            </w:r>
          </w:p>
        </w:tc>
      </w:tr>
      <w:t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年収・家計</w:t>
            </w:r>
          </w:p>
        </w:tc>
        <w:tc>
          <w:tcPr>
            <w:tcW w:type="dxa" w:w="7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年収620万（役職降格で150万減収）・住宅ローン月10.5万・お小遣い¥33,938</w:t>
            </w:r>
          </w:p>
        </w:tc>
      </w:tr>
      <w:t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AI学習</w:t>
            </w:r>
          </w:p>
        </w:tc>
        <w:tc>
          <w:tcPr>
            <w:tcW w:type="dxa" w:w="7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AIスクール「AI・機械学習マスターコース（¥350,000）」を家族内緒のへそくりで受講・修了。ChatGPT・Copilot・Cursor・カスタムGPTs習得</w:t>
            </w:r>
          </w:p>
        </w:tc>
      </w:tr>
      <w:t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学習動機</w:t>
            </w:r>
          </w:p>
        </w:tc>
        <w:tc>
          <w:tcPr>
            <w:tcW w:type="dxa" w:w="7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黒字リストラのニュースへの恐怖。「オールドITスキルでは定年前に使い捨て」という生存不安からの最後の賭け</w:t>
            </w:r>
          </w:p>
        </w:tc>
      </w:tr>
    </w:tbl>
    <w:p>
      <w:pPr>
        <w:pStyle w:val="Heading2"/>
        <w:spacing w:after="100" w:before="240"/>
      </w:pPr>
      <w:r>
        <w:t xml:space="preserve">2.1 二つの壁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壁</w:t>
            </w:r>
          </w:p>
        </w:tc>
        <w:tc>
          <w:tcPr>
            <w:tcW w:type="dxa" w:w="6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壁①：内政崩壊</w:t>
            </w:r>
          </w:p>
        </w:tc>
        <w:tc>
          <w:tcPr>
            <w:tcW w:type="dxa" w:w="6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本業のトラブル処理で帰宅後は疲弊。老眼でAIを触る気力が残らず、自己規律が崩壊して学習が3ヶ月で停止</w:t>
            </w:r>
          </w:p>
        </w:tc>
      </w:tr>
      <w:tr>
        <w:tc>
          <w:tcPr>
            <w:tcW w:type="dxa" w:w="22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壁②：事業化の壁</w:t>
            </w:r>
          </w:p>
        </w:tc>
        <w:tc>
          <w:tcPr>
            <w:tcW w:type="dxa" w:w="6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クラウドソーシングで1件5,000円の下請けに。25年のキャリアを高単価サービスとして商品化できず、1円も稼げず挫折</w:t>
            </w:r>
          </w:p>
        </w:tc>
      </w:tr>
    </w:tbl>
    <w:p>
      <w:pPr>
        <w:pStyle w:val="Heading2"/>
        <w:spacing w:after="100" w:before="240"/>
      </w:pPr>
      <w:r>
        <w:t xml:space="preserve">2.2 深夜の行動（22:30〜01:30）</w:t>
      </w:r>
    </w:p>
    <w:p>
      <w:pPr>
        <w:spacing w:after="120" w:line="300"/>
        <w:jc w:val="left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妻が寝た後、薄暗い書斎でウイスキー水割りを片手に老眼鏡でスマホを見る。LinkedInで他者のAI自慢を無言でブックマーク。いまだ唯仁のnote「49歳・赤字・建国実録」を精読し、深く共鳴する。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項目</w:t>
            </w:r>
          </w:p>
        </w:tc>
        <w:tc>
          <w:tcPr>
            <w:tcW w:type="dxa" w:w="7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口癖</w:t>
            </w:r>
          </w:p>
        </w:tc>
        <w:tc>
          <w:tcPr>
            <w:tcW w:type="dxa" w:w="7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「看板のない俺個人を誰がいくらで買ってくれるんだ」「¥350,000払ったのに何も変わらない」</w:t>
            </w:r>
          </w:p>
        </w:tc>
      </w:tr>
      <w:t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最大の恐怖</w:t>
            </w:r>
          </w:p>
        </w:tc>
        <w:tc>
          <w:tcPr>
            <w:tcW w:type="dxa" w:w="7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¥350,000払ってAIを学んでも何も変わらず、会社の看板を失った瞬間に価値が0になり、ローンを払うATMとして孤独死すること</w:t>
            </w:r>
          </w:p>
        </w:tc>
      </w:tr>
      <w:t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最大の欲求</w:t>
            </w:r>
          </w:p>
        </w:tc>
        <w:tc>
          <w:tcPr>
            <w:tcW w:type="dxa" w:w="7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25年のIT実務をAIという「部下」で増幅し、自分の名前で高単価コンサルを受注し、会社に依存しない主権を取り戻すこと</w:t>
            </w:r>
          </w:p>
        </w:tc>
      </w:tr>
      <w:t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購買トリガー</w:t>
            </w:r>
          </w:p>
        </w:tc>
        <w:tc>
          <w:tcPr>
            <w:tcW w:type="dxa" w:w="7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深夜の孤独の中、いまだ唯仁が「49歳・赤字・制約だらけ」でもじぶん憲法を推敲しスイングトレードで1ミリずつ再建するドキュメンタリーを読み「これは俺の主権回復の聖典だ」と確信した瞬間</w:t>
            </w:r>
          </w:p>
        </w:tc>
      </w:tr>
    </w:tbl>
    <w:p>
      <w:pPr>
        <w:pStyle w:val="Heading1"/>
        <w:pBdr>
          <w:bottom w:val="single" w:color="9C7A2E" w:sz="10" w:space="6"/>
        </w:pBdr>
        <w:spacing w:after="160" w:before="360"/>
      </w:pPr>
      <w:r>
        <w:t xml:space="preserve">03. 四重苦フレーム</w:t>
      </w:r>
    </w:p>
    <w:p>
      <w:pPr>
        <w:spacing w:after="120" w:line="300"/>
        <w:jc w:val="left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前田達也は入口だが、DSが解決する本質は四重苦だ。この四重苦をすべて抱えた人間が、全員コアターゲットになる。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26"/>
        <w:gridCol w:w="3700"/>
      </w:tblGrid>
      <w:tr>
        <w:trPr>
          <w:tblHeader/>
        </w:trPr>
        <w:tc>
          <w:tcPr>
            <w:tcW w:type="dxa" w:w="15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四重苦</w:t>
            </w:r>
          </w:p>
        </w:tc>
        <w:tc>
          <w:tcPr>
            <w:tcW w:type="dxa" w:w="3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内容</w:t>
            </w:r>
          </w:p>
        </w:tc>
        <w:tc>
          <w:tcPr>
            <w:tcW w:type="dxa" w:w="37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DSの回答</w:t>
            </w:r>
          </w:p>
        </w:tc>
      </w:tr>
      <w:tr>
        <w:tc>
          <w:tcPr>
            <w:tcW w:type="dxa" w:w="15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① 依存苦</w:t>
            </w:r>
          </w:p>
        </w:tc>
        <w:tc>
          <w:tcPr>
            <w:tcW w:type="dxa" w:w="3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会社の看板なしで自分を売れない</w:t>
            </w:r>
          </w:p>
        </w:tc>
        <w:tc>
          <w:tcPr>
            <w:tcW w:type="dxa" w:w="37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外交統治 ── スキルを直接外貨に変える設計</w:t>
            </w:r>
          </w:p>
        </w:tc>
      </w:tr>
      <w:tr>
        <w:tc>
          <w:tcPr>
            <w:tcW w:type="dxa" w:w="15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② 財政苦</w:t>
            </w:r>
          </w:p>
        </w:tc>
        <w:tc>
          <w:tcPr>
            <w:tcW w:type="dxa" w:w="3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稼いでも増やせない。老後の資産がない</w:t>
            </w:r>
          </w:p>
        </w:tc>
        <w:tc>
          <w:tcPr>
            <w:tcW w:type="dxa" w:w="37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財政統治 ── スイングトレードと起業で複利設計</w:t>
            </w:r>
          </w:p>
        </w:tc>
      </w:tr>
      <w:tr>
        <w:tc>
          <w:tcPr>
            <w:tcW w:type="dxa" w:w="15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③ 内政苦</w:t>
            </w:r>
          </w:p>
        </w:tc>
        <w:tc>
          <w:tcPr>
            <w:tcW w:type="dxa" w:w="3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習慣・健康・自己管理が崩れる。AI学習も3ヶ月で止まる</w:t>
            </w:r>
          </w:p>
        </w:tc>
        <w:tc>
          <w:tcPr>
            <w:tcW w:type="dxa" w:w="37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内政統治 ── 睡眠・食事・規律のインフラ再建</w:t>
            </w:r>
          </w:p>
        </w:tc>
      </w:tr>
      <w:tr>
        <w:tc>
          <w:tcPr>
            <w:tcW w:type="dxa" w:w="15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④ 実存苦</w:t>
            </w:r>
          </w:p>
        </w:tc>
        <w:tc>
          <w:tcPr>
            <w:tcW w:type="dxa" w:w="3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「このままの自分」を子どもや次世代に見せたくない</w:t>
            </w:r>
          </w:p>
        </w:tc>
        <w:tc>
          <w:tcPr>
            <w:tcW w:type="dxa" w:w="37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人格統治 ── 子どもに見せられる大人になる</w:t>
            </w:r>
          </w:p>
        </w:tc>
      </w:tr>
    </w:tbl>
    <w:p>
      <w:pPr>
        <w:pStyle w:val="Heading1"/>
        <w:pBdr>
          <w:bottom w:val="single" w:color="9C7A2E" w:sz="10" w:space="6"/>
        </w:pBdr>
        <w:spacing w:after="160" w:before="360"/>
      </w:pPr>
      <w:r>
        <w:t xml:space="preserve">04. 市場規模と需要予測</w:t>
      </w:r>
    </w:p>
    <w:p>
      <w:pPr>
        <w:pStyle w:val="Heading2"/>
        <w:spacing w:after="100" w:before="240"/>
      </w:pPr>
      <w:r>
        <w:t xml:space="preserve">4.1 今すぐ顧客マップ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226"/>
      </w:tblGrid>
      <w:tr>
        <w:trPr>
          <w:tblHeader/>
        </w:trPr>
        <w:tc>
          <w:tcPr>
            <w:tcW w:type="dxa" w:w="33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セグメント</w:t>
            </w:r>
          </w:p>
        </w:tc>
        <w:tc>
          <w:tcPr>
            <w:tcW w:type="dxa" w:w="15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推計人数</w:t>
            </w:r>
          </w:p>
        </w:tc>
        <w:tc>
          <w:tcPr>
            <w:tcW w:type="dxa" w:w="42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状態・心理</w:t>
            </w:r>
          </w:p>
        </w:tc>
      </w:tr>
      <w:tr>
        <w:tc>
          <w:tcPr>
            <w:tcW w:type="dxa" w:w="33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AIスクール修了・stuck層（3〜12ヶ月）</w:t>
            </w:r>
          </w:p>
        </w:tc>
        <w:tc>
          <w:tcPr>
            <w:tcW w:type="dxa" w:w="15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約42,000人</w:t>
            </w:r>
          </w:p>
        </w:tc>
        <w:tc>
          <w:tcPr>
            <w:tcW w:type="dxa" w:w="42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修了したが1円も稼げていない。¥350,000の回収焦燥感が最高潮</w:t>
            </w:r>
          </w:p>
        </w:tc>
      </w:tr>
      <w:tr>
        <w:tc>
          <w:tcPr>
            <w:tcW w:type="dxa" w:w="33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副業挫折後60日以内</w:t>
            </w:r>
          </w:p>
        </w:tc>
        <w:tc>
          <w:tcPr>
            <w:tcW w:type="dxa" w:w="15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約21,000人</w:t>
            </w:r>
          </w:p>
        </w:tc>
        <w:tc>
          <w:tcPr>
            <w:tcW w:type="dxa" w:w="42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家族内緒の出費を回収できず。スキルハック→投資・仕組みへ移行中</w:t>
            </w:r>
          </w:p>
        </w:tc>
      </w:tr>
      <w:tr>
        <w:tc>
          <w:tcPr>
            <w:tcW w:type="dxa" w:w="33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クラウドソーシング買い叩き離脱層</w:t>
            </w:r>
          </w:p>
        </w:tc>
        <w:tc>
          <w:tcPr>
            <w:tcW w:type="dxa" w:w="15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約18,000人</w:t>
            </w:r>
          </w:p>
        </w:tc>
        <w:tc>
          <w:tcPr>
            <w:tcW w:type="dxa" w:w="42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「時間の切り売りは嫌だ」という怒りが購買エネルギーに</w:t>
            </w:r>
          </w:p>
        </w:tc>
      </w:tr>
      <w:tr>
        <w:tc>
          <w:tcPr>
            <w:tcW w:type="dxa" w:w="33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LinkedIn潜在層（AI/DX/PM保有）</w:t>
            </w:r>
          </w:p>
        </w:tc>
        <w:tc>
          <w:tcPr>
            <w:tcW w:type="dxa" w:w="15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約32,000人</w:t>
            </w:r>
          </w:p>
        </w:tc>
        <w:tc>
          <w:tcPr>
            <w:tcW w:type="dxa" w:w="42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見る専。他者のAI自慢を敗北感で無言ブックマーク中</w:t>
            </w:r>
          </w:p>
        </w:tc>
      </w:tr>
      <w:tr>
        <w:tc>
          <w:tcPr>
            <w:tcW w:type="dxa" w:w="33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全体潜在市場（40〜52歳・AI学習中/検討中）</w:t>
            </w:r>
          </w:p>
        </w:tc>
        <w:tc>
          <w:tcPr>
            <w:tcW w:type="dxa" w:w="15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約156,000人</w:t>
            </w:r>
          </w:p>
        </w:tc>
        <w:tc>
          <w:tcPr>
            <w:tcW w:type="dxa" w:w="42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2026年現在値。2028年に約28万人（1.8倍）へ拡大予測</w:t>
            </w:r>
          </w:p>
        </w:tc>
      </w:tr>
    </w:tbl>
    <w:p>
      <w:pPr>
        <w:spacing w:after="80" w:line="300"/>
        <w:jc w:val="left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8A8278"/>
          <w:sz w:val="21"/>
          <w:szCs w:val="21"/>
        </w:rPr>
        <w:t xml:space="preserve">※セグメントは重複あり。実質「今すぐ顧客」は20,000〜30,000人が現実的推計。Reed Blade 100名達成には浸透率0.3〜0.5%で十分。</w:t>
      </w:r>
    </w:p>
    <w:p>
      <w:pPr>
        <w:pStyle w:val="Heading2"/>
        <w:spacing w:after="100" w:before="240"/>
      </w:pPr>
      <w:r>
        <w:t xml:space="preserve">4.2 未来顧客の需要曲線（2026〜2028）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時期</w:t>
            </w:r>
          </w:p>
        </w:tc>
        <w:tc>
          <w:tcPr>
            <w:tcW w:type="dxa" w:w="16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需要指数</w:t>
            </w:r>
          </w:p>
        </w:tc>
        <w:tc>
          <w:tcPr>
            <w:tcW w:type="dxa" w:w="50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主要ドライバー</w:t>
            </w:r>
          </w:p>
        </w:tc>
      </w:tr>
      <w:tr>
        <w:tc>
          <w:tcPr>
            <w:tcW w:type="dxa" w:w="2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2026年6月（現在）</w:t>
            </w:r>
          </w:p>
        </w:tc>
        <w:tc>
          <w:tcPr>
            <w:tcW w:type="dxa" w:w="16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100（基準）</w:t>
            </w:r>
          </w:p>
        </w:tc>
        <w:tc>
          <w:tcPr>
            <w:tcW w:type="dxa" w:w="50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AIスクール修了者の第一波が事業化の壁に直面し始める</w:t>
            </w:r>
          </w:p>
        </w:tc>
      </w:tr>
      <w:tr>
        <w:tc>
          <w:tcPr>
            <w:tcW w:type="dxa" w:w="2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2026年12月</w:t>
            </w:r>
          </w:p>
        </w:tc>
        <w:tc>
          <w:tcPr>
            <w:tcW w:type="dxa" w:w="16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180</w:t>
            </w:r>
          </w:p>
        </w:tc>
        <w:tc>
          <w:tcPr>
            <w:tcW w:type="dxa" w:w="50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黒字リストラ加速・役職定年55歳の大量到来・AI学習失敗体験の蓄積</w:t>
            </w:r>
          </w:p>
        </w:tc>
      </w:tr>
      <w:tr>
        <w:tc>
          <w:tcPr>
            <w:tcW w:type="dxa" w:w="2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2027年6月</w:t>
            </w:r>
          </w:p>
        </w:tc>
        <w:tc>
          <w:tcPr>
            <w:tcW w:type="dxa" w:w="16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350</w:t>
            </w:r>
          </w:p>
        </w:tc>
        <w:tc>
          <w:tcPr>
            <w:tcW w:type="dxa" w:w="50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団塊ジュニア（1971〜74年生）が55歳到達。役職定年ピーク。Kindle4部作完成</w:t>
            </w:r>
          </w:p>
        </w:tc>
      </w:tr>
      <w:tr>
        <w:tc>
          <w:tcPr>
            <w:tcW w:type="dxa" w:w="2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2028年12月</w:t>
            </w:r>
          </w:p>
        </w:tc>
        <w:tc>
          <w:tcPr>
            <w:tcW w:type="dxa" w:w="16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500</w:t>
            </w:r>
          </w:p>
        </w:tc>
        <w:tc>
          <w:tcPr>
            <w:tcW w:type="dxa" w:w="50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哲学OS×スイングトレード定着者のUGC（口コミ）が爆発的拡散</w:t>
            </w:r>
          </w:p>
        </w:tc>
      </w:tr>
    </w:tbl>
    <w:p>
      <w:pPr>
        <w:pStyle w:val="Heading1"/>
        <w:pBdr>
          <w:bottom w:val="single" w:color="9C7A2E" w:sz="10" w:space="6"/>
        </w:pBdr>
        <w:spacing w:after="160" w:before="360"/>
      </w:pPr>
      <w:r>
        <w:t xml:space="preserve">05. カスタマージャーニー（5ステージ）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2900"/>
        <w:gridCol w:w="2826"/>
      </w:tblGrid>
      <w:tr>
        <w:trPr>
          <w:tblHeader/>
        </w:trPr>
        <w:tc>
          <w:tcPr>
            <w:tcW w:type="dxa" w:w="12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ステージ</w:t>
            </w:r>
          </w:p>
        </w:tc>
        <w:tc>
          <w:tcPr>
            <w:tcW w:type="dxa" w:w="2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接触/離脱</w:t>
            </w:r>
          </w:p>
        </w:tc>
        <w:tc>
          <w:tcPr>
            <w:tcW w:type="dxa" w:w="2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突破条件</w:t>
            </w:r>
          </w:p>
        </w:tc>
        <w:tc>
          <w:tcPr>
            <w:tcW w:type="dxa" w:w="2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DSの対応</w:t>
            </w:r>
          </w:p>
        </w:tc>
      </w:tr>
      <w:tr>
        <w:tc>
          <w:tcPr>
            <w:tcW w:type="dxa" w:w="12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① 認知</w:t>
            </w:r>
          </w:p>
        </w:tc>
        <w:tc>
          <w:tcPr>
            <w:tcW w:type="dxa" w:w="2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初回3分・深夜23:30／離脱82%</w:t>
            </w:r>
          </w:p>
        </w:tc>
        <w:tc>
          <w:tcPr>
            <w:tcW w:type="dxa" w:w="2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「49歳・赤字・制約」という創業者の現在地への直感的共鳴</w:t>
            </w:r>
          </w:p>
        </w:tc>
        <w:tc>
          <w:tcPr>
            <w:tcW w:type="dxa" w:w="2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LinkedIn/noteを「49歳デザイナー、AIで再起中、月次赤字公開」に変更</w:t>
            </w:r>
          </w:p>
        </w:tc>
      </w:tr>
      <w:tr>
        <w:tc>
          <w:tcPr>
            <w:tcW w:type="dxa" w:w="12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② 興味</w:t>
            </w:r>
          </w:p>
        </w:tc>
        <w:tc>
          <w:tcPr>
            <w:tcW w:type="dxa" w:w="2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認知から48時間以内／離脱45%</w:t>
            </w:r>
          </w:p>
        </w:tc>
        <w:tc>
          <w:tcPr>
            <w:tcW w:type="dxa" w:w="2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「メモリリーク」「内政統治」等の政治哲学メタファーへの脱帽</w:t>
            </w:r>
          </w:p>
        </w:tc>
        <w:tc>
          <w:tcPr>
            <w:tcW w:type="dxa" w:w="2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Kindle「はじめに」冒頭「¥350,000は無駄じゃない」</w:t>
            </w:r>
          </w:p>
        </w:tc>
      </w:tr>
      <w:tr>
        <w:tc>
          <w:tcPr>
            <w:tcW w:type="dxa" w:w="12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③ 検討</w:t>
            </w:r>
          </w:p>
        </w:tc>
        <w:tc>
          <w:tcPr>
            <w:tcW w:type="dxa" w:w="2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14〜30日・3〜5回／離脱30%</w:t>
            </w:r>
          </w:p>
        </w:tc>
        <w:tc>
          <w:tcPr>
            <w:tcW w:type="dxa" w:w="2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Notion「じぶん憲法テンプレ」が無謬のシステムだという確信</w:t>
            </w:r>
          </w:p>
        </w:tc>
        <w:tc>
          <w:tcPr>
            <w:tcW w:type="dxa" w:w="2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週2本LinkedInの一貫性・テンプレート公開</w:t>
            </w:r>
          </w:p>
        </w:tc>
      </w:tr>
      <w:tr>
        <w:tc>
          <w:tcPr>
            <w:tcW w:type="dxa" w:w="12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④ 購買</w:t>
            </w:r>
          </w:p>
        </w:tc>
        <w:tc>
          <w:tcPr>
            <w:tcW w:type="dxa" w:w="2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深夜1:00・決済60秒／離脱15%</w:t>
            </w:r>
          </w:p>
        </w:tc>
        <w:tc>
          <w:tcPr>
            <w:tcW w:type="dxa" w:w="2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家族バレ回避：へそくり口座から振り込める銀行振込の存在</w:t>
            </w:r>
          </w:p>
        </w:tc>
        <w:tc>
          <w:tcPr>
            <w:tcW w:type="dxa" w:w="2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Stripe銀行振込設定・LINE自動応答に案内追加</w:t>
            </w:r>
          </w:p>
        </w:tc>
      </w:tr>
      <w:tr>
        <w:tc>
          <w:tcPr>
            <w:tcW w:type="dxa" w:w="12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⑤ 定着</w:t>
            </w:r>
          </w:p>
        </w:tc>
        <w:tc>
          <w:tcPr>
            <w:tcW w:type="dxa" w:w="2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入会後／チャーン目標3%以下</w:t>
            </w:r>
          </w:p>
        </w:tc>
        <w:tc>
          <w:tcPr>
            <w:tcW w:type="dxa" w:w="2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亡命政府としての安全な吐露の場・じぶん憲法の建国儀式</w:t>
            </w:r>
          </w:p>
        </w:tc>
        <w:tc>
          <w:tcPr>
            <w:tcW w:type="dxa" w:w="2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Reed Blade オンボーディング・休会プラン常設</w:t>
            </w:r>
          </w:p>
        </w:tc>
      </w:tr>
    </w:tbl>
    <w:p>
      <w:pPr>
        <w:pStyle w:val="Heading1"/>
        <w:pBdr>
          <w:bottom w:val="single" w:color="9C7A2E" w:sz="10" w:space="6"/>
        </w:pBdr>
        <w:spacing w:after="160" w:before="360"/>
      </w:pPr>
      <w:r>
        <w:t xml:space="preserve">06. 購買障壁の除去（優先順位）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826"/>
        <w:gridCol w:w="1800"/>
      </w:tblGrid>
      <w:tr>
        <w:trPr>
          <w:tblHeader/>
        </w:trPr>
        <w:tc>
          <w:tcPr>
            <w:tcW w:type="dxa" w:w="12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優先度</w:t>
            </w:r>
          </w:p>
        </w:tc>
        <w:tc>
          <w:tcPr>
            <w:tcW w:type="dxa" w:w="22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障壁</w:t>
            </w:r>
          </w:p>
        </w:tc>
        <w:tc>
          <w:tcPr>
            <w:tcW w:type="dxa" w:w="3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除去策</w:t>
            </w:r>
          </w:p>
        </w:tc>
        <w:tc>
          <w:tcPr>
            <w:tcW w:type="dxa" w:w="18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効果</w:t>
            </w:r>
          </w:p>
        </w:tc>
      </w:tr>
      <w:tr>
        <w:tc>
          <w:tcPr>
            <w:tcW w:type="dxa" w:w="12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最優先</w:t>
            </w:r>
          </w:p>
        </w:tc>
        <w:tc>
          <w:tcPr>
            <w:tcW w:type="dxa" w:w="22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妻バレ（共有カード明細）</w:t>
            </w:r>
          </w:p>
        </w:tc>
        <w:tc>
          <w:tcPr>
            <w:tcW w:type="dxa" w:w="3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Stripe Invoiceで銀行振込オプション設定・LINEに案内追加</w:t>
            </w:r>
          </w:p>
        </w:tc>
        <w:tc>
          <w:tcPr>
            <w:tcW w:type="dxa" w:w="18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最大（購買60秒の最後の壁を除去）</w:t>
            </w:r>
          </w:p>
        </w:tc>
      </w:tr>
      <w:tr>
        <w:tc>
          <w:tcPr>
            <w:tcW w:type="dxa" w:w="12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最優先</w:t>
            </w:r>
          </w:p>
        </w:tc>
        <w:tc>
          <w:tcPr>
            <w:tcW w:type="dxa" w:w="22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認知82%離脱</w:t>
            </w:r>
          </w:p>
        </w:tc>
        <w:tc>
          <w:tcPr>
            <w:tcW w:type="dxa" w:w="3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LinkedInヘッドラインを「49歳デザイナー、AIで再起中、月次赤字公開」に変更</w:t>
            </w:r>
          </w:p>
        </w:tc>
        <w:tc>
          <w:tcPr>
            <w:tcW w:type="dxa" w:w="18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高（第一印象の改善）</w:t>
            </w:r>
          </w:p>
        </w:tc>
      </w:tr>
      <w:tr>
        <w:tc>
          <w:tcPr>
            <w:tcW w:type="dxa" w:w="12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今週中</w:t>
            </w:r>
          </w:p>
        </w:tc>
        <w:tc>
          <w:tcPr>
            <w:tcW w:type="dxa" w:w="22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¥350,000サンクコストの自己否定</w:t>
            </w:r>
          </w:p>
        </w:tc>
        <w:tc>
          <w:tcPr>
            <w:tcW w:type="dxa" w:w="3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Kindle「はじめに」を「¥350,000は無駄じゃない。足りなかったのは統治システムだけだ」に書き直し</w:t>
            </w:r>
          </w:p>
        </w:tc>
        <w:tc>
          <w:tcPr>
            <w:tcW w:type="dxa" w:w="18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高（検討→購買トリガー）</w:t>
            </w:r>
          </w:p>
        </w:tc>
      </w:tr>
      <w:tr>
        <w:tc>
          <w:tcPr>
            <w:tcW w:type="dxa" w:w="12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今週中</w:t>
            </w:r>
          </w:p>
        </w:tc>
        <w:tc>
          <w:tcPr>
            <w:tcW w:type="dxa" w:w="22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チープな稼ぐ系への警戒</w:t>
            </w:r>
          </w:p>
        </w:tc>
        <w:tc>
          <w:tcPr>
            <w:tcW w:type="dxa" w:w="3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LPから「副業」「自己啓発」「簡単に」を完全排除</w:t>
            </w:r>
          </w:p>
        </w:tc>
        <w:tc>
          <w:tcPr>
            <w:tcW w:type="dxa" w:w="18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中（格調ある購買層をフィルタ）</w:t>
            </w:r>
          </w:p>
        </w:tc>
      </w:tr>
      <w:tr>
        <w:tc>
          <w:tcPr>
            <w:tcW w:type="dxa" w:w="12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移行後</w:t>
            </w:r>
          </w:p>
        </w:tc>
        <w:tc>
          <w:tcPr>
            <w:tcW w:type="dxa" w:w="22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Discord認知疲労</w:t>
            </w:r>
          </w:p>
        </w:tc>
        <w:tc>
          <w:tcPr>
            <w:tcW w:type="dxa" w:w="3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Circle.so へ移行し非同期フォーラム化</w:t>
            </w:r>
          </w:p>
        </w:tc>
        <w:tc>
          <w:tcPr>
            <w:tcW w:type="dxa" w:w="18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最大（チャーン率3%以下の基盤）</w:t>
            </w:r>
          </w:p>
        </w:tc>
      </w:tr>
    </w:tbl>
    <w:p>
      <w:pPr>
        <w:pStyle w:val="Heading1"/>
        <w:pBdr>
          <w:bottom w:val="single" w:color="9C7A2E" w:sz="10" w:space="6"/>
        </w:pBdr>
        <w:spacing w:after="160" w:before="360"/>
      </w:pPr>
      <w:r>
        <w:t xml:space="preserve">07. 刺さるコピー／刺さらないコピー</w:t>
      </w:r>
    </w:p>
    <w:p>
      <w:pPr>
        <w:pStyle w:val="Heading2"/>
        <w:spacing w:after="100" w:before="240"/>
      </w:pPr>
      <w:r>
        <w:t xml:space="preserve">7.1 使っていい言葉（刺さるコピー）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4400"/>
      </w:tblGrid>
      <w:tr>
        <w:trPr>
          <w:tblHeader/>
        </w:trPr>
        <w:tc>
          <w:tcPr>
            <w:tcW w:type="dxa" w:w="46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コピー</w:t>
            </w:r>
          </w:p>
        </w:tc>
        <w:tc>
          <w:tcPr>
            <w:tcW w:type="dxa" w:w="4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刺さる理由</w:t>
            </w:r>
          </w:p>
        </w:tc>
      </w:tr>
      <w:tr>
        <w:tc>
          <w:tcPr>
            <w:tcW w:type="dxa" w:w="46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〝 AIは武器だ。しかし武器だけでは国家は建たない。〟</w:t>
            </w:r>
          </w:p>
        </w:tc>
        <w:tc>
          <w:tcPr>
            <w:tcW w:type="dxa" w:w="4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AI学習難民の核心を診断。スキルではなく統治システムの欠落を突く</w:t>
            </w:r>
          </w:p>
        </w:tc>
      </w:tr>
      <w:tr>
        <w:tc>
          <w:tcPr>
            <w:tcW w:type="dxa" w:w="46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〝 ¥350,000払ってAIを学んだ。それでも看板のない俺個人を、誰も買ってくれなかった。〟</w:t>
            </w:r>
          </w:p>
        </w:tc>
        <w:tc>
          <w:tcPr>
            <w:tcW w:type="dxa" w:w="4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前田達也の現実と100%同期。「これは俺のことだ」と即認識</w:t>
            </w:r>
          </w:p>
        </w:tc>
      </w:tr>
      <w:tr>
        <w:tc>
          <w:tcPr>
            <w:tcW w:type="dxa" w:w="46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〝 49歳、月次赤字、制約だらけ。それでも自分という国家の建国を諦めない。〟</w:t>
            </w:r>
          </w:p>
        </w:tc>
        <w:tc>
          <w:tcPr>
            <w:tcW w:type="dxa" w:w="4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いまだ唯仁の現在進行形の苦境。Building in Public の最強形</w:t>
            </w:r>
          </w:p>
        </w:tc>
      </w:tr>
      <w:tr>
        <w:tc>
          <w:tcPr>
            <w:tcW w:type="dxa" w:w="46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〝 AIのプロンプトを売るな。あなたの25年の文脈（意味）を売れ。〟</w:t>
            </w:r>
          </w:p>
        </w:tc>
        <w:tc>
          <w:tcPr>
            <w:tcW w:type="dxa" w:w="4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25年のキャリアを「老害」から「統治の知恵」へ再定義</w:t>
            </w:r>
          </w:p>
        </w:tc>
      </w:tr>
      <w:tr>
        <w:tc>
          <w:tcPr>
            <w:tcW w:type="dxa" w:w="46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〝 身体が動くうちは事業で稼ぎ、稼いだ金を複利にして、老後も資産で生きる。〟</w:t>
            </w:r>
          </w:p>
        </w:tc>
        <w:tc>
          <w:tcPr>
            <w:tcW w:type="dxa" w:w="4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購買動機第1位（財政）と一生涯の設計図を一文で提示</w:t>
            </w:r>
          </w:p>
        </w:tc>
      </w:tr>
    </w:tbl>
    <w:p>
      <w:pPr>
        <w:pStyle w:val="Heading2"/>
        <w:spacing w:after="100" w:before="240"/>
      </w:pPr>
      <w:r>
        <w:t xml:space="preserve">7.2 刺さらない言葉（即・棚が閉まる）</w:t>
      </w:r>
    </w:p>
    <w:p>
      <w:pPr>
        <w:spacing w:after="120" w:line="300"/>
        <w:jc w:val="left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1A1A1A"/>
          <w:sz w:val="21"/>
          <w:szCs w:val="21"/>
        </w:rPr>
        <w:t xml:space="preserve">「簡単に」「誰でも」「稼げる」「副業」「サロン」「コーチング」「自己啓発」「覚醒」「ミドルエイジ」── これらは前田達也が最も拒絶する情報商材・スピリチュアルの言語。全発信から排除する。</w:t>
      </w:r>
    </w:p>
    <w:p>
      <w:pPr>
        <w:pStyle w:val="Heading2"/>
        <w:spacing w:after="100" w:before="240"/>
      </w:pPr>
      <w:r>
        <w:t xml:space="preserve">7.3 反応するワード／反応しないワード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6"/>
        <w:gridCol w:w="4100"/>
      </w:tblGrid>
      <w:tr>
        <w:trPr>
          <w:tblHeader/>
        </w:trPr>
        <w:tc>
          <w:tcPr>
            <w:tcW w:type="dxa" w:w="49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反応する（深夜に止まる）</w:t>
            </w:r>
          </w:p>
        </w:tc>
        <w:tc>
          <w:tcPr>
            <w:tcW w:type="dxa" w:w="4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反応しない</w:t>
            </w:r>
          </w:p>
        </w:tc>
      </w:tr>
      <w:tr>
        <w:tc>
          <w:tcPr>
            <w:tcW w:type="dxa" w:w="49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動けない／続かない／このまま／会社依存／副業失敗／40代／手遅れじゃない／遅咲き／静かに／一人で</w:t>
            </w:r>
          </w:p>
        </w:tc>
        <w:tc>
          <w:tcPr>
            <w:tcW w:type="dxa" w:w="4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覚醒／繁栄／王／建国／統治／咲く／ミドルエイジ</w:t>
            </w:r>
          </w:p>
        </w:tc>
      </w:tr>
    </w:tbl>
    <w:p>
      <w:pPr>
        <w:pStyle w:val="Heading1"/>
        <w:pBdr>
          <w:bottom w:val="single" w:color="9C7A2E" w:sz="10" w:space="6"/>
        </w:pBdr>
        <w:spacing w:after="160" w:before="360"/>
      </w:pPr>
      <w:r>
        <w:t xml:space="preserve">08. その他ペルソナ（事業別）</w:t>
      </w:r>
    </w:p>
    <w:p>
      <w:pPr>
        <w:pStyle w:val="Heading2"/>
        <w:spacing w:after="100" w:before="240"/>
      </w:pPr>
      <w:r>
        <w:t xml:space="preserve">8.1 ペルソナ × 事業マッピング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2826"/>
        <w:gridCol w:w="1400"/>
      </w:tblGrid>
      <w:tr>
        <w:trPr>
          <w:tblHeader/>
        </w:trP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ペルソナ</w:t>
            </w:r>
          </w:p>
        </w:tc>
        <w:tc>
          <w:tcPr>
            <w:tcW w:type="dxa" w:w="2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所属事業</w:t>
            </w:r>
          </w:p>
        </w:tc>
        <w:tc>
          <w:tcPr>
            <w:tcW w:type="dxa" w:w="2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主戦場</w:t>
            </w:r>
          </w:p>
        </w:tc>
        <w:tc>
          <w:tcPr>
            <w:tcW w:type="dxa" w:w="1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役割</w:t>
            </w:r>
          </w:p>
        </w:tc>
      </w:tr>
      <w:t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前田 達也</w:t>
            </w:r>
          </w:p>
        </w:tc>
        <w:tc>
          <w:tcPr>
            <w:tcW w:type="dxa" w:w="2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Daily Statecraft（日本）</w:t>
            </w:r>
          </w:p>
        </w:tc>
        <w:tc>
          <w:tcPr>
            <w:tcW w:type="dxa" w:w="2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LinkedIn日本語 + Kindle</w:t>
            </w:r>
          </w:p>
        </w:tc>
        <w:tc>
          <w:tcPr>
            <w:tcW w:type="dxa" w:w="1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DS主軸・最重要</w:t>
            </w:r>
          </w:p>
        </w:tc>
      </w:tr>
      <w:t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Marcus Hill</w:t>
            </w:r>
          </w:p>
        </w:tc>
        <w:tc>
          <w:tcPr>
            <w:tcW w:type="dxa" w:w="2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Daily Statecraft（英語圏）</w:t>
            </w:r>
          </w:p>
        </w:tc>
        <w:tc>
          <w:tcPr>
            <w:tcW w:type="dxa" w:w="2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LinkedIn英語 + Substack</w:t>
            </w:r>
          </w:p>
        </w:tc>
        <w:tc>
          <w:tcPr>
            <w:tcW w:type="dxa" w:w="1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海外展開</w:t>
            </w:r>
          </w:p>
        </w:tc>
      </w:tr>
      <w:t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川島 美咲</w:t>
            </w:r>
          </w:p>
        </w:tc>
        <w:tc>
          <w:tcPr>
            <w:tcW w:type="dxa" w:w="2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imadaruma.sound</w:t>
            </w:r>
          </w:p>
        </w:tc>
        <w:tc>
          <w:tcPr>
            <w:tcW w:type="dxa" w:w="2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Instagram</w:t>
            </w:r>
          </w:p>
        </w:tc>
        <w:tc>
          <w:tcPr>
            <w:tcW w:type="dxa" w:w="1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sound主軸</w:t>
            </w:r>
          </w:p>
        </w:tc>
      </w:tr>
      <w:t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森川 悠介</w:t>
            </w:r>
          </w:p>
        </w:tc>
        <w:tc>
          <w:tcPr>
            <w:tcW w:type="dxa" w:w="2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imadaruma.sound</w:t>
            </w:r>
          </w:p>
        </w:tc>
        <w:tc>
          <w:tcPr>
            <w:tcW w:type="dxa" w:w="28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LinkedIn日本語 + Instagram</w:t>
            </w:r>
          </w:p>
        </w:tc>
        <w:tc>
          <w:tcPr>
            <w:tcW w:type="dxa" w:w="1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sound並走</w:t>
            </w:r>
          </w:p>
        </w:tc>
      </w:tr>
    </w:tbl>
    <w:p>
      <w:pPr>
        <w:pStyle w:val="Heading2"/>
        <w:spacing w:after="100" w:before="240"/>
      </w:pPr>
      <w:r>
        <w:t xml:space="preserve">8.2 Marcus Hill ── 海外ペルソナ</w:t>
      </w:r>
    </w:p>
    <w:p>
      <w:pPr>
        <w:spacing w:after="120" w:line="300"/>
        <w:jc w:val="left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中島型を英訳しても刺さらない（文化・経済・心理が違う）ため英語圏向けに新規設定。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項目</w:t>
            </w:r>
          </w:p>
        </w:tc>
        <w:tc>
          <w:tcPr>
            <w:tcW w:type="dxa" w:w="7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年齢・居住</w:t>
            </w:r>
          </w:p>
        </w:tc>
        <w:tc>
          <w:tcPr>
            <w:tcW w:type="dxa" w:w="7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52歳・オースティン（テキサス）または郊外</w:t>
            </w:r>
          </w:p>
        </w:tc>
      </w:tr>
      <w:t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職業・年収</w:t>
            </w:r>
          </w:p>
        </w:tc>
        <w:tc>
          <w:tcPr>
            <w:tcW w:type="dxa" w:w="7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Director of Strategy at mid-cap SaaS／$310,000（base $225K + RSU + bonus）</w:t>
            </w:r>
          </w:p>
        </w:tc>
      </w:tr>
      <w:t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最深の恐怖</w:t>
            </w:r>
          </w:p>
        </w:tc>
        <w:tc>
          <w:tcPr>
            <w:tcW w:type="dxa" w:w="7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I gave 25 years to corporations and have nothing of my own to show</w:t>
            </w:r>
          </w:p>
        </w:tc>
      </w:tr>
      <w:t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最深の欲望</w:t>
            </w:r>
          </w:p>
        </w:tc>
        <w:tc>
          <w:tcPr>
            <w:tcW w:type="dxa" w:w="7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Build something with my name on it before I turn 60</w:t>
            </w:r>
          </w:p>
        </w:tc>
      </w:tr>
      <w:t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心地よい言葉</w:t>
            </w:r>
          </w:p>
        </w:tc>
        <w:tc>
          <w:tcPr>
            <w:tcW w:type="dxa" w:w="7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sovereignty / self-mastery / second act / quiet authority / legacy / antifragile</w:t>
            </w:r>
          </w:p>
        </w:tc>
      </w:tr>
      <w:t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禁句</w:t>
            </w:r>
          </w:p>
        </w:tc>
        <w:tc>
          <w:tcPr>
            <w:tcW w:type="dxa" w:w="7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hustle culture / passive income / 6-figure side hustle / get rich quick / influencer</w:t>
            </w:r>
          </w:p>
        </w:tc>
      </w:tr>
      <w:tr>
        <w:tc>
          <w:tcPr>
            <w:tcW w:type="dxa" w:w="1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LTV</w:t>
            </w:r>
          </w:p>
        </w:tc>
        <w:tc>
          <w:tcPr>
            <w:tcW w:type="dxa" w:w="7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$3,000〜15,000/年（段階的）</w:t>
            </w:r>
          </w:p>
        </w:tc>
      </w:tr>
    </w:tbl>
    <w:p>
      <w:pPr>
        <w:pStyle w:val="Heading2"/>
        <w:spacing w:after="100" w:before="240"/>
      </w:pPr>
      <w:r>
        <w:t xml:space="preserve">8.3 川島美咲・森川悠介（imadaruma.sound）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28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ペルソナ</w:t>
            </w:r>
          </w:p>
        </w:tc>
        <w:tc>
          <w:tcPr>
            <w:tcW w:type="dxa" w:w="3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属性</w:t>
            </w:r>
          </w:p>
        </w:tc>
        <w:tc>
          <w:tcPr>
            <w:tcW w:type="dxa" w:w="28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真のペイン</w:t>
            </w:r>
          </w:p>
        </w:tc>
        <w:tc>
          <w:tcPr>
            <w:tcW w:type="dxa" w:w="16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予算上限</w:t>
            </w:r>
          </w:p>
        </w:tc>
      </w:tr>
      <w:tr>
        <w:tc>
          <w:tcPr>
            <w:tcW w:type="dxa" w:w="15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川島 美咲</w:t>
            </w:r>
          </w:p>
        </w:tc>
        <w:tc>
          <w:tcPr>
            <w:tcW w:type="dxa" w:w="3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38歳・エグゼクティブコーチ兼ヨガ指導者・東京</w:t>
            </w:r>
          </w:p>
        </w:tc>
        <w:tc>
          <w:tcPr>
            <w:tcW w:type="dxa" w:w="28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世界観は明確だが、言葉と画像だけでは伝わりきらない</w:t>
            </w:r>
          </w:p>
        </w:tc>
        <w:tc>
          <w:tcPr>
            <w:tcW w:type="dxa" w:w="16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¥79,800（単発）/¥150,000（年間）</w:t>
            </w:r>
          </w:p>
        </w:tc>
      </w:tr>
      <w:tr>
        <w:tc>
          <w:tcPr>
            <w:tcW w:type="dxa" w:w="15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森川 悠介</w:t>
            </w:r>
          </w:p>
        </w:tc>
        <w:tc>
          <w:tcPr>
            <w:tcW w:type="dxa" w:w="3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42歳・ビジネスコーチ兼自費出版著者・東京</w:t>
            </w:r>
          </w:p>
        </w:tc>
        <w:tc>
          <w:tcPr>
            <w:tcW w:type="dxa" w:w="28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YouTube・Podcast・講演BGMで毎回違和感</w:t>
            </w:r>
          </w:p>
        </w:tc>
        <w:tc>
          <w:tcPr>
            <w:tcW w:type="dxa" w:w="16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¥100,000（単発）/¥300,000（書籍連動）</w:t>
            </w:r>
          </w:p>
        </w:tc>
      </w:tr>
    </w:tbl>
    <w:p>
      <w:pPr>
        <w:pStyle w:val="Heading1"/>
        <w:pBdr>
          <w:bottom w:val="single" w:color="9C7A2E" w:sz="10" w:space="6"/>
        </w:pBdr>
        <w:spacing w:after="160" w:before="360"/>
      </w:pPr>
      <w:r>
        <w:t xml:space="preserve">09. KPI &amp; 収益目標</w:t>
      </w:r>
    </w:p>
    <w:p>
      <w:pPr>
        <w:pStyle w:val="Heading2"/>
        <w:spacing w:after="100" w:before="240"/>
      </w:pPr>
      <w:r>
        <w:t xml:space="preserve">9.1 フォロワー目標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2100"/>
        <w:gridCol w:w="2126"/>
      </w:tblGrid>
      <w:tr>
        <w:trPr>
          <w:tblHeader/>
        </w:trPr>
        <w:tc>
          <w:tcPr>
            <w:tcW w:type="dxa" w:w="27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媒体</w:t>
            </w:r>
          </w:p>
        </w:tc>
        <w:tc>
          <w:tcPr>
            <w:tcW w:type="dxa" w:w="2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現在</w:t>
            </w:r>
          </w:p>
        </w:tc>
        <w:tc>
          <w:tcPr>
            <w:tcW w:type="dxa" w:w="2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6月目標</w:t>
            </w:r>
          </w:p>
        </w:tc>
        <w:tc>
          <w:tcPr>
            <w:tcW w:type="dxa" w:w="2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12月目標</w:t>
            </w:r>
          </w:p>
        </w:tc>
      </w:tr>
      <w:tr>
        <w:tc>
          <w:tcPr>
            <w:tcW w:type="dxa" w:w="27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LinkedIn個人</w:t>
            </w:r>
          </w:p>
        </w:tc>
        <w:tc>
          <w:tcPr>
            <w:tcW w:type="dxa" w:w="2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約1,330人</w:t>
            </w:r>
          </w:p>
        </w:tc>
        <w:tc>
          <w:tcPr>
            <w:tcW w:type="dxa" w:w="2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2,000人</w:t>
            </w:r>
          </w:p>
        </w:tc>
        <w:tc>
          <w:tcPr>
            <w:tcW w:type="dxa" w:w="2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5,000人</w:t>
            </w:r>
          </w:p>
        </w:tc>
      </w:tr>
      <w:tr>
        <w:tc>
          <w:tcPr>
            <w:tcW w:type="dxa" w:w="27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LinkedIn NL（日）</w:t>
            </w:r>
          </w:p>
        </w:tc>
        <w:tc>
          <w:tcPr>
            <w:tcW w:type="dxa" w:w="2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Issue 1 公開</w:t>
            </w:r>
          </w:p>
        </w:tc>
        <w:tc>
          <w:tcPr>
            <w:tcW w:type="dxa" w:w="2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300人</w:t>
            </w:r>
          </w:p>
        </w:tc>
        <w:tc>
          <w:tcPr>
            <w:tcW w:type="dxa" w:w="2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1,000人</w:t>
            </w:r>
          </w:p>
        </w:tc>
      </w:tr>
      <w:tr>
        <w:tc>
          <w:tcPr>
            <w:tcW w:type="dxa" w:w="27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note（連載）</w:t>
            </w:r>
          </w:p>
        </w:tc>
        <w:tc>
          <w:tcPr>
            <w:tcW w:type="dxa" w:w="2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100人</w:t>
            </w:r>
          </w:p>
        </w:tc>
        <w:tc>
          <w:tcPr>
            <w:tcW w:type="dxa" w:w="2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300人</w:t>
            </w:r>
          </w:p>
        </w:tc>
      </w:tr>
      <w:tr>
        <w:tc>
          <w:tcPr>
            <w:tcW w:type="dxa" w:w="27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LINE公式</w:t>
            </w:r>
          </w:p>
        </w:tc>
        <w:tc>
          <w:tcPr>
            <w:tcW w:type="dxa" w:w="2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100人</w:t>
            </w:r>
          </w:p>
        </w:tc>
        <w:tc>
          <w:tcPr>
            <w:tcW w:type="dxa" w:w="2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300人</w:t>
            </w:r>
          </w:p>
        </w:tc>
      </w:tr>
      <w:tr>
        <w:tc>
          <w:tcPr>
            <w:tcW w:type="dxa" w:w="27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Substack（英）</w:t>
            </w:r>
          </w:p>
        </w:tc>
        <w:tc>
          <w:tcPr>
            <w:tcW w:type="dxa" w:w="2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100読者</w:t>
            </w:r>
          </w:p>
        </w:tc>
        <w:tc>
          <w:tcPr>
            <w:tcW w:type="dxa" w:w="2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500読者</w:t>
            </w:r>
          </w:p>
        </w:tc>
      </w:tr>
      <w:tr>
        <w:tc>
          <w:tcPr>
            <w:tcW w:type="dxa" w:w="27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Podcast（日英）</w:t>
            </w:r>
          </w:p>
        </w:tc>
        <w:tc>
          <w:tcPr>
            <w:tcW w:type="dxa" w:w="2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200再生/週</w:t>
            </w:r>
          </w:p>
        </w:tc>
        <w:tc>
          <w:tcPr>
            <w:tcW w:type="dxa" w:w="2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1,000再生/週</w:t>
            </w:r>
          </w:p>
        </w:tc>
      </w:tr>
    </w:tbl>
    <w:p>
      <w:pPr>
        <w:pStyle w:val="Heading2"/>
        <w:spacing w:after="100" w:before="240"/>
      </w:pPr>
      <w:r>
        <w:t xml:space="preserve">9.2 収益KPI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42"/>
        <w:gridCol w:w="2042"/>
        <w:gridCol w:w="2042"/>
      </w:tblGrid>
      <w:tr>
        <w:trPr>
          <w:tblHeader/>
        </w:trPr>
        <w:tc>
          <w:tcPr>
            <w:tcW w:type="dxa" w:w="2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指標</w:t>
            </w:r>
          </w:p>
        </w:tc>
        <w:tc>
          <w:tcPr>
            <w:tcW w:type="dxa" w:w="2042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6月</w:t>
            </w:r>
          </w:p>
        </w:tc>
        <w:tc>
          <w:tcPr>
            <w:tcW w:type="dxa" w:w="2042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9月</w:t>
            </w:r>
          </w:p>
        </w:tc>
        <w:tc>
          <w:tcPr>
            <w:tcW w:type="dxa" w:w="2042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12月</w:t>
            </w:r>
          </w:p>
        </w:tc>
      </w:tr>
      <w:tr>
        <w:tc>
          <w:tcPr>
            <w:tcW w:type="dxa" w:w="2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Kindle月収益</w:t>
            </w:r>
          </w:p>
        </w:tc>
        <w:tc>
          <w:tcPr>
            <w:tcW w:type="dxa" w:w="2042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10,000円</w:t>
            </w:r>
          </w:p>
        </w:tc>
        <w:tc>
          <w:tcPr>
            <w:tcW w:type="dxa" w:w="2042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12,000円</w:t>
            </w:r>
          </w:p>
        </w:tc>
        <w:tc>
          <w:tcPr>
            <w:tcW w:type="dxa" w:w="2042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15,000円</w:t>
            </w:r>
          </w:p>
        </w:tc>
      </w:tr>
      <w:tr>
        <w:tc>
          <w:tcPr>
            <w:tcW w:type="dxa" w:w="2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Academy月収益</w:t>
            </w:r>
          </w:p>
        </w:tc>
        <w:tc>
          <w:tcPr>
            <w:tcW w:type="dxa" w:w="2042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20,000円</w:t>
            </w:r>
          </w:p>
        </w:tc>
        <w:tc>
          <w:tcPr>
            <w:tcW w:type="dxa" w:w="2042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50,000円</w:t>
            </w:r>
          </w:p>
        </w:tc>
        <w:tc>
          <w:tcPr>
            <w:tcW w:type="dxa" w:w="2042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80,000円</w:t>
            </w:r>
          </w:p>
        </w:tc>
      </w:tr>
      <w:tr>
        <w:tc>
          <w:tcPr>
            <w:tcW w:type="dxa" w:w="2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Reed Blade月収益</w:t>
            </w:r>
          </w:p>
        </w:tc>
        <w:tc>
          <w:tcPr>
            <w:tcW w:type="dxa" w:w="2042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042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94,000円</w:t>
            </w:r>
          </w:p>
        </w:tc>
        <w:tc>
          <w:tcPr>
            <w:tcW w:type="dxa" w:w="2042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165,000円</w:t>
            </w:r>
          </w:p>
        </w:tc>
      </w:tr>
      <w:tr>
        <w:tc>
          <w:tcPr>
            <w:tcW w:type="dxa" w:w="29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月次総収益（目安）</w:t>
            </w:r>
          </w:p>
        </w:tc>
        <w:tc>
          <w:tcPr>
            <w:tcW w:type="dxa" w:w="2042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≈30,000円</w:t>
            </w:r>
          </w:p>
        </w:tc>
        <w:tc>
          <w:tcPr>
            <w:tcW w:type="dxa" w:w="2042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≈156,000円</w:t>
            </w:r>
          </w:p>
        </w:tc>
        <w:tc>
          <w:tcPr>
            <w:tcW w:type="dxa" w:w="2042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≈260,000円</w:t>
            </w:r>
          </w:p>
        </w:tc>
      </w:tr>
    </w:tbl>
    <w:p>
      <w:pPr>
        <w:pStyle w:val="Heading2"/>
        <w:spacing w:after="100" w:before="240"/>
      </w:pPr>
      <w:r>
        <w:t xml:space="preserve">9.3 プラットフォーム段階設計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126"/>
        <w:gridCol w:w="2800"/>
      </w:tblGrid>
      <w:tr>
        <w:trPr>
          <w:tblHeader/>
        </w:trPr>
        <w:tc>
          <w:tcPr>
            <w:tcW w:type="dxa" w:w="1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フェーズ</w:t>
            </w:r>
          </w:p>
        </w:tc>
        <w:tc>
          <w:tcPr>
            <w:tcW w:type="dxa" w:w="27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トリガー</w:t>
            </w:r>
          </w:p>
        </w:tc>
        <w:tc>
          <w:tcPr>
            <w:tcW w:type="dxa" w:w="2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基盤</w:t>
            </w:r>
          </w:p>
        </w:tc>
        <w:tc>
          <w:tcPr>
            <w:tcW w:type="dxa" w:w="28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主要アクション</w:t>
            </w:r>
          </w:p>
        </w:tc>
      </w:tr>
      <w:tr>
        <w:tc>
          <w:tcPr>
            <w:tcW w:type="dxa" w:w="1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Phase 0（今）</w:t>
            </w:r>
          </w:p>
        </w:tc>
        <w:tc>
          <w:tcPr>
            <w:tcW w:type="dxa" w:w="27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Reed Blade未開設</w:t>
            </w:r>
          </w:p>
        </w:tc>
        <w:tc>
          <w:tcPr>
            <w:tcW w:type="dxa" w:w="2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Systeme.io + Stripe</w:t>
            </w:r>
          </w:p>
        </w:tc>
        <w:tc>
          <w:tcPr>
            <w:tcW w:type="dxa" w:w="28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今週中にReed Blade開設・創設10名募集LINE送信</w:t>
            </w:r>
          </w:p>
        </w:tc>
      </w:tr>
      <w:tr>
        <w:tc>
          <w:tcPr>
            <w:tcW w:type="dxa" w:w="1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Phase 1</w:t>
            </w:r>
          </w:p>
        </w:tc>
        <w:tc>
          <w:tcPr>
            <w:tcW w:type="dxa" w:w="27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20名達成</w:t>
            </w:r>
          </w:p>
        </w:tc>
        <w:tc>
          <w:tcPr>
            <w:tcW w:type="dxa" w:w="2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Circle Professional</w:t>
            </w:r>
          </w:p>
        </w:tc>
        <w:tc>
          <w:tcPr>
            <w:tcW w:type="dxa" w:w="28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オンボーディング自動化・銀行振込連携</w:t>
            </w:r>
          </w:p>
        </w:tc>
      </w:tr>
      <w:tr>
        <w:tc>
          <w:tcPr>
            <w:tcW w:type="dxa" w:w="1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Phase 2</w:t>
            </w:r>
          </w:p>
        </w:tc>
        <w:tc>
          <w:tcPr>
            <w:tcW w:type="dxa" w:w="27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50名達成</w:t>
            </w:r>
          </w:p>
        </w:tc>
        <w:tc>
          <w:tcPr>
            <w:tcW w:type="dxa" w:w="2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Circle Business</w:t>
            </w:r>
          </w:p>
        </w:tc>
        <w:tc>
          <w:tcPr>
            <w:tcW w:type="dxa" w:w="28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匿名告白スペース稼働・Zapier自動化</w:t>
            </w:r>
          </w:p>
        </w:tc>
      </w:tr>
      <w:tr>
        <w:tc>
          <w:tcPr>
            <w:tcW w:type="dxa" w:w="1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Phase 3</w:t>
            </w:r>
          </w:p>
        </w:tc>
        <w:tc>
          <w:tcPr>
            <w:tcW w:type="dxa" w:w="27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DS月収¥200,000安定・100名+</w:t>
            </w:r>
          </w:p>
        </w:tc>
        <w:tc>
          <w:tcPr>
            <w:tcW w:type="dxa" w:w="21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Circle Business継続</w:t>
            </w:r>
          </w:p>
        </w:tc>
        <w:tc>
          <w:tcPr>
            <w:tcW w:type="dxa" w:w="28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君主の問答定例化・サッカークラブ委託</w:t>
            </w:r>
          </w:p>
        </w:tc>
      </w:tr>
    </w:tbl>
    <w:p>
      <w:pPr>
        <w:spacing w:after="80" w:line="300"/>
        <w:jc w:val="left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8A8278"/>
          <w:sz w:val="21"/>
          <w:szCs w:val="21"/>
        </w:rPr>
        <w:t xml:space="preserve">コストは常にコミュニティ収益で賄う。Phase 1の月額はメンバー収益で完全に賄える構造を守る。</w:t>
      </w:r>
    </w:p>
    <w:p>
      <w:pPr>
        <w:pStyle w:val="Heading2"/>
        <w:spacing w:after="100" w:before="240"/>
      </w:pPr>
      <w:r>
        <w:t xml:space="preserve">9.4 毎週確認するKPI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游明朝" w:cs="游明朝" w:eastAsia="游明朝" w:hAnsi="游明朝"/>
          <w:color w:val="1A1A1A"/>
          <w:sz w:val="21"/>
          <w:szCs w:val="21"/>
        </w:rPr>
        <w:t xml:space="preserve">LinkedIn投稿インプレッション数・フォロワー増加数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游明朝" w:cs="游明朝" w:eastAsia="游明朝" w:hAnsi="游明朝"/>
          <w:color w:val="1A1A1A"/>
          <w:sz w:val="21"/>
          <w:szCs w:val="21"/>
        </w:rPr>
        <w:t xml:space="preserve">YouTube再生数・登録者増加 ／ Podcast再生数（日英）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游明朝" w:cs="游明朝" w:eastAsia="游明朝" w:hAnsi="游明朝"/>
          <w:color w:val="1A1A1A"/>
          <w:sz w:val="21"/>
          <w:szCs w:val="21"/>
        </w:rPr>
        <w:t xml:space="preserve">LINE登録者数 ／ Kindle日次収益 ／ Academy講座申込数</w:t>
      </w:r>
    </w:p>
    <w:p>
      <w:pPr>
        <w:pStyle w:val="Heading1"/>
        <w:pBdr>
          <w:bottom w:val="single" w:color="9C7A2E" w:sz="10" w:space="6"/>
        </w:pBdr>
        <w:spacing w:after="160" w:before="360"/>
      </w:pPr>
      <w:r>
        <w:t xml:space="preserve">10. 即時アクション（今すぐ）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游明朝" w:cs="游明朝" w:eastAsia="游明朝" w:hAnsi="游明朝"/>
          <w:color w:val="1A1A1A"/>
          <w:sz w:val="21"/>
          <w:szCs w:val="21"/>
        </w:rPr>
        <w:t xml:space="preserve">Stripe銀行振込オプション設定（購買60秒の最後の壁＝家族バレを除去）── 最優先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游明朝" w:cs="游明朝" w:eastAsia="游明朝" w:hAnsi="游明朝"/>
          <w:color w:val="1A1A1A"/>
          <w:sz w:val="21"/>
          <w:szCs w:val="21"/>
        </w:rPr>
        <w:t xml:space="preserve">LinkedInヘッドラインを「49歳デザイナー、AIで再起中、月次赤字公開」に変更（5分）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游明朝" w:cs="游明朝" w:eastAsia="游明朝" w:hAnsi="游明朝"/>
          <w:color w:val="1A1A1A"/>
          <w:sz w:val="21"/>
          <w:szCs w:val="21"/>
        </w:rPr>
        <w:t xml:space="preserve">Reed Blade Phase 0 を Systeme.io 上で立ち上げ・創設10名募集LINE送信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游明朝" w:cs="游明朝" w:eastAsia="游明朝" w:hAnsi="游明朝"/>
          <w:color w:val="1A1A1A"/>
          <w:sz w:val="21"/>
          <w:szCs w:val="21"/>
        </w:rPr>
        <w:t xml:space="preserve">Kindle「はじめに」冒頭を「¥350,000は無駄じゃない」に書き直しKDP更新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游明朝" w:cs="游明朝" w:eastAsia="游明朝" w:hAnsi="游明朝"/>
          <w:color w:val="1A1A1A"/>
          <w:sz w:val="21"/>
          <w:szCs w:val="21"/>
        </w:rPr>
        <w:t xml:space="preserve">LPから「副業」「自己啓発」「簡単に」を完全排除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游明朝" w:cs="游明朝" w:eastAsia="游明朝" w:hAnsi="游明朝"/>
          <w:color w:val="1A1A1A"/>
          <w:sz w:val="21"/>
          <w:szCs w:val="21"/>
        </w:rPr>
        <w:t xml:space="preserve">imadaruma.sound のデモ受注バックログを納品</w:t>
      </w:r>
    </w:p>
    <w:p>
      <w:pPr>
        <w:spacing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C7A2E" w:sz="2"/>
              <w:left w:val="single" w:color="8B1A1A" w:sz="18"/>
              <w:bottom w:val="single" w:color="9C7A2E" w:sz="2"/>
              <w:right w:val="single" w:color="9C7A2E" w:sz="2"/>
            </w:tcBorders>
            <w:shd w:fill="F2EEE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line="320"/>
              <w:jc w:val="center"/>
            </w:pPr>
            <w:r>
              <w:rPr>
                <w:rFonts w:ascii="游明朝" w:cs="游明朝" w:eastAsia="游明朝" w:hAnsi="游明朝"/>
                <w:b/>
                <w:bCs/>
                <w:i/>
                <w:iCs/>
                <w:color w:val="8B1A1A"/>
                <w:sz w:val="26"/>
                <w:szCs w:val="26"/>
              </w:rPr>
              <w:t xml:space="preserve">〝 AIは武器だ。しかし武器だけでは国家は建たない。〟</w:t>
            </w:r>
          </w:p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color w:val="8A8278"/>
                <w:sz w:val="18"/>
                <w:szCs w:val="18"/>
              </w:rPr>
              <w:t xml:space="preserve">前田達也が探しているのは、この一文だ。DSの全発信はここから逆算する。</w:t>
            </w:r>
          </w:p>
        </w:tc>
      </w:tr>
    </w:tbl>
    <w:p>
      <w:pPr>
        <w:spacing w:after="60" w:before="0"/>
        <w:jc w:val="right"/>
      </w:pPr>
      <w:r>
        <w:rPr>
          <w:rFonts w:ascii="游ゴシック" w:cs="游ゴシック" w:eastAsia="游ゴシック" w:hAnsi="游ゴシック"/>
          <w:i/>
          <w:iCs/>
          <w:color w:val="8A8278"/>
          <w:sz w:val="17"/>
          <w:szCs w:val="17"/>
        </w:rPr>
        <w:t xml:space="preserve">DS_Persona_Market_KPI_v2.0　｜　2026年6月　｜　いまだ唯仁 / imadaruma</w:t>
      </w:r>
    </w:p>
    <w:p>
      <w:pPr>
        <w:pStyle w:val="Heading1"/>
        <w:pBdr>
          <w:bottom w:val="single" w:color="9C7A2E" w:sz="10" w:space="6"/>
        </w:pBdr>
        <w:spacing w:after="160" w:before="360"/>
      </w:pPr>
      <w:r>
        <w:t xml:space="preserve">付録. ペルソナ進化の記録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226"/>
      </w:tblGrid>
      <w:tr>
        <w:trPr>
          <w:tblHeader/>
        </w:trPr>
        <w:tc>
          <w:tcPr>
            <w:tcW w:type="dxa" w:w="1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版</w:t>
            </w:r>
          </w:p>
        </w:tc>
        <w:tc>
          <w:tcPr>
            <w:tcW w:type="dxa" w:w="3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コアペルソナ</w:t>
            </w:r>
          </w:p>
        </w:tc>
        <w:tc>
          <w:tcPr>
            <w:tcW w:type="dxa" w:w="42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8B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color w:val="F2EEE5"/>
                <w:sz w:val="19"/>
                <w:szCs w:val="19"/>
              </w:rPr>
              <w:t xml:space="preserve">要点</w:t>
            </w:r>
          </w:p>
        </w:tc>
      </w:tr>
      <w:tr>
        <w:tc>
          <w:tcPr>
            <w:tcW w:type="dxa" w:w="1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v1.0</w:t>
            </w:r>
          </w:p>
        </w:tc>
        <w:tc>
          <w:tcPr>
            <w:tcW w:type="dxa" w:w="3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佐伯型</w:t>
            </w:r>
          </w:p>
        </w:tc>
        <w:tc>
          <w:tcPr>
            <w:tcW w:type="dxa" w:w="42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DSとsoundを無理に重ねた初期案。構造的エラーとして破棄</w:t>
            </w:r>
          </w:p>
        </w:tc>
      </w:tr>
      <w:tr>
        <w:tc>
          <w:tcPr>
            <w:tcW w:type="dxa" w:w="1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v2.0（旧）</w:t>
            </w:r>
          </w:p>
        </w:tc>
        <w:tc>
          <w:tcPr>
            <w:tcW w:type="dxa" w:w="3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中島博之（52・IT部長・東京）</w:t>
            </w:r>
          </w:p>
        </w:tc>
        <w:tc>
          <w:tcPr>
            <w:tcW w:type="dxa" w:w="42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B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DS主軸として確定。富裕・余裕志向</w:t>
            </w:r>
          </w:p>
        </w:tc>
      </w:tr>
      <w:tr>
        <w:tc>
          <w:tcPr>
            <w:tcW w:type="dxa" w:w="1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/>
                <w:bCs/>
                <w:color w:val="1A1A1A"/>
                <w:sz w:val="19"/>
                <w:szCs w:val="19"/>
              </w:rPr>
              <w:t xml:space="preserve">v3.0 → 本書v2.0</w:t>
            </w:r>
          </w:p>
        </w:tc>
        <w:tc>
          <w:tcPr>
            <w:tcW w:type="dxa" w:w="34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前田達也（48・中堅SIer元PM・大阪）</w:t>
            </w:r>
          </w:p>
        </w:tc>
        <w:tc>
          <w:tcPr>
            <w:tcW w:type="dxa" w:w="4226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1A1A1A"/>
                <w:sz w:val="19"/>
                <w:szCs w:val="19"/>
              </w:rPr>
              <w:t xml:space="preserve">AI学習難民・四重苦・赤字共鳴へ刷新。財政動機を最上位に</w:t>
            </w:r>
          </w:p>
        </w:tc>
      </w:tr>
    </w:tbl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游明朝" w:cs="游明朝" w:eastAsia="游明朝" w:hAnsi="游明朝"/>
        <w:i/>
        <w:iCs/>
        <w:color w:val="9C7A2E"/>
        <w:sz w:val="16"/>
        <w:szCs w:val="16"/>
      </w:rPr>
      <w:t xml:space="preserve">葦なる刃は、静かに尖れる。　　</w:t>
    </w:r>
    <w:r>
      <w:rPr>
        <w:rFonts w:ascii="游ゴシック" w:cs="游ゴシック" w:eastAsia="游ゴシック" w:hAnsi="游ゴシック"/>
        <w:color w:val="8A82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60" w:hanging="280"/>
      </w:pPr>
      <w:rPr>
        <w:color w:val="9C7A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cs="游明朝" w:eastAsia="游明朝" w:hAnsi="游明朝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游ゴシック" w:cs="游ゴシック" w:eastAsia="游ゴシック" w:hAnsi="游ゴシック"/>
      <w:b/>
      <w:bCs/>
      <w:color w:val="8B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游ゴシック" w:cs="游ゴシック" w:eastAsia="游ゴシック" w:hAnsi="游ゴシック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2026-06-16T00:26:51.530Z</dcterms:created>
  <dcterms:modified xsi:type="dcterms:W3CDTF">2026-06-16T00:26:51.530Z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