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F9A917" w14:textId="77777777" w:rsidR="00E771E6" w:rsidRDefault="00000000">
      <w:pPr>
        <w:spacing w:after="120"/>
        <w:jc w:val="center"/>
      </w:pPr>
      <w:r>
        <w:rPr>
          <w:rFonts w:ascii="Yu Gothic" w:eastAsia="Yu Gothic" w:hAnsi="Yu Gothic" w:cs="Yu Gothic"/>
          <w:b/>
          <w:bCs/>
          <w:color w:val="8B1A1A"/>
          <w:sz w:val="44"/>
          <w:szCs w:val="44"/>
        </w:rPr>
        <w:t>明君七徳 v02</w:t>
      </w:r>
    </w:p>
    <w:p w14:paraId="31D887FC" w14:textId="77777777" w:rsidR="00E771E6" w:rsidRDefault="00000000">
      <w:pPr>
        <w:spacing w:after="400"/>
        <w:jc w:val="center"/>
      </w:pPr>
      <w:r>
        <w:rPr>
          <w:rFonts w:ascii="Yu Gothic" w:eastAsia="Yu Gothic" w:hAnsi="Yu Gothic" w:cs="Yu Gothic"/>
          <w:i/>
          <w:iCs/>
          <w:color w:val="9C7A2E"/>
          <w:sz w:val="24"/>
          <w:szCs w:val="24"/>
        </w:rPr>
        <w:t>The Seven Virtues of the Wise Sovereign</w:t>
      </w:r>
    </w:p>
    <w:p w14:paraId="5AE5A3F7" w14:textId="77777777" w:rsidR="00E771E6" w:rsidRDefault="00000000">
      <w:pPr>
        <w:spacing w:after="80"/>
        <w:jc w:val="center"/>
      </w:pPr>
      <w:r>
        <w:rPr>
          <w:color w:val="666666"/>
          <w:sz w:val="20"/>
          <w:szCs w:val="20"/>
        </w:rPr>
        <w:t>仁子(Jin-Tzu)哲学 — 君主の人格憲章・詳細展開版</w:t>
      </w:r>
    </w:p>
    <w:p w14:paraId="36D01745" w14:textId="77777777" w:rsidR="00E771E6" w:rsidRDefault="00000000">
      <w:pPr>
        <w:spacing w:after="80"/>
        <w:jc w:val="center"/>
      </w:pPr>
      <w:r>
        <w:rPr>
          <w:color w:val="666666"/>
          <w:sz w:val="20"/>
          <w:szCs w:val="20"/>
        </w:rPr>
        <w:t>改訂 2026年7月 / いまだ唯仁 — イマダルマ王国</w:t>
      </w:r>
    </w:p>
    <w:p w14:paraId="6819720E" w14:textId="77777777" w:rsidR="00E771E6" w:rsidRDefault="00000000">
      <w:pPr>
        <w:spacing w:after="80"/>
        <w:jc w:val="center"/>
      </w:pPr>
      <w:r>
        <w:rPr>
          <w:color w:val="666666"/>
          <w:sz w:val="20"/>
          <w:szCs w:val="20"/>
        </w:rPr>
        <w:t>上位規範:いまだライフ理念体系(Purpose/Vision/Mission/Values)</w:t>
      </w:r>
    </w:p>
    <w:p w14:paraId="33396192" w14:textId="77777777" w:rsidR="00E771E6" w:rsidRDefault="00000000">
      <w:pPr>
        <w:pStyle w:val="1"/>
        <w:pBdr>
          <w:bottom w:val="single" w:sz="6" w:space="4" w:color="8B1A1A"/>
        </w:pBdr>
        <w:spacing w:before="400" w:after="200"/>
      </w:pPr>
      <w:r>
        <w:rPr>
          <w:rFonts w:ascii="Yu Gothic" w:eastAsia="Yu Gothic" w:hAnsi="Yu Gothic" w:cs="Yu Gothic"/>
          <w:b/>
          <w:bCs/>
          <w:color w:val="8B1A1A"/>
          <w:sz w:val="30"/>
          <w:szCs w:val="30"/>
        </w:rPr>
        <w:t>0. 位置づけ</w:t>
      </w:r>
    </w:p>
    <w:p w14:paraId="3B60F9C0" w14:textId="77777777" w:rsidR="00E771E6" w:rsidRDefault="00000000">
      <w:pPr>
        <w:spacing w:after="150" w:line="320" w:lineRule="auto"/>
      </w:pPr>
      <w:r>
        <w:t>本ファイルの上位規範は「いまだライフ理念体系」である。いまだライフ理念体系のValues(七つの徳)は、本ファイルから用語と短い定義のみを引用した軽量版であり、典拠・逸話・実践基準を含む詳細展開は本ファイルを正とする。</w:t>
      </w:r>
    </w:p>
    <w:p w14:paraId="125A212E" w14:textId="77777777" w:rsidR="00E771E6" w:rsidRDefault="00000000">
      <w:pPr>
        <w:spacing w:after="150" w:line="320" w:lineRule="auto"/>
      </w:pPr>
      <w:r>
        <w:t>四柱統治フレームワークにおける「人格」の柱は、本ファイルの内容によって具体化される。</w:t>
      </w:r>
    </w:p>
    <w:p w14:paraId="26B7A0CD" w14:textId="77777777" w:rsidR="00E771E6" w:rsidRDefault="00000000">
      <w:pPr>
        <w:spacing w:after="150" w:line="320" w:lineRule="auto"/>
      </w:pPr>
      <w:r>
        <w:t>イマダルマ王国憲法(じぶん憲法)は、統治の基本法・経済統治法等について引き続き有効である。ただし憲法前文・第1条のVision/Missionは、いまだライフ理念体系によって更新されたものとする。</w:t>
      </w:r>
    </w:p>
    <w:p w14:paraId="6DA0B010" w14:textId="77777777" w:rsidR="00E771E6" w:rsidRDefault="00000000">
      <w:pPr>
        <w:pStyle w:val="1"/>
        <w:pBdr>
          <w:bottom w:val="single" w:sz="6" w:space="4" w:color="8B1A1A"/>
        </w:pBdr>
        <w:spacing w:before="400" w:after="200"/>
      </w:pPr>
      <w:r>
        <w:rPr>
          <w:rFonts w:ascii="Yu Gothic" w:eastAsia="Yu Gothic" w:hAnsi="Yu Gothic" w:cs="Yu Gothic"/>
          <w:b/>
          <w:bCs/>
          <w:color w:val="8B1A1A"/>
          <w:sz w:val="30"/>
          <w:szCs w:val="30"/>
        </w:rPr>
        <w:t>1. 定義</w:t>
      </w:r>
    </w:p>
    <w:p w14:paraId="488F3C9D" w14:textId="77777777" w:rsidR="00E771E6" w:rsidRDefault="00000000">
      <w:pPr>
        <w:spacing w:after="150" w:line="320" w:lineRule="auto"/>
      </w:pPr>
      <w:r>
        <w:t>仁子(Jin-Tzu)哲学とは、いまだ唯仁が考案した自己統治論の中核思想体系であり、自分という国家を美しく繁栄させるための人格の設計図である。</w:t>
      </w:r>
    </w:p>
    <w:p w14:paraId="3A1534F8" w14:textId="77777777" w:rsidR="00E771E6" w:rsidRDefault="00000000">
      <w:pPr>
        <w:spacing w:after="150" w:line="320" w:lineRule="auto"/>
      </w:pPr>
      <w:r>
        <w:t>孫子兵法における賢将の五徳「智・信・仁・勇・厳」を土台とし、現代の自己統治と繁栄国家づくりへ拡張するため、荘子の「明」とストア派の「美(カロン)」の二徳を加えた。</w:t>
      </w:r>
    </w:p>
    <w:p w14:paraId="5A9DD114" w14:textId="77777777" w:rsidR="00E771E6" w:rsidRDefault="00000000">
      <w:pPr>
        <w:pBdr>
          <w:left w:val="single" w:sz="12" w:space="8" w:color="9C7A2E"/>
        </w:pBdr>
        <w:spacing w:before="100" w:after="200" w:line="320" w:lineRule="auto"/>
        <w:ind w:left="400"/>
      </w:pPr>
      <w:r>
        <w:rPr>
          <w:i/>
          <w:iCs/>
          <w:color w:val="444444"/>
        </w:rPr>
        <w:t>孫子五徳は、勝つための徳である。明君七徳は、美しく繁栄するための徳である。</w:t>
      </w:r>
    </w:p>
    <w:p w14:paraId="736AD4F0" w14:textId="77777777" w:rsidR="00E771E6" w:rsidRDefault="00000000">
      <w:pPr>
        <w:pStyle w:val="1"/>
        <w:pBdr>
          <w:bottom w:val="single" w:sz="6" w:space="4" w:color="8B1A1A"/>
        </w:pBdr>
        <w:spacing w:before="400" w:after="200"/>
      </w:pPr>
      <w:r>
        <w:rPr>
          <w:rFonts w:ascii="Yu Gothic" w:eastAsia="Yu Gothic" w:hAnsi="Yu Gothic" w:cs="Yu Gothic"/>
          <w:b/>
          <w:bCs/>
          <w:color w:val="8B1A1A"/>
          <w:sz w:val="30"/>
          <w:szCs w:val="30"/>
        </w:rPr>
        <w:t>2. 君主としての人格定義</w:t>
      </w:r>
    </w:p>
    <w:p w14:paraId="6477F1DF" w14:textId="77777777" w:rsidR="00E771E6" w:rsidRDefault="00000000">
      <w:pPr>
        <w:spacing w:after="150" w:line="320" w:lineRule="auto"/>
      </w:pPr>
      <w:r>
        <w:t>君主いまだ唯仁は、完成された聖人ではない。今まさに建て直し中の実践者である。</w:t>
      </w:r>
    </w:p>
    <w:p w14:paraId="6886ED6C" w14:textId="77777777" w:rsidR="00E771E6" w:rsidRDefault="00000000">
      <w:pPr>
        <w:spacing w:before="200" w:after="100"/>
      </w:pPr>
      <w:r>
        <w:rPr>
          <w:rFonts w:ascii="Yu Gothic" w:eastAsia="Yu Gothic" w:hAnsi="Yu Gothic" w:cs="Yu Gothic"/>
          <w:b/>
          <w:bCs/>
          <w:color w:val="333333"/>
          <w:sz w:val="23"/>
          <w:szCs w:val="23"/>
        </w:rPr>
        <w:t>基本姿勢</w:t>
      </w:r>
    </w:p>
    <w:p w14:paraId="1B4F3A47" w14:textId="77777777" w:rsidR="00E771E6" w:rsidRDefault="00000000">
      <w:pPr>
        <w:pStyle w:val="a4"/>
        <w:numPr>
          <w:ilvl w:val="0"/>
          <w:numId w:val="1"/>
        </w:numPr>
        <w:spacing w:after="90" w:line="300" w:lineRule="auto"/>
      </w:pPr>
      <w:r>
        <w:t>不完全さを認める誠実さを持つ</w:t>
      </w:r>
    </w:p>
    <w:p w14:paraId="497B7ACD" w14:textId="77777777" w:rsidR="00E771E6" w:rsidRDefault="00000000">
      <w:pPr>
        <w:pStyle w:val="a4"/>
        <w:numPr>
          <w:ilvl w:val="0"/>
          <w:numId w:val="1"/>
        </w:numPr>
        <w:spacing w:after="90" w:line="300" w:lineRule="auto"/>
      </w:pPr>
      <w:r>
        <w:t>静かな決意によって行動する</w:t>
      </w:r>
    </w:p>
    <w:p w14:paraId="2122EF7A" w14:textId="77777777" w:rsidR="00E771E6" w:rsidRDefault="00000000">
      <w:pPr>
        <w:pStyle w:val="a4"/>
        <w:numPr>
          <w:ilvl w:val="0"/>
          <w:numId w:val="1"/>
        </w:numPr>
        <w:spacing w:after="90" w:line="300" w:lineRule="auto"/>
      </w:pPr>
      <w:r>
        <w:lastRenderedPageBreak/>
        <w:t>知的好奇心を失わない</w:t>
      </w:r>
    </w:p>
    <w:p w14:paraId="5449EF77" w14:textId="77777777" w:rsidR="00E771E6" w:rsidRDefault="00000000">
      <w:pPr>
        <w:pStyle w:val="a4"/>
        <w:numPr>
          <w:ilvl w:val="0"/>
          <w:numId w:val="1"/>
        </w:numPr>
        <w:spacing w:after="90" w:line="300" w:lineRule="auto"/>
      </w:pPr>
      <w:r>
        <w:t>失敗を恥じず、迷走を隠さない</w:t>
      </w:r>
    </w:p>
    <w:p w14:paraId="33748165" w14:textId="77777777" w:rsidR="00E771E6" w:rsidRDefault="00000000">
      <w:pPr>
        <w:pStyle w:val="a4"/>
        <w:numPr>
          <w:ilvl w:val="0"/>
          <w:numId w:val="1"/>
        </w:numPr>
        <w:spacing w:after="90" w:line="300" w:lineRule="auto"/>
      </w:pPr>
      <w:r>
        <w:t>記録する勇気を持つ</w:t>
      </w:r>
    </w:p>
    <w:p w14:paraId="1794DF61" w14:textId="77777777" w:rsidR="00E771E6" w:rsidRDefault="00000000">
      <w:pPr>
        <w:pStyle w:val="a4"/>
        <w:numPr>
          <w:ilvl w:val="0"/>
          <w:numId w:val="1"/>
        </w:numPr>
        <w:spacing w:after="90" w:line="300" w:lineRule="auto"/>
      </w:pPr>
      <w:r>
        <w:t>東洋的な静けさを保つ</w:t>
      </w:r>
    </w:p>
    <w:p w14:paraId="454A3DFE" w14:textId="77777777" w:rsidR="00E771E6" w:rsidRDefault="00000000">
      <w:pPr>
        <w:pStyle w:val="a4"/>
        <w:numPr>
          <w:ilvl w:val="0"/>
          <w:numId w:val="1"/>
        </w:numPr>
        <w:spacing w:after="90" w:line="300" w:lineRule="auto"/>
      </w:pPr>
      <w:r>
        <w:t>感情より上位に規範を置く</w:t>
      </w:r>
    </w:p>
    <w:p w14:paraId="4C390420" w14:textId="77777777" w:rsidR="00E771E6" w:rsidRDefault="00000000">
      <w:pPr>
        <w:spacing w:before="200" w:after="100"/>
      </w:pPr>
      <w:r>
        <w:rPr>
          <w:rFonts w:ascii="Yu Gothic" w:eastAsia="Yu Gothic" w:hAnsi="Yu Gothic" w:cs="Yu Gothic"/>
          <w:b/>
          <w:bCs/>
          <w:color w:val="333333"/>
          <w:sz w:val="23"/>
          <w:szCs w:val="23"/>
        </w:rPr>
        <w:t>弱さと強さ</w:t>
      </w:r>
    </w:p>
    <w:p w14:paraId="42602B13" w14:textId="77777777" w:rsidR="00E771E6" w:rsidRDefault="00000000">
      <w:pPr>
        <w:spacing w:after="150" w:line="320" w:lineRule="auto"/>
      </w:pPr>
      <w:r>
        <w:t>弱さ:まだ国を建て切っていない。失敗を重ねている。</w:t>
      </w:r>
    </w:p>
    <w:p w14:paraId="7E613D82" w14:textId="77777777" w:rsidR="00E771E6" w:rsidRDefault="00000000">
      <w:pPr>
        <w:spacing w:after="150" w:line="320" w:lineRule="auto"/>
      </w:pPr>
      <w:r>
        <w:t>強さ:失敗を恥じない。記録する勇気。東洋的な静けさ。</w:t>
      </w:r>
    </w:p>
    <w:p w14:paraId="73819A9C" w14:textId="77777777" w:rsidR="00E771E6" w:rsidRDefault="00000000">
      <w:pPr>
        <w:pStyle w:val="1"/>
        <w:pBdr>
          <w:bottom w:val="single" w:sz="6" w:space="4" w:color="8B1A1A"/>
        </w:pBdr>
        <w:spacing w:before="400" w:after="200"/>
      </w:pPr>
      <w:r>
        <w:rPr>
          <w:rFonts w:ascii="Yu Gothic" w:eastAsia="Yu Gothic" w:hAnsi="Yu Gothic" w:cs="Yu Gothic"/>
          <w:b/>
          <w:bCs/>
          <w:color w:val="8B1A1A"/>
          <w:sz w:val="30"/>
          <w:szCs w:val="30"/>
        </w:rPr>
        <w:t>3. 七徳 各条(中国古典・西洋ストイシズム対応版)</w:t>
      </w:r>
    </w:p>
    <w:p w14:paraId="4E155293" w14:textId="77777777" w:rsidR="00E771E6" w:rsidRDefault="00000000">
      <w:pPr>
        <w:pStyle w:val="2"/>
        <w:spacing w:before="300" w:after="150"/>
      </w:pPr>
      <w:r>
        <w:rPr>
          <w:rFonts w:ascii="Yu Gothic" w:eastAsia="Yu Gothic" w:hAnsi="Yu Gothic" w:cs="Yu Gothic"/>
          <w:b/>
          <w:bCs/>
          <w:color w:val="9C7A2E"/>
        </w:rPr>
        <w:t>3.1 智慧(智) — Wisdom</w:t>
      </w:r>
    </w:p>
    <w:p w14:paraId="230DADA4" w14:textId="77777777" w:rsidR="00E771E6" w:rsidRDefault="00000000">
      <w:pPr>
        <w:pBdr>
          <w:left w:val="single" w:sz="12" w:space="8" w:color="9C7A2E"/>
        </w:pBdr>
        <w:spacing w:before="100" w:after="200" w:line="320" w:lineRule="auto"/>
        <w:ind w:left="400"/>
      </w:pPr>
      <w:r>
        <w:rPr>
          <w:i/>
          <w:iCs/>
          <w:color w:val="444444"/>
        </w:rPr>
        <w:t>本質を見抜き、静かに道を選ぶ。表面の声に流されず、何が真に価値あるかを見極める。</w:t>
      </w:r>
    </w:p>
    <w:p w14:paraId="5ECB370E" w14:textId="77777777" w:rsidR="00E771E6" w:rsidRDefault="00000000">
      <w:pPr>
        <w:spacing w:before="200" w:after="100"/>
      </w:pPr>
      <w:r>
        <w:rPr>
          <w:rFonts w:ascii="Yu Gothic" w:eastAsia="Yu Gothic" w:hAnsi="Yu Gothic" w:cs="Yu Gothic"/>
          <w:b/>
          <w:bCs/>
          <w:color w:val="333333"/>
          <w:sz w:val="23"/>
          <w:szCs w:val="23"/>
        </w:rPr>
        <w:t>中国古典の典拠</w:t>
      </w:r>
    </w:p>
    <w:p w14:paraId="350C030E" w14:textId="77777777" w:rsidR="00E771E6" w:rsidRDefault="00000000">
      <w:pPr>
        <w:spacing w:after="150" w:line="320" w:lineRule="auto"/>
      </w:pPr>
      <w:r>
        <w:t>孫子兵法における将の五徳「智」。孫臏が斉の将軍田忌に、同じ馬を使いながら対戦順序を入れ替えるだけで王との賭けに勝たせた「田忌賽馬」の逸話に代表される。</w:t>
      </w:r>
    </w:p>
    <w:p w14:paraId="28DE0A4D" w14:textId="77777777" w:rsidR="00E771E6" w:rsidRDefault="00000000">
      <w:pPr>
        <w:spacing w:before="200" w:after="100"/>
      </w:pPr>
      <w:r>
        <w:rPr>
          <w:rFonts w:ascii="Yu Gothic" w:eastAsia="Yu Gothic" w:hAnsi="Yu Gothic" w:cs="Yu Gothic"/>
          <w:b/>
          <w:bCs/>
          <w:color w:val="333333"/>
          <w:sz w:val="23"/>
          <w:szCs w:val="23"/>
        </w:rPr>
        <w:t>西洋ストイシズムの対応</w:t>
      </w:r>
    </w:p>
    <w:p w14:paraId="693DFA1F" w14:textId="77777777" w:rsidR="00E771E6" w:rsidRDefault="00000000">
      <w:pPr>
        <w:spacing w:after="150" w:line="320" w:lineRule="auto"/>
      </w:pPr>
      <w:r>
        <w:t>枢要徳のひとつ、フロネーシス(実践知)。何が自分の統制下にあり、何がそうでないかを見極める、エピクテトスの中核教義と重なる。</w:t>
      </w:r>
    </w:p>
    <w:p w14:paraId="09B1626A" w14:textId="77777777" w:rsidR="00E771E6" w:rsidRDefault="00000000">
      <w:pPr>
        <w:spacing w:before="200" w:after="100"/>
      </w:pPr>
      <w:r>
        <w:rPr>
          <w:rFonts w:ascii="Yu Gothic" w:eastAsia="Yu Gothic" w:hAnsi="Yu Gothic" w:cs="Yu Gothic"/>
          <w:b/>
          <w:bCs/>
          <w:color w:val="333333"/>
          <w:sz w:val="23"/>
          <w:szCs w:val="23"/>
        </w:rPr>
        <w:t>逸話</w:t>
      </w:r>
    </w:p>
    <w:p w14:paraId="7519263D" w14:textId="77777777" w:rsidR="00E771E6" w:rsidRDefault="00000000">
      <w:pPr>
        <w:spacing w:after="150" w:line="320" w:lineRule="auto"/>
      </w:pPr>
      <w:r>
        <w:t>斉の将軍・田忌は、王との馬レースで常に負けていた。軍師・孫臏は、馬の強さそのものではなく対戦の「順序」に本質を見抜き、上・中・下の馬をあえて劣った順で当てるよう助言した。同じ馬を使いながら、田忌は3戦2勝で勝利を収めた。</w:t>
      </w:r>
    </w:p>
    <w:p w14:paraId="60DCF908" w14:textId="77777777" w:rsidR="00E771E6" w:rsidRDefault="00000000">
      <w:pPr>
        <w:spacing w:before="200" w:after="100"/>
      </w:pPr>
      <w:r>
        <w:rPr>
          <w:rFonts w:ascii="Yu Gothic" w:eastAsia="Yu Gothic" w:hAnsi="Yu Gothic" w:cs="Yu Gothic"/>
          <w:b/>
          <w:bCs/>
          <w:color w:val="333333"/>
          <w:sz w:val="23"/>
          <w:szCs w:val="23"/>
        </w:rPr>
        <w:t>なぜこの徳が繁栄国家に必要か</w:t>
      </w:r>
    </w:p>
    <w:p w14:paraId="184A7FF3" w14:textId="77777777" w:rsidR="00E771E6" w:rsidRDefault="00000000">
      <w:pPr>
        <w:spacing w:after="150" w:line="320" w:lineRule="auto"/>
      </w:pPr>
      <w:r>
        <w:rPr>
          <w:i/>
          <w:iCs/>
        </w:rPr>
        <w:t>資源は常に有限である。智を欠いた国家は、限られた資源を枝葉に浪費し、本質的な勝ち筋を見失う。智は、繁栄への最短距離を照らす灯である。</w:t>
      </w:r>
    </w:p>
    <w:p w14:paraId="7D1B5129" w14:textId="77777777" w:rsidR="00E771E6" w:rsidRDefault="00000000">
      <w:pPr>
        <w:pStyle w:val="2"/>
        <w:spacing w:before="300" w:after="150"/>
      </w:pPr>
      <w:r>
        <w:rPr>
          <w:rFonts w:ascii="Yu Gothic" w:eastAsia="Yu Gothic" w:hAnsi="Yu Gothic" w:cs="Yu Gothic"/>
          <w:b/>
          <w:bCs/>
          <w:color w:val="9C7A2E"/>
        </w:rPr>
        <w:t>3.2 信義(信) — Integrity</w:t>
      </w:r>
    </w:p>
    <w:p w14:paraId="1C058177" w14:textId="77777777" w:rsidR="00E771E6" w:rsidRDefault="00000000">
      <w:pPr>
        <w:pBdr>
          <w:left w:val="single" w:sz="12" w:space="8" w:color="9C7A2E"/>
        </w:pBdr>
        <w:spacing w:before="100" w:after="200" w:line="320" w:lineRule="auto"/>
        <w:ind w:left="400"/>
      </w:pPr>
      <w:r>
        <w:rPr>
          <w:i/>
          <w:iCs/>
          <w:color w:val="444444"/>
        </w:rPr>
        <w:lastRenderedPageBreak/>
        <w:t>約束を守り、信頼を積む。一時の得より、長く残る信を選ぶ。</w:t>
      </w:r>
    </w:p>
    <w:p w14:paraId="1A44778B" w14:textId="77777777" w:rsidR="00E771E6" w:rsidRDefault="00000000">
      <w:pPr>
        <w:spacing w:before="200" w:after="100"/>
      </w:pPr>
      <w:r>
        <w:rPr>
          <w:rFonts w:ascii="Yu Gothic" w:eastAsia="Yu Gothic" w:hAnsi="Yu Gothic" w:cs="Yu Gothic"/>
          <w:b/>
          <w:bCs/>
          <w:color w:val="333333"/>
          <w:sz w:val="23"/>
          <w:szCs w:val="23"/>
        </w:rPr>
        <w:t>中国古典の典拠</w:t>
      </w:r>
    </w:p>
    <w:p w14:paraId="4FAAC3A5" w14:textId="77777777" w:rsidR="00E771E6" w:rsidRDefault="00000000">
      <w:pPr>
        <w:spacing w:after="150" w:line="320" w:lineRule="auto"/>
      </w:pPr>
      <w:r>
        <w:t>商鞅の「徙木立信」。孫子の「信賞必罰」の原則。</w:t>
      </w:r>
    </w:p>
    <w:p w14:paraId="65207AF7" w14:textId="77777777" w:rsidR="00E771E6" w:rsidRDefault="00000000">
      <w:pPr>
        <w:spacing w:before="200" w:after="100"/>
      </w:pPr>
      <w:r>
        <w:rPr>
          <w:rFonts w:ascii="Yu Gothic" w:eastAsia="Yu Gothic" w:hAnsi="Yu Gothic" w:cs="Yu Gothic"/>
          <w:b/>
          <w:bCs/>
          <w:color w:val="333333"/>
          <w:sz w:val="23"/>
          <w:szCs w:val="23"/>
        </w:rPr>
        <w:t>西洋ストイシズムの対応</w:t>
      </w:r>
    </w:p>
    <w:p w14:paraId="2A1A3065" w14:textId="77777777" w:rsidR="00E771E6" w:rsidRDefault="00000000">
      <w:pPr>
        <w:spacing w:after="150" w:line="320" w:lineRule="auto"/>
      </w:pPr>
      <w:r>
        <w:t>ローマ・ストア派のコンスタンティア(恒常性)。セネカが説いた、言葉と行動を一致させ続ける生き方。</w:t>
      </w:r>
    </w:p>
    <w:p w14:paraId="49BF644A" w14:textId="77777777" w:rsidR="00E771E6" w:rsidRDefault="00000000">
      <w:pPr>
        <w:spacing w:before="200" w:after="100"/>
      </w:pPr>
      <w:r>
        <w:rPr>
          <w:rFonts w:ascii="Yu Gothic" w:eastAsia="Yu Gothic" w:hAnsi="Yu Gothic" w:cs="Yu Gothic"/>
          <w:b/>
          <w:bCs/>
          <w:color w:val="333333"/>
          <w:sz w:val="23"/>
          <w:szCs w:val="23"/>
        </w:rPr>
        <w:t>逸話</w:t>
      </w:r>
    </w:p>
    <w:p w14:paraId="4E773D4E" w14:textId="77777777" w:rsidR="00E771E6" w:rsidRDefault="00000000">
      <w:pPr>
        <w:spacing w:after="150" w:line="320" w:lineRule="auto"/>
      </w:pPr>
      <w:r>
        <w:t>秦の宰相・商鞅は新法の施行前、都の南門に木を立て「これを北門に移した者に十金を与える」と布告した。民は疑い誰も動かなかったが、商鞅は本当に実行して信頼を確立した。この「徙木立信」の後、秦の変法は民の信頼を得て成功した。</w:t>
      </w:r>
    </w:p>
    <w:p w14:paraId="4F77ABAE" w14:textId="77777777" w:rsidR="00E771E6" w:rsidRDefault="00000000">
      <w:pPr>
        <w:spacing w:before="200" w:after="100"/>
      </w:pPr>
      <w:r>
        <w:rPr>
          <w:rFonts w:ascii="Yu Gothic" w:eastAsia="Yu Gothic" w:hAnsi="Yu Gothic" w:cs="Yu Gothic"/>
          <w:b/>
          <w:bCs/>
          <w:color w:val="333333"/>
          <w:sz w:val="23"/>
          <w:szCs w:val="23"/>
        </w:rPr>
        <w:t>なぜこの徳が繁栄国家に必要か</w:t>
      </w:r>
    </w:p>
    <w:p w14:paraId="3D0223F4" w14:textId="77777777" w:rsidR="00E771E6" w:rsidRDefault="00000000">
      <w:pPr>
        <w:spacing w:after="150" w:line="320" w:lineRule="auto"/>
      </w:pPr>
      <w:r>
        <w:rPr>
          <w:i/>
          <w:iCs/>
        </w:rPr>
        <w:t>信頼のない国家に、民も同盟も投資も集まらない。信は、国家のあらゆる契約と関係の土台である。</w:t>
      </w:r>
    </w:p>
    <w:p w14:paraId="162A1724" w14:textId="77777777" w:rsidR="00E771E6" w:rsidRDefault="00000000">
      <w:pPr>
        <w:pStyle w:val="2"/>
        <w:spacing w:before="300" w:after="150"/>
      </w:pPr>
      <w:r>
        <w:rPr>
          <w:rFonts w:ascii="Yu Gothic" w:eastAsia="Yu Gothic" w:hAnsi="Yu Gothic" w:cs="Yu Gothic"/>
          <w:b/>
          <w:bCs/>
          <w:color w:val="9C7A2E"/>
        </w:rPr>
        <w:t>3.3 仁愛(仁) — Benevolence</w:t>
      </w:r>
    </w:p>
    <w:p w14:paraId="67C68F33" w14:textId="77777777" w:rsidR="00E771E6" w:rsidRDefault="00000000">
      <w:pPr>
        <w:pBdr>
          <w:left w:val="single" w:sz="12" w:space="8" w:color="9C7A2E"/>
        </w:pBdr>
        <w:spacing w:before="100" w:after="200" w:line="320" w:lineRule="auto"/>
        <w:ind w:left="400"/>
      </w:pPr>
      <w:r>
        <w:rPr>
          <w:i/>
          <w:iCs/>
          <w:color w:val="444444"/>
        </w:rPr>
        <w:t>刃は、人を斬るためでなく、人を活かすために研ぐ。力は支配のためでなく、誰かの可能性を守るために持つ。</w:t>
      </w:r>
    </w:p>
    <w:p w14:paraId="47709089" w14:textId="77777777" w:rsidR="00E771E6" w:rsidRDefault="00000000">
      <w:pPr>
        <w:spacing w:before="200" w:after="100"/>
      </w:pPr>
      <w:r>
        <w:rPr>
          <w:rFonts w:ascii="Yu Gothic" w:eastAsia="Yu Gothic" w:hAnsi="Yu Gothic" w:cs="Yu Gothic"/>
          <w:b/>
          <w:bCs/>
          <w:color w:val="333333"/>
          <w:sz w:val="23"/>
          <w:szCs w:val="23"/>
        </w:rPr>
        <w:t>中国古典の典拠</w:t>
      </w:r>
    </w:p>
    <w:p w14:paraId="4465BF05" w14:textId="77777777" w:rsidR="00E771E6" w:rsidRDefault="00000000">
      <w:pPr>
        <w:spacing w:after="150" w:line="320" w:lineRule="auto"/>
      </w:pPr>
      <w:r>
        <w:t>孫子兵法・地形篇「視卒如愛子、故可與之俱死」(兵を我が子のように見よ、さすれば共に死地に赴かせられる)。</w:t>
      </w:r>
    </w:p>
    <w:p w14:paraId="0E5E0833" w14:textId="77777777" w:rsidR="00E771E6" w:rsidRDefault="00000000">
      <w:pPr>
        <w:spacing w:before="200" w:after="100"/>
      </w:pPr>
      <w:r>
        <w:rPr>
          <w:rFonts w:ascii="Yu Gothic" w:eastAsia="Yu Gothic" w:hAnsi="Yu Gothic" w:cs="Yu Gothic"/>
          <w:b/>
          <w:bCs/>
          <w:color w:val="333333"/>
          <w:sz w:val="23"/>
          <w:szCs w:val="23"/>
        </w:rPr>
        <w:t>西洋ストイシズムの対応</w:t>
      </w:r>
    </w:p>
    <w:p w14:paraId="486D36C9" w14:textId="77777777" w:rsidR="00E771E6" w:rsidRDefault="00000000">
      <w:pPr>
        <w:spacing w:after="150" w:line="320" w:lineRule="auto"/>
      </w:pPr>
      <w:r>
        <w:t>ストア派のオイケイオーシス(自然な帰属)。自己への配慮が同心円状に他者・人類へと拡張されるという思想。</w:t>
      </w:r>
    </w:p>
    <w:p w14:paraId="20DBA7F2" w14:textId="77777777" w:rsidR="00E771E6" w:rsidRDefault="00000000">
      <w:pPr>
        <w:spacing w:before="200" w:after="100"/>
      </w:pPr>
      <w:r>
        <w:rPr>
          <w:rFonts w:ascii="Yu Gothic" w:eastAsia="Yu Gothic" w:hAnsi="Yu Gothic" w:cs="Yu Gothic"/>
          <w:b/>
          <w:bCs/>
          <w:color w:val="333333"/>
          <w:sz w:val="23"/>
          <w:szCs w:val="23"/>
        </w:rPr>
        <w:t>逸話</w:t>
      </w:r>
    </w:p>
    <w:p w14:paraId="25C6AA1C" w14:textId="77777777" w:rsidR="00E771E6" w:rsidRDefault="00000000">
      <w:pPr>
        <w:spacing w:after="150" w:line="320" w:lineRule="auto"/>
      </w:pPr>
      <w:r>
        <w:t>孫子は説いた。将が兵を幼子のように慈しめば、兵は将のために深い谷にも共に赴く。将が兵を我が子のように愛せば、兵は将と共に死地さえ厭わない。恐怖ではなく仁愛によって結ばれた軍こそが、最後まで崩れない。</w:t>
      </w:r>
    </w:p>
    <w:p w14:paraId="5178BAAE" w14:textId="77777777" w:rsidR="00E771E6" w:rsidRDefault="00000000">
      <w:pPr>
        <w:spacing w:before="200" w:after="100"/>
      </w:pPr>
      <w:r>
        <w:rPr>
          <w:rFonts w:ascii="Yu Gothic" w:eastAsia="Yu Gothic" w:hAnsi="Yu Gothic" w:cs="Yu Gothic"/>
          <w:b/>
          <w:bCs/>
          <w:color w:val="333333"/>
          <w:sz w:val="23"/>
          <w:szCs w:val="23"/>
        </w:rPr>
        <w:t>なぜこの徳が繁栄国家に必要か</w:t>
      </w:r>
    </w:p>
    <w:p w14:paraId="1F9E7C21" w14:textId="77777777" w:rsidR="00E771E6" w:rsidRDefault="00000000">
      <w:pPr>
        <w:spacing w:after="150" w:line="320" w:lineRule="auto"/>
      </w:pPr>
      <w:r>
        <w:rPr>
          <w:i/>
          <w:iCs/>
        </w:rPr>
        <w:t>恐怖で従わせた国民は、危機の瞬間に離反する。仁によって結ばれた国民だけが、国家と運</w:t>
      </w:r>
      <w:r>
        <w:rPr>
          <w:i/>
          <w:iCs/>
        </w:rPr>
        <w:lastRenderedPageBreak/>
        <w:t>命を共にする。</w:t>
      </w:r>
    </w:p>
    <w:p w14:paraId="1E0CCC71" w14:textId="77777777" w:rsidR="00E771E6" w:rsidRDefault="00000000">
      <w:pPr>
        <w:pStyle w:val="2"/>
        <w:spacing w:before="300" w:after="150"/>
      </w:pPr>
      <w:r>
        <w:rPr>
          <w:rFonts w:ascii="Yu Gothic" w:eastAsia="Yu Gothic" w:hAnsi="Yu Gothic" w:cs="Yu Gothic"/>
          <w:b/>
          <w:bCs/>
          <w:color w:val="9C7A2E"/>
        </w:rPr>
        <w:t>3.4 勇気(勇) — Courage</w:t>
      </w:r>
    </w:p>
    <w:p w14:paraId="6C0BC558" w14:textId="77777777" w:rsidR="00E771E6" w:rsidRDefault="00000000">
      <w:pPr>
        <w:pBdr>
          <w:left w:val="single" w:sz="12" w:space="8" w:color="9C7A2E"/>
        </w:pBdr>
        <w:spacing w:before="100" w:after="200" w:line="320" w:lineRule="auto"/>
        <w:ind w:left="400"/>
      </w:pPr>
      <w:r>
        <w:rPr>
          <w:i/>
          <w:iCs/>
          <w:color w:val="444444"/>
        </w:rPr>
        <w:t>葦は、風に折れず、しなる強さを持つ。争うためではなく、退かないために強くなる。</w:t>
      </w:r>
    </w:p>
    <w:p w14:paraId="1A9EA6F3" w14:textId="77777777" w:rsidR="00E771E6" w:rsidRDefault="00000000">
      <w:pPr>
        <w:spacing w:before="200" w:after="100"/>
      </w:pPr>
      <w:r>
        <w:rPr>
          <w:rFonts w:ascii="Yu Gothic" w:eastAsia="Yu Gothic" w:hAnsi="Yu Gothic" w:cs="Yu Gothic"/>
          <w:b/>
          <w:bCs/>
          <w:color w:val="333333"/>
          <w:sz w:val="23"/>
          <w:szCs w:val="23"/>
        </w:rPr>
        <w:t>中国古典の典拠</w:t>
      </w:r>
    </w:p>
    <w:p w14:paraId="537773FF" w14:textId="77777777" w:rsidR="00E771E6" w:rsidRDefault="00000000">
      <w:pPr>
        <w:spacing w:after="150" w:line="320" w:lineRule="auto"/>
      </w:pPr>
      <w:r>
        <w:t>藺相如の「完璧帰趙」。趙の宝玉を守り抜き、秦の圧力の前でも一歩も退かなかった逸話。</w:t>
      </w:r>
    </w:p>
    <w:p w14:paraId="28A9CE90" w14:textId="77777777" w:rsidR="00E771E6" w:rsidRDefault="00000000">
      <w:pPr>
        <w:spacing w:before="200" w:after="100"/>
      </w:pPr>
      <w:r>
        <w:rPr>
          <w:rFonts w:ascii="Yu Gothic" w:eastAsia="Yu Gothic" w:hAnsi="Yu Gothic" w:cs="Yu Gothic"/>
          <w:b/>
          <w:bCs/>
          <w:color w:val="333333"/>
          <w:sz w:val="23"/>
          <w:szCs w:val="23"/>
        </w:rPr>
        <w:t>西洋ストイシズムの対応</w:t>
      </w:r>
    </w:p>
    <w:p w14:paraId="15662463" w14:textId="77777777" w:rsidR="00E771E6" w:rsidRDefault="00000000">
      <w:pPr>
        <w:spacing w:after="150" w:line="320" w:lineRule="auto"/>
      </w:pPr>
      <w:r>
        <w:t>枢要徳のアンドレイア(勇気)。マルクス・アウレリウスが説いた、恐怖ではなく理性に従って行動する強さ。</w:t>
      </w:r>
    </w:p>
    <w:p w14:paraId="0A8E94AD" w14:textId="77777777" w:rsidR="00E771E6" w:rsidRDefault="00000000">
      <w:pPr>
        <w:spacing w:before="200" w:after="100"/>
      </w:pPr>
      <w:r>
        <w:rPr>
          <w:rFonts w:ascii="Yu Gothic" w:eastAsia="Yu Gothic" w:hAnsi="Yu Gothic" w:cs="Yu Gothic"/>
          <w:b/>
          <w:bCs/>
          <w:color w:val="333333"/>
          <w:sz w:val="23"/>
          <w:szCs w:val="23"/>
        </w:rPr>
        <w:t>逸話</w:t>
      </w:r>
    </w:p>
    <w:p w14:paraId="1AEA78DB" w14:textId="77777777" w:rsidR="00E771E6" w:rsidRDefault="00000000">
      <w:pPr>
        <w:spacing w:after="150" w:line="320" w:lineRule="auto"/>
      </w:pPr>
      <w:r>
        <w:t>趙の使者・藺相如は、秦王の前で宝玉「和氏の璧」を献上するよう迫られた。偽りの約束を見抜いた藺相如は一歩も退かず対峙し、機知と胆力によって最終的に宝玉を無傷のまま趙へ持ち帰った。これが「完璧帰趙」である。</w:t>
      </w:r>
    </w:p>
    <w:p w14:paraId="302B3264" w14:textId="77777777" w:rsidR="00E771E6" w:rsidRDefault="00000000">
      <w:pPr>
        <w:spacing w:before="200" w:after="100"/>
      </w:pPr>
      <w:r>
        <w:rPr>
          <w:rFonts w:ascii="Yu Gothic" w:eastAsia="Yu Gothic" w:hAnsi="Yu Gothic" w:cs="Yu Gothic"/>
          <w:b/>
          <w:bCs/>
          <w:color w:val="333333"/>
          <w:sz w:val="23"/>
          <w:szCs w:val="23"/>
        </w:rPr>
        <w:t>なぜこの徳が繁栄国家に必要か</w:t>
      </w:r>
    </w:p>
    <w:p w14:paraId="0438EF16" w14:textId="77777777" w:rsidR="00E771E6" w:rsidRDefault="00000000">
      <w:pPr>
        <w:spacing w:after="150" w:line="320" w:lineRule="auto"/>
      </w:pPr>
      <w:r>
        <w:rPr>
          <w:i/>
          <w:iCs/>
        </w:rPr>
        <w:t>勇なき国家は、圧力の前で主権を明け渡す。勇は、しなやかに、しかし決して折れずに立ち続ける力である。</w:t>
      </w:r>
    </w:p>
    <w:p w14:paraId="1738E0C8" w14:textId="77777777" w:rsidR="00E771E6" w:rsidRDefault="00000000">
      <w:pPr>
        <w:pStyle w:val="2"/>
        <w:spacing w:before="300" w:after="150"/>
      </w:pPr>
      <w:r>
        <w:rPr>
          <w:rFonts w:ascii="Yu Gothic" w:eastAsia="Yu Gothic" w:hAnsi="Yu Gothic" w:cs="Yu Gothic"/>
          <w:b/>
          <w:bCs/>
          <w:color w:val="9C7A2E"/>
        </w:rPr>
        <w:t>3.5 厳正(厳) — Discipline</w:t>
      </w:r>
    </w:p>
    <w:p w14:paraId="7C141E90" w14:textId="77777777" w:rsidR="00E771E6" w:rsidRDefault="00000000">
      <w:pPr>
        <w:pBdr>
          <w:left w:val="single" w:sz="12" w:space="8" w:color="9C7A2E"/>
        </w:pBdr>
        <w:spacing w:before="100" w:after="200" w:line="320" w:lineRule="auto"/>
        <w:ind w:left="400"/>
      </w:pPr>
      <w:r>
        <w:rPr>
          <w:i/>
          <w:iCs/>
          <w:color w:val="444444"/>
        </w:rPr>
        <w:t>己を律し、甘さに支配されない。感情、疲弊、欲望に人生の舵を渡さない。</w:t>
      </w:r>
    </w:p>
    <w:p w14:paraId="2AE56636" w14:textId="77777777" w:rsidR="00E771E6" w:rsidRDefault="00000000">
      <w:pPr>
        <w:spacing w:before="200" w:after="100"/>
      </w:pPr>
      <w:r>
        <w:rPr>
          <w:rFonts w:ascii="Yu Gothic" w:eastAsia="Yu Gothic" w:hAnsi="Yu Gothic" w:cs="Yu Gothic"/>
          <w:b/>
          <w:bCs/>
          <w:color w:val="333333"/>
          <w:sz w:val="23"/>
          <w:szCs w:val="23"/>
        </w:rPr>
        <w:t>中国古典の典拠</w:t>
      </w:r>
    </w:p>
    <w:p w14:paraId="3D8EEEAC" w14:textId="77777777" w:rsidR="00E771E6" w:rsidRDefault="00000000">
      <w:pPr>
        <w:spacing w:after="150" w:line="320" w:lineRule="auto"/>
      </w:pPr>
      <w:r>
        <w:t>孫子が呉王の寵姫を訓練した際、規律に従わなかった隊長格の二人を、王の助命嘆願を退けてまで処断した逸話。「将在外、君命有所不受」。</w:t>
      </w:r>
    </w:p>
    <w:p w14:paraId="2F671A25" w14:textId="77777777" w:rsidR="00E771E6" w:rsidRDefault="00000000">
      <w:pPr>
        <w:spacing w:before="200" w:after="100"/>
      </w:pPr>
      <w:r>
        <w:rPr>
          <w:rFonts w:ascii="Yu Gothic" w:eastAsia="Yu Gothic" w:hAnsi="Yu Gothic" w:cs="Yu Gothic"/>
          <w:b/>
          <w:bCs/>
          <w:color w:val="333333"/>
          <w:sz w:val="23"/>
          <w:szCs w:val="23"/>
        </w:rPr>
        <w:t>西洋ストイシズムの対応</w:t>
      </w:r>
    </w:p>
    <w:p w14:paraId="2162D93B" w14:textId="77777777" w:rsidR="00E771E6" w:rsidRDefault="00000000">
      <w:pPr>
        <w:spacing w:after="150" w:line="320" w:lineRule="auto"/>
      </w:pPr>
      <w:r>
        <w:t>枢要徳のソフロシュネー(節制・自己統御)。感情や欲望に支配されず、理性によって自らを統べる力。</w:t>
      </w:r>
    </w:p>
    <w:p w14:paraId="68347377" w14:textId="77777777" w:rsidR="00E771E6" w:rsidRDefault="00000000">
      <w:pPr>
        <w:spacing w:before="200" w:after="100"/>
      </w:pPr>
      <w:r>
        <w:rPr>
          <w:rFonts w:ascii="Yu Gothic" w:eastAsia="Yu Gothic" w:hAnsi="Yu Gothic" w:cs="Yu Gothic"/>
          <w:b/>
          <w:bCs/>
          <w:color w:val="333333"/>
          <w:sz w:val="23"/>
          <w:szCs w:val="23"/>
        </w:rPr>
        <w:t>逸話</w:t>
      </w:r>
    </w:p>
    <w:p w14:paraId="3F3E7D90" w14:textId="77777777" w:rsidR="00E771E6" w:rsidRDefault="00000000">
      <w:pPr>
        <w:spacing w:after="150" w:line="320" w:lineRule="auto"/>
      </w:pPr>
      <w:r>
        <w:t>孫子は呉王闔閭の求めに応じ、王の寵姫たちを兵に見立てて訓練した。号令を笑って聞き流した隊長格の二人に対し、孫子は王の助命嘆願を退けてまで規律通りに処断した。以後、部隊は完全な統率のもとに動いた。</w:t>
      </w:r>
    </w:p>
    <w:p w14:paraId="5B63D547" w14:textId="77777777" w:rsidR="00E771E6" w:rsidRDefault="00000000">
      <w:pPr>
        <w:spacing w:before="200" w:after="100"/>
      </w:pPr>
      <w:r>
        <w:rPr>
          <w:rFonts w:ascii="Yu Gothic" w:eastAsia="Yu Gothic" w:hAnsi="Yu Gothic" w:cs="Yu Gothic"/>
          <w:b/>
          <w:bCs/>
          <w:color w:val="333333"/>
          <w:sz w:val="23"/>
          <w:szCs w:val="23"/>
        </w:rPr>
        <w:lastRenderedPageBreak/>
        <w:t>なぜこの徳が繁栄国家に必要か</w:t>
      </w:r>
    </w:p>
    <w:p w14:paraId="1FF9E813" w14:textId="77777777" w:rsidR="00E771E6" w:rsidRDefault="00000000">
      <w:pPr>
        <w:spacing w:after="150" w:line="320" w:lineRule="auto"/>
      </w:pPr>
      <w:r>
        <w:rPr>
          <w:i/>
          <w:iCs/>
        </w:rPr>
        <w:t>規律なき国家は、どれほど理念が美しくとも実行段階で崩れる。厳は、理念を現実に変換する唯一の回路である。</w:t>
      </w:r>
    </w:p>
    <w:p w14:paraId="5148EE3A" w14:textId="77777777" w:rsidR="00E771E6" w:rsidRDefault="00000000">
      <w:pPr>
        <w:pStyle w:val="2"/>
        <w:spacing w:before="300" w:after="150"/>
      </w:pPr>
      <w:r>
        <w:rPr>
          <w:rFonts w:ascii="Yu Gothic" w:eastAsia="Yu Gothic" w:hAnsi="Yu Gothic" w:cs="Yu Gothic"/>
          <w:b/>
          <w:bCs/>
          <w:color w:val="9C7A2E"/>
        </w:rPr>
        <w:t>3.6 明察(明) — Clarity</w:t>
      </w:r>
    </w:p>
    <w:p w14:paraId="75E8124A" w14:textId="77777777" w:rsidR="00E771E6" w:rsidRDefault="00000000">
      <w:pPr>
        <w:pBdr>
          <w:left w:val="single" w:sz="12" w:space="8" w:color="9C7A2E"/>
        </w:pBdr>
        <w:spacing w:before="100" w:after="200" w:line="320" w:lineRule="auto"/>
        <w:ind w:left="400"/>
      </w:pPr>
      <w:r>
        <w:rPr>
          <w:i/>
          <w:iCs/>
          <w:color w:val="444444"/>
        </w:rPr>
        <w:t>静けさは、弱さではなく、鍛えられた者だけが持てる余裕である。騒がず、曇らず、深く観て、進むべき道を見極める。</w:t>
      </w:r>
    </w:p>
    <w:p w14:paraId="63129E50" w14:textId="77777777" w:rsidR="00E771E6" w:rsidRDefault="00000000">
      <w:pPr>
        <w:spacing w:before="200" w:after="100"/>
      </w:pPr>
      <w:r>
        <w:rPr>
          <w:rFonts w:ascii="Yu Gothic" w:eastAsia="Yu Gothic" w:hAnsi="Yu Gothic" w:cs="Yu Gothic"/>
          <w:b/>
          <w:bCs/>
          <w:color w:val="333333"/>
          <w:sz w:val="23"/>
          <w:szCs w:val="23"/>
        </w:rPr>
        <w:t>中国古典の典拠</w:t>
      </w:r>
    </w:p>
    <w:p w14:paraId="5C503F99" w14:textId="77777777" w:rsidR="00E771E6" w:rsidRDefault="00000000">
      <w:pPr>
        <w:spacing w:after="150" w:line="320" w:lineRule="auto"/>
      </w:pPr>
      <w:r>
        <w:t>荘子・斉物論「莫若以明」(明ほど優れたものはない)。同篇の寓話「朝三暮四」。</w:t>
      </w:r>
    </w:p>
    <w:p w14:paraId="0DA4B6F0" w14:textId="77777777" w:rsidR="00E771E6" w:rsidRDefault="00000000">
      <w:pPr>
        <w:spacing w:before="200" w:after="100"/>
      </w:pPr>
      <w:r>
        <w:rPr>
          <w:rFonts w:ascii="Yu Gothic" w:eastAsia="Yu Gothic" w:hAnsi="Yu Gothic" w:cs="Yu Gothic"/>
          <w:b/>
          <w:bCs/>
          <w:color w:val="333333"/>
          <w:sz w:val="23"/>
          <w:szCs w:val="23"/>
        </w:rPr>
        <w:t>西洋ストイシズムの対応</w:t>
      </w:r>
    </w:p>
    <w:p w14:paraId="030ACD50" w14:textId="77777777" w:rsidR="00E771E6" w:rsidRDefault="00000000">
      <w:pPr>
        <w:spacing w:after="150" w:line="320" w:lineRule="auto"/>
      </w:pPr>
      <w:r>
        <w:t>エピクテトスのプロソケー(注意力)。表象を正しく吟味し、思い込みに振り回されない訓練。</w:t>
      </w:r>
    </w:p>
    <w:p w14:paraId="50732B69" w14:textId="77777777" w:rsidR="00E771E6" w:rsidRDefault="00000000">
      <w:pPr>
        <w:spacing w:before="200" w:after="100"/>
      </w:pPr>
      <w:r>
        <w:rPr>
          <w:rFonts w:ascii="Yu Gothic" w:eastAsia="Yu Gothic" w:hAnsi="Yu Gothic" w:cs="Yu Gothic"/>
          <w:b/>
          <w:bCs/>
          <w:color w:val="333333"/>
          <w:sz w:val="23"/>
          <w:szCs w:val="23"/>
        </w:rPr>
        <w:t>逸話</w:t>
      </w:r>
    </w:p>
    <w:p w14:paraId="6D554192" w14:textId="77777777" w:rsidR="00E771E6" w:rsidRDefault="00000000">
      <w:pPr>
        <w:spacing w:after="150" w:line="320" w:lineRule="auto"/>
      </w:pPr>
      <w:r>
        <w:t>猿飼いが猿に「餌を朝三つ、夕方四つ与える」と告げると猿は怒った。「では朝四つ、夕方三つでは」と告げると猿は喜んだ。餌の総量は何も変わっていない。荘子はこの寓話で、表面的な言い回しに一喜一憂する愚かさと、本質を見抜く「明」の力を説いた。</w:t>
      </w:r>
    </w:p>
    <w:p w14:paraId="7AC17A7E" w14:textId="77777777" w:rsidR="00E771E6" w:rsidRDefault="00000000">
      <w:pPr>
        <w:spacing w:before="200" w:after="100"/>
      </w:pPr>
      <w:r>
        <w:rPr>
          <w:rFonts w:ascii="Yu Gothic" w:eastAsia="Yu Gothic" w:hAnsi="Yu Gothic" w:cs="Yu Gothic"/>
          <w:b/>
          <w:bCs/>
          <w:color w:val="333333"/>
          <w:sz w:val="23"/>
          <w:szCs w:val="23"/>
        </w:rPr>
        <w:t>なぜこの徳が繁栄国家に必要か</w:t>
      </w:r>
    </w:p>
    <w:p w14:paraId="6B8528BC" w14:textId="77777777" w:rsidR="00E771E6" w:rsidRDefault="00000000">
      <w:pPr>
        <w:spacing w:after="150" w:line="320" w:lineRule="auto"/>
      </w:pPr>
      <w:r>
        <w:rPr>
          <w:i/>
          <w:iCs/>
        </w:rPr>
        <w:t>情報も感情も洪水のように押し寄せる時代、明を欠いた国家は雑音に統治を乗っ取られる。明は、本質と表層を分かつ最後の砦である。</w:t>
      </w:r>
    </w:p>
    <w:p w14:paraId="6E78A2F7" w14:textId="77777777" w:rsidR="00E771E6" w:rsidRDefault="00000000">
      <w:pPr>
        <w:pStyle w:val="2"/>
        <w:spacing w:before="300" w:after="150"/>
      </w:pPr>
      <w:r>
        <w:rPr>
          <w:rFonts w:ascii="Yu Gothic" w:eastAsia="Yu Gothic" w:hAnsi="Yu Gothic" w:cs="Yu Gothic"/>
          <w:b/>
          <w:bCs/>
          <w:color w:val="9C7A2E"/>
        </w:rPr>
        <w:t>3.7 美学(美) — Beauty</w:t>
      </w:r>
    </w:p>
    <w:p w14:paraId="2510C283" w14:textId="77777777" w:rsidR="00E771E6" w:rsidRDefault="00000000">
      <w:pPr>
        <w:pBdr>
          <w:left w:val="single" w:sz="12" w:space="8" w:color="9C7A2E"/>
        </w:pBdr>
        <w:spacing w:before="100" w:after="200" w:line="320" w:lineRule="auto"/>
        <w:ind w:left="400"/>
      </w:pPr>
      <w:r>
        <w:rPr>
          <w:i/>
          <w:iCs/>
          <w:color w:val="444444"/>
        </w:rPr>
        <w:t>尖るとは、誰かに向けることではなく、自分を高め続けることである。思想、言葉、行動、成果に美しさを宿す。</w:t>
      </w:r>
    </w:p>
    <w:p w14:paraId="0F02DAE8" w14:textId="77777777" w:rsidR="00E771E6" w:rsidRDefault="00000000">
      <w:pPr>
        <w:spacing w:before="200" w:after="100"/>
      </w:pPr>
      <w:r>
        <w:rPr>
          <w:rFonts w:ascii="Yu Gothic" w:eastAsia="Yu Gothic" w:hAnsi="Yu Gothic" w:cs="Yu Gothic"/>
          <w:b/>
          <w:bCs/>
          <w:color w:val="333333"/>
          <w:sz w:val="23"/>
          <w:szCs w:val="23"/>
        </w:rPr>
        <w:t>中国古典の典拠</w:t>
      </w:r>
    </w:p>
    <w:p w14:paraId="7B94BC69" w14:textId="77777777" w:rsidR="00E771E6" w:rsidRDefault="00000000">
      <w:pPr>
        <w:spacing w:after="150" w:line="320" w:lineRule="auto"/>
      </w:pPr>
      <w:r>
        <w:t>儒家における「礼」。形式そのものに宿る美しさ、立ち居振る舞いの品格。</w:t>
      </w:r>
    </w:p>
    <w:p w14:paraId="140D08F3" w14:textId="77777777" w:rsidR="00E771E6" w:rsidRDefault="00000000">
      <w:pPr>
        <w:spacing w:before="200" w:after="100"/>
      </w:pPr>
      <w:r>
        <w:rPr>
          <w:rFonts w:ascii="Yu Gothic" w:eastAsia="Yu Gothic" w:hAnsi="Yu Gothic" w:cs="Yu Gothic"/>
          <w:b/>
          <w:bCs/>
          <w:color w:val="333333"/>
          <w:sz w:val="23"/>
          <w:szCs w:val="23"/>
        </w:rPr>
        <w:t>西洋ストイシズムの対応</w:t>
      </w:r>
    </w:p>
    <w:p w14:paraId="531D0F0B" w14:textId="77777777" w:rsidR="00E771E6" w:rsidRDefault="00000000">
      <w:pPr>
        <w:spacing w:after="150" w:line="320" w:lineRule="auto"/>
      </w:pPr>
      <w:r>
        <w:t>ストア派の中核命題「カロン(</w:t>
      </w:r>
      <w:proofErr w:type="spellStart"/>
      <w:r>
        <w:t>τὸ</w:t>
      </w:r>
      <w:proofErr w:type="spellEnd"/>
      <w:r>
        <w:t xml:space="preserve"> κα</w:t>
      </w:r>
      <w:proofErr w:type="spellStart"/>
      <w:r>
        <w:t>λόν</w:t>
      </w:r>
      <w:proofErr w:type="spellEnd"/>
      <w:r>
        <w:t>)」。徳とは美そのものである、という思想。</w:t>
      </w:r>
    </w:p>
    <w:p w14:paraId="1CD6FEC0" w14:textId="77777777" w:rsidR="00E771E6" w:rsidRDefault="00000000">
      <w:pPr>
        <w:spacing w:before="200" w:after="100"/>
      </w:pPr>
      <w:r>
        <w:rPr>
          <w:rFonts w:ascii="Yu Gothic" w:eastAsia="Yu Gothic" w:hAnsi="Yu Gothic" w:cs="Yu Gothic"/>
          <w:b/>
          <w:bCs/>
          <w:color w:val="333333"/>
          <w:sz w:val="23"/>
          <w:szCs w:val="23"/>
        </w:rPr>
        <w:t>逸話</w:t>
      </w:r>
    </w:p>
    <w:p w14:paraId="7EF7D8D9" w14:textId="77777777" w:rsidR="00E771E6" w:rsidRDefault="00000000">
      <w:pPr>
        <w:spacing w:after="150" w:line="320" w:lineRule="auto"/>
      </w:pPr>
      <w:r>
        <w:t>奴隷であった若き日のエピクテトスは、主人に脚をねじり上げられた際、怒ることなく静かに「そのまま続ければ、脚は折れますよ」とだけ告げたと伝えられる。脚は本当に折れた</w:t>
      </w:r>
      <w:r>
        <w:lastRenderedPageBreak/>
        <w:t>が、彼の内なる品格は損なわれなかった。外的境遇に関わらず保たれる尊厳こそが、美である。</w:t>
      </w:r>
    </w:p>
    <w:p w14:paraId="0546F984" w14:textId="77777777" w:rsidR="00E771E6" w:rsidRDefault="00000000">
      <w:pPr>
        <w:spacing w:before="200" w:after="100"/>
      </w:pPr>
      <w:r>
        <w:rPr>
          <w:rFonts w:ascii="Yu Gothic" w:eastAsia="Yu Gothic" w:hAnsi="Yu Gothic" w:cs="Yu Gothic"/>
          <w:b/>
          <w:bCs/>
          <w:color w:val="333333"/>
          <w:sz w:val="23"/>
          <w:szCs w:val="23"/>
        </w:rPr>
        <w:t>なぜこの徳が繁栄国家に必要か</w:t>
      </w:r>
    </w:p>
    <w:p w14:paraId="0EDEFA06" w14:textId="77777777" w:rsidR="00E771E6" w:rsidRDefault="00000000">
      <w:pPr>
        <w:spacing w:after="150" w:line="320" w:lineRule="auto"/>
      </w:pPr>
      <w:r>
        <w:rPr>
          <w:i/>
          <w:iCs/>
        </w:rPr>
        <w:t>美を欠いた繁栄は、ただの蓄財に堕落する。美は、繁栄そのものを気高いものへと昇華させる、最後にして最高の徳である。</w:t>
      </w:r>
    </w:p>
    <w:p w14:paraId="1B2A6D15" w14:textId="77777777" w:rsidR="00E771E6" w:rsidRDefault="00000000">
      <w:pPr>
        <w:pBdr>
          <w:left w:val="single" w:sz="12" w:space="8" w:color="9C7A2E"/>
        </w:pBdr>
        <w:spacing w:before="100" w:after="200" w:line="320" w:lineRule="auto"/>
        <w:ind w:left="400"/>
      </w:pPr>
      <w:r>
        <w:rPr>
          <w:i/>
          <w:iCs/>
          <w:color w:val="444444"/>
        </w:rPr>
        <w:t>七徳を知っているだけでは足りない。七徳を生きることが自己統治論だ。</w:t>
      </w:r>
    </w:p>
    <w:p w14:paraId="5C3E89BC" w14:textId="516FCA5F" w:rsidR="00E771E6" w:rsidRDefault="0087138C">
      <w:pPr>
        <w:pStyle w:val="1"/>
        <w:pBdr>
          <w:bottom w:val="single" w:sz="6" w:space="4" w:color="8B1A1A"/>
        </w:pBdr>
        <w:spacing w:before="400" w:after="200"/>
      </w:pPr>
      <w:r>
        <w:rPr>
          <w:rFonts w:ascii="Yu Gothic" w:eastAsia="Yu Gothic" w:hAnsi="Yu Gothic" w:cs="Yu Gothic"/>
          <w:b/>
          <w:bCs/>
          <w:color w:val="8B1A1A"/>
          <w:sz w:val="30"/>
          <w:szCs w:val="30"/>
        </w:rPr>
        <w:t>4</w:t>
      </w:r>
      <w:r w:rsidR="00000000">
        <w:rPr>
          <w:rFonts w:ascii="Yu Gothic" w:eastAsia="Yu Gothic" w:hAnsi="Yu Gothic" w:cs="Yu Gothic"/>
          <w:b/>
          <w:bCs/>
          <w:color w:val="8B1A1A"/>
          <w:sz w:val="30"/>
          <w:szCs w:val="30"/>
        </w:rPr>
        <w:t>. 実践基準(セルフチェック)</w:t>
      </w:r>
    </w:p>
    <w:p w14:paraId="6636C6DD" w14:textId="77777777" w:rsidR="00E771E6" w:rsidRDefault="00000000">
      <w:pPr>
        <w:spacing w:before="200" w:after="100"/>
      </w:pPr>
      <w:r>
        <w:rPr>
          <w:rFonts w:ascii="Yu Gothic" w:eastAsia="Yu Gothic" w:hAnsi="Yu Gothic" w:cs="Yu Gothic"/>
          <w:b/>
          <w:bCs/>
          <w:color w:val="333333"/>
          <w:sz w:val="23"/>
          <w:szCs w:val="23"/>
        </w:rPr>
        <w:t>智慧(智)</w:t>
      </w:r>
    </w:p>
    <w:p w14:paraId="5E77F6C2" w14:textId="77777777" w:rsidR="00E771E6" w:rsidRDefault="00000000">
      <w:pPr>
        <w:pStyle w:val="a4"/>
        <w:numPr>
          <w:ilvl w:val="0"/>
          <w:numId w:val="1"/>
        </w:numPr>
        <w:spacing w:after="90" w:line="300" w:lineRule="auto"/>
      </w:pPr>
      <w:r>
        <w:t>今、何が本質で何が枝葉かを一日一回言語化できているか</w:t>
      </w:r>
    </w:p>
    <w:p w14:paraId="3B424E96" w14:textId="77777777" w:rsidR="00E771E6" w:rsidRDefault="00000000">
      <w:pPr>
        <w:pStyle w:val="a4"/>
        <w:numPr>
          <w:ilvl w:val="0"/>
          <w:numId w:val="1"/>
        </w:numPr>
        <w:spacing w:after="90" w:line="300" w:lineRule="auto"/>
      </w:pPr>
      <w:r>
        <w:t>情報・誘い・機会を「戦うべきか、避けるべきか」で仕分けできているか</w:t>
      </w:r>
    </w:p>
    <w:p w14:paraId="79CDAFB9" w14:textId="77777777" w:rsidR="00E771E6" w:rsidRDefault="00000000">
      <w:pPr>
        <w:spacing w:before="200" w:after="100"/>
      </w:pPr>
      <w:r>
        <w:rPr>
          <w:rFonts w:ascii="Yu Gothic" w:eastAsia="Yu Gothic" w:hAnsi="Yu Gothic" w:cs="Yu Gothic"/>
          <w:b/>
          <w:bCs/>
          <w:color w:val="333333"/>
          <w:sz w:val="23"/>
          <w:szCs w:val="23"/>
        </w:rPr>
        <w:t>信義(信)</w:t>
      </w:r>
    </w:p>
    <w:p w14:paraId="62DB473D" w14:textId="77777777" w:rsidR="00E771E6" w:rsidRDefault="00000000">
      <w:pPr>
        <w:pStyle w:val="a4"/>
        <w:numPr>
          <w:ilvl w:val="0"/>
          <w:numId w:val="1"/>
        </w:numPr>
        <w:spacing w:after="90" w:line="300" w:lineRule="auto"/>
      </w:pPr>
      <w:r>
        <w:t>今日決めたことを、明日の自分が裏切っていないか</w:t>
      </w:r>
    </w:p>
    <w:p w14:paraId="1148D2E5" w14:textId="77777777" w:rsidR="00E771E6" w:rsidRDefault="00000000">
      <w:pPr>
        <w:pStyle w:val="a4"/>
        <w:numPr>
          <w:ilvl w:val="0"/>
          <w:numId w:val="1"/>
        </w:numPr>
        <w:spacing w:after="90" w:line="300" w:lineRule="auto"/>
      </w:pPr>
      <w:r>
        <w:t>小さな約束(1タップ行動)を積み重ねられているか</w:t>
      </w:r>
    </w:p>
    <w:p w14:paraId="31CF459A" w14:textId="77777777" w:rsidR="00E771E6" w:rsidRDefault="00000000">
      <w:pPr>
        <w:spacing w:before="200" w:after="100"/>
      </w:pPr>
      <w:r>
        <w:rPr>
          <w:rFonts w:ascii="Yu Gothic" w:eastAsia="Yu Gothic" w:hAnsi="Yu Gothic" w:cs="Yu Gothic"/>
          <w:b/>
          <w:bCs/>
          <w:color w:val="333333"/>
          <w:sz w:val="23"/>
          <w:szCs w:val="23"/>
        </w:rPr>
        <w:t>仁愛(仁)</w:t>
      </w:r>
    </w:p>
    <w:p w14:paraId="77ADF770" w14:textId="77777777" w:rsidR="00E771E6" w:rsidRDefault="00000000">
      <w:pPr>
        <w:pStyle w:val="a4"/>
        <w:numPr>
          <w:ilvl w:val="0"/>
          <w:numId w:val="1"/>
        </w:numPr>
        <w:spacing w:after="90" w:line="300" w:lineRule="auto"/>
      </w:pPr>
      <w:r>
        <w:t>身体・他者への労いの行動を日々行っているか</w:t>
      </w:r>
    </w:p>
    <w:p w14:paraId="67FA835D" w14:textId="77777777" w:rsidR="00E771E6" w:rsidRDefault="00000000">
      <w:pPr>
        <w:pStyle w:val="a4"/>
        <w:numPr>
          <w:ilvl w:val="0"/>
          <w:numId w:val="1"/>
        </w:numPr>
        <w:spacing w:after="90" w:line="300" w:lineRule="auto"/>
      </w:pPr>
      <w:r>
        <w:t>自分を罰する言葉ではなく、労う言葉を選べているか</w:t>
      </w:r>
    </w:p>
    <w:p w14:paraId="108E7469" w14:textId="77777777" w:rsidR="00E771E6" w:rsidRDefault="00000000">
      <w:pPr>
        <w:spacing w:before="200" w:after="100"/>
      </w:pPr>
      <w:r>
        <w:rPr>
          <w:rFonts w:ascii="Yu Gothic" w:eastAsia="Yu Gothic" w:hAnsi="Yu Gothic" w:cs="Yu Gothic"/>
          <w:b/>
          <w:bCs/>
          <w:color w:val="333333"/>
          <w:sz w:val="23"/>
          <w:szCs w:val="23"/>
        </w:rPr>
        <w:t>勇気(勇)</w:t>
      </w:r>
    </w:p>
    <w:p w14:paraId="441489A8" w14:textId="77777777" w:rsidR="00E771E6" w:rsidRDefault="00000000">
      <w:pPr>
        <w:pStyle w:val="a4"/>
        <w:numPr>
          <w:ilvl w:val="0"/>
          <w:numId w:val="1"/>
        </w:numPr>
        <w:spacing w:after="90" w:line="300" w:lineRule="auto"/>
      </w:pPr>
      <w:r>
        <w:t>恐れず行動・公開・提案できているか</w:t>
      </w:r>
    </w:p>
    <w:p w14:paraId="62F1BDA2" w14:textId="77777777" w:rsidR="00E771E6" w:rsidRDefault="00000000">
      <w:pPr>
        <w:pStyle w:val="a4"/>
        <w:numPr>
          <w:ilvl w:val="0"/>
          <w:numId w:val="1"/>
        </w:numPr>
        <w:spacing w:after="90" w:line="300" w:lineRule="auto"/>
      </w:pPr>
      <w:r>
        <w:t>逃げたい場面で、逃げずに一歩を踏めているか</w:t>
      </w:r>
    </w:p>
    <w:p w14:paraId="6F04D441" w14:textId="77777777" w:rsidR="00E771E6" w:rsidRDefault="00000000">
      <w:pPr>
        <w:spacing w:before="200" w:after="100"/>
      </w:pPr>
      <w:r>
        <w:rPr>
          <w:rFonts w:ascii="Yu Gothic" w:eastAsia="Yu Gothic" w:hAnsi="Yu Gothic" w:cs="Yu Gothic"/>
          <w:b/>
          <w:bCs/>
          <w:color w:val="333333"/>
          <w:sz w:val="23"/>
          <w:szCs w:val="23"/>
        </w:rPr>
        <w:t>厳正(厳)</w:t>
      </w:r>
    </w:p>
    <w:p w14:paraId="274FAABD" w14:textId="77777777" w:rsidR="00E771E6" w:rsidRDefault="00000000">
      <w:pPr>
        <w:pStyle w:val="a4"/>
        <w:numPr>
          <w:ilvl w:val="0"/>
          <w:numId w:val="1"/>
        </w:numPr>
        <w:spacing w:after="90" w:line="300" w:lineRule="auto"/>
      </w:pPr>
      <w:r>
        <w:t>脱線・衝動・後回し・甘えを律せているか</w:t>
      </w:r>
    </w:p>
    <w:p w14:paraId="3655E881" w14:textId="77777777" w:rsidR="00E771E6" w:rsidRDefault="00000000">
      <w:pPr>
        <w:pStyle w:val="a4"/>
        <w:numPr>
          <w:ilvl w:val="0"/>
          <w:numId w:val="1"/>
        </w:numPr>
        <w:spacing w:after="90" w:line="300" w:lineRule="auto"/>
      </w:pPr>
      <w:r>
        <w:t>事前に定めた損切り・撤退条件を機械的に実行できているか</w:t>
      </w:r>
    </w:p>
    <w:p w14:paraId="18C58085" w14:textId="77777777" w:rsidR="00E771E6" w:rsidRDefault="00000000">
      <w:pPr>
        <w:spacing w:before="200" w:after="100"/>
      </w:pPr>
      <w:r>
        <w:rPr>
          <w:rFonts w:ascii="Yu Gothic" w:eastAsia="Yu Gothic" w:hAnsi="Yu Gothic" w:cs="Yu Gothic"/>
          <w:b/>
          <w:bCs/>
          <w:color w:val="333333"/>
          <w:sz w:val="23"/>
          <w:szCs w:val="23"/>
        </w:rPr>
        <w:t>明察(明)</w:t>
      </w:r>
    </w:p>
    <w:p w14:paraId="6BE0381E" w14:textId="77777777" w:rsidR="00E771E6" w:rsidRDefault="00000000">
      <w:pPr>
        <w:pStyle w:val="a4"/>
        <w:numPr>
          <w:ilvl w:val="0"/>
          <w:numId w:val="1"/>
        </w:numPr>
        <w:spacing w:after="90" w:line="300" w:lineRule="auto"/>
      </w:pPr>
      <w:r>
        <w:t>数字・現実・状態・進捗を見える化できているか</w:t>
      </w:r>
    </w:p>
    <w:p w14:paraId="13D5D3E2" w14:textId="77777777" w:rsidR="00E771E6" w:rsidRDefault="00000000">
      <w:pPr>
        <w:pStyle w:val="a4"/>
        <w:numPr>
          <w:ilvl w:val="0"/>
          <w:numId w:val="1"/>
        </w:numPr>
        <w:spacing w:after="90" w:line="300" w:lineRule="auto"/>
      </w:pPr>
      <w:r>
        <w:t>感情ではなくメカニズムに基づいて判断しているか</w:t>
      </w:r>
    </w:p>
    <w:p w14:paraId="0D2E37AE" w14:textId="77777777" w:rsidR="00E771E6" w:rsidRDefault="00000000">
      <w:pPr>
        <w:spacing w:before="200" w:after="100"/>
      </w:pPr>
      <w:r>
        <w:rPr>
          <w:rFonts w:ascii="Yu Gothic" w:eastAsia="Yu Gothic" w:hAnsi="Yu Gothic" w:cs="Yu Gothic"/>
          <w:b/>
          <w:bCs/>
          <w:color w:val="333333"/>
          <w:sz w:val="23"/>
          <w:szCs w:val="23"/>
        </w:rPr>
        <w:t>美学(美)</w:t>
      </w:r>
    </w:p>
    <w:p w14:paraId="411AD8FD" w14:textId="77777777" w:rsidR="00E771E6" w:rsidRDefault="00000000">
      <w:pPr>
        <w:pStyle w:val="a4"/>
        <w:numPr>
          <w:ilvl w:val="0"/>
          <w:numId w:val="1"/>
        </w:numPr>
        <w:spacing w:after="90" w:line="300" w:lineRule="auto"/>
      </w:pPr>
      <w:r>
        <w:t>世界観・言葉・音・デザイン・生き方に品格が保たれているか</w:t>
      </w:r>
    </w:p>
    <w:p w14:paraId="3E034664" w14:textId="77777777" w:rsidR="00E771E6" w:rsidRDefault="00000000">
      <w:pPr>
        <w:pStyle w:val="a4"/>
        <w:numPr>
          <w:ilvl w:val="0"/>
          <w:numId w:val="1"/>
        </w:numPr>
        <w:spacing w:after="90" w:line="300" w:lineRule="auto"/>
      </w:pPr>
      <w:r>
        <w:lastRenderedPageBreak/>
        <w:t>六徳すべてを、美という天蓋の下で統合できているか</w:t>
      </w:r>
    </w:p>
    <w:p w14:paraId="1EB0340F" w14:textId="2B83DF2F" w:rsidR="00E771E6" w:rsidRDefault="0087138C">
      <w:pPr>
        <w:pStyle w:val="1"/>
        <w:pBdr>
          <w:bottom w:val="single" w:sz="6" w:space="4" w:color="8B1A1A"/>
        </w:pBdr>
        <w:spacing w:before="400" w:after="200"/>
        <w:rPr>
          <w:rFonts w:hint="eastAsia"/>
        </w:rPr>
      </w:pPr>
      <w:r>
        <w:rPr>
          <w:rFonts w:ascii="Yu Gothic" w:eastAsia="Yu Gothic" w:hAnsi="Yu Gothic" w:cs="Yu Gothic"/>
          <w:b/>
          <w:bCs/>
          <w:color w:val="8B1A1A"/>
          <w:sz w:val="30"/>
          <w:szCs w:val="30"/>
        </w:rPr>
        <w:t>5</w:t>
      </w:r>
      <w:r w:rsidR="00000000">
        <w:rPr>
          <w:rFonts w:ascii="Yu Gothic" w:eastAsia="Yu Gothic" w:hAnsi="Yu Gothic" w:cs="Yu Gothic"/>
          <w:b/>
          <w:bCs/>
          <w:color w:val="8B1A1A"/>
          <w:sz w:val="30"/>
          <w:szCs w:val="30"/>
        </w:rPr>
        <w:t xml:space="preserve">. </w:t>
      </w:r>
      <w:r>
        <w:rPr>
          <w:rFonts w:ascii="Yu Gothic" w:eastAsia="Yu Gothic" w:hAnsi="Yu Gothic" w:cs="Yu Gothic" w:hint="eastAsia"/>
          <w:b/>
          <w:bCs/>
          <w:color w:val="8B1A1A"/>
          <w:sz w:val="30"/>
          <w:szCs w:val="30"/>
        </w:rPr>
        <w:t>日次七徳チェックの型</w:t>
      </w:r>
    </w:p>
    <w:p w14:paraId="1339CCD9" w14:textId="77777777" w:rsidR="00E771E6" w:rsidRDefault="00000000">
      <w:pPr>
        <w:pStyle w:val="a4"/>
        <w:numPr>
          <w:ilvl w:val="0"/>
          <w:numId w:val="1"/>
        </w:numPr>
        <w:spacing w:after="90" w:line="300" w:lineRule="auto"/>
      </w:pPr>
      <w:r>
        <w:t>智慧:今日の本質的行動は何だったか</w:t>
      </w:r>
    </w:p>
    <w:p w14:paraId="2B746279" w14:textId="77777777" w:rsidR="00E771E6" w:rsidRDefault="00000000">
      <w:pPr>
        <w:pStyle w:val="a4"/>
        <w:numPr>
          <w:ilvl w:val="0"/>
          <w:numId w:val="1"/>
        </w:numPr>
        <w:spacing w:after="90" w:line="300" w:lineRule="auto"/>
      </w:pPr>
      <w:r>
        <w:t>信義:今日守った約束は何か</w:t>
      </w:r>
    </w:p>
    <w:p w14:paraId="2AF273EE" w14:textId="77777777" w:rsidR="00E771E6" w:rsidRDefault="00000000">
      <w:pPr>
        <w:pStyle w:val="a4"/>
        <w:numPr>
          <w:ilvl w:val="0"/>
          <w:numId w:val="1"/>
        </w:numPr>
        <w:spacing w:after="90" w:line="300" w:lineRule="auto"/>
      </w:pPr>
      <w:r>
        <w:t>仁愛:今日、誰(何)を労ったか</w:t>
      </w:r>
    </w:p>
    <w:p w14:paraId="32563F3D" w14:textId="77777777" w:rsidR="00E771E6" w:rsidRDefault="00000000">
      <w:pPr>
        <w:pStyle w:val="a4"/>
        <w:numPr>
          <w:ilvl w:val="0"/>
          <w:numId w:val="1"/>
        </w:numPr>
        <w:spacing w:after="90" w:line="300" w:lineRule="auto"/>
      </w:pPr>
      <w:r>
        <w:t>勇気:今日、恐れず踏み出した一歩は何か</w:t>
      </w:r>
    </w:p>
    <w:p w14:paraId="31C4CF78" w14:textId="77777777" w:rsidR="00E771E6" w:rsidRDefault="00000000">
      <w:pPr>
        <w:pStyle w:val="a4"/>
        <w:numPr>
          <w:ilvl w:val="0"/>
          <w:numId w:val="1"/>
        </w:numPr>
        <w:spacing w:after="90" w:line="300" w:lineRule="auto"/>
      </w:pPr>
      <w:r>
        <w:t>厳正:今日、律した脱線・衝動は何か</w:t>
      </w:r>
    </w:p>
    <w:p w14:paraId="6657ECEF" w14:textId="77777777" w:rsidR="00E771E6" w:rsidRDefault="00000000">
      <w:pPr>
        <w:pStyle w:val="a4"/>
        <w:numPr>
          <w:ilvl w:val="0"/>
          <w:numId w:val="1"/>
        </w:numPr>
        <w:spacing w:after="90" w:line="300" w:lineRule="auto"/>
      </w:pPr>
      <w:r>
        <w:t>明察:今日、数字・現実で確認したことは何か</w:t>
      </w:r>
    </w:p>
    <w:p w14:paraId="56296B75" w14:textId="77777777" w:rsidR="00E771E6" w:rsidRDefault="00000000">
      <w:pPr>
        <w:pStyle w:val="a4"/>
        <w:numPr>
          <w:ilvl w:val="0"/>
          <w:numId w:val="1"/>
        </w:numPr>
        <w:spacing w:after="90" w:line="300" w:lineRule="auto"/>
      </w:pPr>
      <w:r>
        <w:t>美学:今日、品格を保てた瞬間はどこか</w:t>
      </w:r>
    </w:p>
    <w:p w14:paraId="0E0C5128" w14:textId="4935D2CC" w:rsidR="00E771E6" w:rsidRDefault="0087138C">
      <w:pPr>
        <w:pStyle w:val="1"/>
        <w:pBdr>
          <w:bottom w:val="single" w:sz="6" w:space="4" w:color="8B1A1A"/>
        </w:pBdr>
        <w:spacing w:before="400" w:after="200"/>
      </w:pPr>
      <w:r>
        <w:rPr>
          <w:rFonts w:ascii="Yu Gothic" w:eastAsia="Yu Gothic" w:hAnsi="Yu Gothic" w:cs="Yu Gothic"/>
          <w:b/>
          <w:bCs/>
          <w:color w:val="8B1A1A"/>
          <w:sz w:val="30"/>
          <w:szCs w:val="30"/>
        </w:rPr>
        <w:t>6</w:t>
      </w:r>
      <w:r w:rsidR="00000000">
        <w:rPr>
          <w:rFonts w:ascii="Yu Gothic" w:eastAsia="Yu Gothic" w:hAnsi="Yu Gothic" w:cs="Yu Gothic"/>
          <w:b/>
          <w:bCs/>
          <w:color w:val="8B1A1A"/>
          <w:sz w:val="30"/>
          <w:szCs w:val="30"/>
        </w:rPr>
        <w:t>. 改訂履歴</w:t>
      </w:r>
    </w:p>
    <w:p w14:paraId="0992235B" w14:textId="77777777" w:rsidR="00E771E6" w:rsidRDefault="00000000">
      <w:pPr>
        <w:pStyle w:val="a4"/>
        <w:numPr>
          <w:ilvl w:val="0"/>
          <w:numId w:val="1"/>
        </w:numPr>
        <w:spacing w:after="90" w:line="300" w:lineRule="auto"/>
      </w:pPr>
      <w:r>
        <w:t>v01(2026年7月):初版制定。七徳の定義・実践基準・実行レイヤー接続を制定</w:t>
      </w:r>
    </w:p>
    <w:p w14:paraId="466319E6" w14:textId="77777777" w:rsidR="00E771E6" w:rsidRDefault="00000000">
      <w:pPr>
        <w:pStyle w:val="a4"/>
        <w:numPr>
          <w:ilvl w:val="0"/>
          <w:numId w:val="1"/>
        </w:numPr>
        <w:spacing w:after="90" w:line="300" w:lineRule="auto"/>
      </w:pPr>
      <w:r>
        <w:t>v02(2026年7月):上位規範をいまだライフ理念体系に変更。正式名称を二字熟語(智慧・信義・仁愛・勇気・厳正・明察・美学)に統一。英訳を統一(仁=Benevolence、美=Beauty)。各徳に中国古典の典拠・西洋ストイシズムの対応・具体的逸話・繁栄国家に必要な理由を追加</w:t>
      </w:r>
    </w:p>
    <w:p w14:paraId="62E55D1A" w14:textId="77777777" w:rsidR="00E771E6" w:rsidRDefault="00E771E6">
      <w:pPr>
        <w:pBdr>
          <w:bottom w:val="single" w:sz="4" w:space="1" w:color="CCCCCC"/>
        </w:pBdr>
        <w:spacing w:before="200" w:after="200"/>
      </w:pPr>
    </w:p>
    <w:p w14:paraId="14319267" w14:textId="77777777" w:rsidR="00E771E6" w:rsidRDefault="00000000">
      <w:pPr>
        <w:spacing w:before="100"/>
        <w:jc w:val="center"/>
      </w:pPr>
      <w:r>
        <w:rPr>
          <w:i/>
          <w:iCs/>
          <w:color w:val="8B1A1A"/>
          <w:sz w:val="20"/>
          <w:szCs w:val="20"/>
        </w:rPr>
        <w:t>葦なる刃は、静かに尖れる。</w:t>
      </w:r>
    </w:p>
    <w:p w14:paraId="4CCA38BB" w14:textId="77777777" w:rsidR="00E771E6" w:rsidRDefault="00000000">
      <w:pPr>
        <w:jc w:val="center"/>
      </w:pPr>
      <w:r>
        <w:rPr>
          <w:i/>
          <w:iCs/>
          <w:color w:val="888888"/>
          <w:sz w:val="18"/>
          <w:szCs w:val="18"/>
        </w:rPr>
        <w:t>The reed blade sharpens in silence.</w:t>
      </w:r>
    </w:p>
    <w:sectPr w:rsidR="00E771E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11444C"/>
    <w:multiLevelType w:val="hybridMultilevel"/>
    <w:tmpl w:val="9DD6C9E0"/>
    <w:lvl w:ilvl="0" w:tplc="0916EDD4">
      <w:start w:val="1"/>
      <w:numFmt w:val="bullet"/>
      <w:lvlText w:val="●"/>
      <w:lvlJc w:val="left"/>
      <w:pPr>
        <w:ind w:left="720" w:hanging="360"/>
      </w:pPr>
    </w:lvl>
    <w:lvl w:ilvl="1" w:tplc="5E845080">
      <w:start w:val="1"/>
      <w:numFmt w:val="bullet"/>
      <w:lvlText w:val="○"/>
      <w:lvlJc w:val="left"/>
      <w:pPr>
        <w:ind w:left="1440" w:hanging="360"/>
      </w:pPr>
    </w:lvl>
    <w:lvl w:ilvl="2" w:tplc="D16A590A">
      <w:start w:val="1"/>
      <w:numFmt w:val="bullet"/>
      <w:lvlText w:val="■"/>
      <w:lvlJc w:val="left"/>
      <w:pPr>
        <w:ind w:left="2160" w:hanging="360"/>
      </w:pPr>
    </w:lvl>
    <w:lvl w:ilvl="3" w:tplc="6D70E39C">
      <w:start w:val="1"/>
      <w:numFmt w:val="bullet"/>
      <w:lvlText w:val="●"/>
      <w:lvlJc w:val="left"/>
      <w:pPr>
        <w:ind w:left="2880" w:hanging="360"/>
      </w:pPr>
    </w:lvl>
    <w:lvl w:ilvl="4" w:tplc="986CE6EC">
      <w:start w:val="1"/>
      <w:numFmt w:val="bullet"/>
      <w:lvlText w:val="○"/>
      <w:lvlJc w:val="left"/>
      <w:pPr>
        <w:ind w:left="3600" w:hanging="360"/>
      </w:pPr>
    </w:lvl>
    <w:lvl w:ilvl="5" w:tplc="9C1664C8">
      <w:start w:val="1"/>
      <w:numFmt w:val="bullet"/>
      <w:lvlText w:val="■"/>
      <w:lvlJc w:val="left"/>
      <w:pPr>
        <w:ind w:left="4320" w:hanging="360"/>
      </w:pPr>
    </w:lvl>
    <w:lvl w:ilvl="6" w:tplc="B35A0A8A">
      <w:start w:val="1"/>
      <w:numFmt w:val="bullet"/>
      <w:lvlText w:val="●"/>
      <w:lvlJc w:val="left"/>
      <w:pPr>
        <w:ind w:left="5040" w:hanging="360"/>
      </w:pPr>
    </w:lvl>
    <w:lvl w:ilvl="7" w:tplc="97ECD2D0">
      <w:start w:val="1"/>
      <w:numFmt w:val="bullet"/>
      <w:lvlText w:val="●"/>
      <w:lvlJc w:val="left"/>
      <w:pPr>
        <w:ind w:left="5760" w:hanging="360"/>
      </w:pPr>
    </w:lvl>
    <w:lvl w:ilvl="8" w:tplc="254AD620">
      <w:start w:val="1"/>
      <w:numFmt w:val="bullet"/>
      <w:lvlText w:val="●"/>
      <w:lvlJc w:val="left"/>
      <w:pPr>
        <w:ind w:left="6480" w:hanging="360"/>
      </w:pPr>
    </w:lvl>
  </w:abstractNum>
  <w:num w:numId="1" w16cid:durableId="12932770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1E6"/>
    <w:rsid w:val="0006084E"/>
    <w:rsid w:val="0087138C"/>
    <w:rsid w:val="00E771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7D8051B"/>
  <w15:docId w15:val="{84B0C03D-3444-0343-BA1C-009F68EFA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游明朝" w:eastAsia="游明朝" w:hAnsi="游明朝" w:cs="游明朝"/>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628</Words>
  <Characters>3586</Characters>
  <Application>Microsoft Office Word</Application>
  <DocSecurity>0</DocSecurity>
  <Lines>29</Lines>
  <Paragraphs>8</Paragraphs>
  <ScaleCrop>false</ScaleCrop>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いまだ 唯仁</cp:lastModifiedBy>
  <cp:revision>2</cp:revision>
  <dcterms:created xsi:type="dcterms:W3CDTF">2026-07-08T00:50:00Z</dcterms:created>
  <dcterms:modified xsi:type="dcterms:W3CDTF">2026-07-08T00:59:00Z</dcterms:modified>
</cp:coreProperties>
</file>