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PCNME</w:t>
      </w:r>
    </w:p>
    <w:p>
      <w:pPr/>
      <w:r>
        <w:t xml:space="preserve">Every agreed point in one place. Terms are defined in the glossary of the PCNME Architecture doc; message fields and the agent's 48 inputs are in "PCNME — State, Messages and Agent I/O"; every if-rule is in "PCNME — Decision Maker". Current drawings: architecture v2.3, env v2.1, dag-task.</w:t>
      </w:r>
    </w:p>
    <w:p>
      <w:pPr>
        <w:pStyle w:val="Heading2"/>
      </w:pPr>
      <w:r>
        <w:t xml:space="preserve">1. Idea and novelty</w:t>
      </w:r>
    </w:p>
    <w:p>
      <w:pPr>
        <w:pStyle w:val="ListParagraph"/>
        <w:numPr>
          <w:ilvl w:val="0"/>
          <w:numId w:val="2"/>
        </w:numPr>
      </w:pPr>
      <w:r>
        <w:rPr>
          <w:b/>
        </w:rPr>
        <w:t xml:space="preserve">Main contribution:</w:t>
      </w:r>
      <w:r>
        <w:t xml:space="preserve"> NSGA-II finds the best trade-offs between energy and latency offline, and its knee point acts as the expert. The D3QN agent is pretrained from that expert (DQfD-style, proposed), so it is good from its first decision, with no cold start. No paper we found does this for task offloading.</w:t>
      </w:r>
    </w:p>
    <w:p>
      <w:pPr>
        <w:pStyle w:val="ListParagraph"/>
        <w:numPr>
          <w:ilvl w:val="0"/>
          <w:numId w:val="2"/>
        </w:numPr>
      </w:pPr>
      <w:r>
        <w:rPr>
          <w:b/>
        </w:rPr>
        <w:t xml:space="preserve">Supporting parts (not the novelty):</w:t>
      </w:r>
      <w:r>
        <w:t xml:space="preserve"> the TOF-Broker and mobility-aware handoff. They exist in other papers, so we cite them and compare.</w:t>
      </w:r>
    </w:p>
    <w:p>
      <w:pPr>
        <w:pStyle w:val="Heading2"/>
      </w:pPr>
      <w:r>
        <w:t xml:space="preserve">2. Architecture and layers</w:t>
      </w:r>
    </w:p>
    <w:p>
      <w:pPr>
        <w:pStyle w:val="ListParagraph"/>
        <w:numPr>
          <w:ilvl w:val="0"/>
          <w:numId w:val="3"/>
        </w:numPr>
      </w:pPr>
      <w:r>
        <w:rPr>
          <w:b/>
        </w:rPr>
        <w:t xml:space="preserve">IoT–Fog–Cloud stays the title.</w:t>
      </w:r>
      <w:r>
        <w:t xml:space="preserve"> Cars are the IoT layer, fog zones the fog layer, the cloud the cloud layer.</w:t>
      </w:r>
    </w:p>
    <w:p>
      <w:pPr>
        <w:pStyle w:val="ListParagraph"/>
        <w:numPr>
          <w:ilvl w:val="0"/>
          <w:numId w:val="3"/>
        </w:numPr>
      </w:pPr>
      <w:r>
        <w:rPr>
          <w:b/>
          <w:highlight w:val="yellow"/>
        </w:rPr>
        <w:t xml:space="preserve">Fog zone = one component:</w:t>
      </w:r>
      <w:r>
        <w:rPr>
          <w:highlight w:val="yellow"/>
        </w:rPr>
        <w:t xml:space="preserve"> an access point (RSU or 5G base station), its coverage range, the fog node (the execution server), the TOF-Broker, the mobility predictor and the D3QN agent, all at one site. Deciding costs no extra network hop.</w:t>
      </w:r>
    </w:p>
    <w:p>
      <w:pPr>
        <w:pStyle w:val="ListParagraph"/>
        <w:numPr>
          <w:ilvl w:val="0"/>
          <w:numId w:val="3"/>
        </w:numPr>
      </w:pPr>
      <w:r>
        <w:rPr>
          <w:b/>
        </w:rPr>
        <w:t xml:space="preserve">Names:</w:t>
      </w:r>
      <w:r>
        <w:t xml:space="preserve"> fog node = the server; fog zone = the whole component; access point = the RSU or base station.</w:t>
      </w:r>
    </w:p>
    <w:p>
      <w:pPr>
        <w:pStyle w:val="ListParagraph"/>
        <w:numPr>
          <w:ilvl w:val="0"/>
          <w:numId w:val="3"/>
        </w:numPr>
      </w:pPr>
      <w:r>
        <w:rPr>
          <w:b/>
        </w:rPr>
        <w:t xml:space="preserve">One agent per zone,</w:t>
      </w:r>
      <w:r>
        <w:t xml:space="preserve"> all starting from the same network. No agent on the cars (too little information, costs battery, cars compete selfishly) and no single global agent (a bottleneck and a single point of failure).</w:t>
      </w:r>
    </w:p>
    <w:p>
      <w:pPr>
        <w:pStyle w:val="Heading2"/>
      </w:pPr>
      <w:r>
        <w:t xml:space="preserve">3. Task lifecycle and the anchor zone</w:t>
      </w:r>
    </w:p>
    <w:p>
      <w:pPr>
        <w:pStyle w:val="ListParagraph"/>
        <w:numPr>
          <w:ilvl w:val="0"/>
          <w:numId w:val="4"/>
        </w:numPr>
      </w:pPr>
      <w:r>
        <w:rPr>
          <w:b/>
        </w:rPr>
        <w:t xml:space="preserve">Anchor zone:</w:t>
      </w:r>
      <w:r>
        <w:t xml:space="preserve"> the zone where a task arrives owns it until the car acknowledges the result. It tracks the car, keeps the input (for retries), keeps a copy of the result, and gets the reward. It is not in the result's data path.</w:t>
      </w:r>
    </w:p>
    <w:p>
      <w:pPr>
        <w:pStyle w:val="ListParagraph"/>
        <w:numPr>
          <w:ilvl w:val="0"/>
          <w:numId w:val="4"/>
        </w:numPr>
      </w:pPr>
      <w:r>
        <w:rPr>
          <w:b/>
        </w:rPr>
        <w:t xml:space="preserve">The anchor is per task, not per car forever:</w:t>
      </w:r>
      <w:r>
        <w:t xml:space="preserve"> a new task gets the zone the car is in at that moment.</w:t>
      </w:r>
    </w:p>
    <w:p>
      <w:pPr>
        <w:pStyle w:val="ListParagraph"/>
        <w:numPr>
          <w:ilvl w:val="0"/>
          <w:numId w:val="4"/>
        </w:numPr>
      </w:pPr>
      <w:r>
        <w:rPr>
          <w:b/>
        </w:rPr>
        <w:t xml:space="preserve">Five phases:</w:t>
      </w:r>
      <w:r>
        <w:t xml:space="preserve"> intake (at the anchor), placement (the anchor's agent, once per task), execution (the whole task on the one chosen node), delivery (the executor publishes the result once), learning (one reward when delivered or dropped).</w:t>
      </w:r>
    </w:p>
    <w:p>
      <w:pPr>
        <w:pStyle w:val="ListParagraph"/>
        <w:numPr>
          <w:ilvl w:val="0"/>
          <w:numId w:val="4"/>
        </w:numPr>
      </w:pPr>
      <w:r>
        <w:rPr>
          <w:b/>
        </w:rPr>
        <w:t xml:space="preserve">The result is published once</w:t>
      </w:r>
      <w:r>
        <w:t xml:space="preserve"> on car/{id}/result by the node that ran the task, including the cloud. The car's current zone delivers it; the anchor receives the same message. The cloud never talks to cars and never predicts.</w:t>
      </w:r>
    </w:p>
    <w:p>
      <w:pPr>
        <w:pStyle w:val="Heading2"/>
      </w:pPr>
      <w:r>
        <w:t xml:space="preserve">4. Mobility and GPS</w:t>
      </w:r>
    </w:p>
    <w:p>
      <w:pPr>
        <w:pStyle w:val="ListParagraph"/>
        <w:numPr>
          <w:ilvl w:val="0"/>
          <w:numId w:val="5"/>
        </w:numPr>
      </w:pPr>
      <w:r>
        <w:rPr>
          <w:b/>
        </w:rPr>
        <w:t xml:space="preserve">GPS every 100 ms</w:t>
      </w:r>
      <w:r>
        <w:rPr>
          <w:b/>
        </w:rPr>
        <w:t xml:space="preserve"> </w:t>
      </w:r>
      <w:r>
        <w:t xml:space="preserve">: that matches real GPS rates, and at 50 km/h a car moves only about 1.4 m in that time.</w:t>
      </w:r>
    </w:p>
    <w:p>
      <w:pPr>
        <w:pStyle w:val="ListParagraph"/>
        <w:numPr>
          <w:ilvl w:val="0"/>
          <w:numId w:val="5"/>
        </w:numPr>
      </w:pPr>
      <w:r>
        <w:rPr>
          <w:b/>
        </w:rPr>
        <w:t xml:space="preserve">The car only talks to its current zone.</w:t>
      </w:r>
      <w:r>
        <w:t xml:space="preserve"> That zone publishes the car's GPS, and the anchor receives it wherever the car is.</w:t>
      </w:r>
    </w:p>
    <w:p>
      <w:pPr>
        <w:pStyle w:val="ListParagraph"/>
        <w:numPr>
          <w:ilvl w:val="0"/>
          <w:numId w:val="5"/>
        </w:numPr>
      </w:pPr>
      <w:r>
        <w:rPr>
          <w:b/>
        </w:rPr>
        <w:t xml:space="preserve">The predictor is supervised learning, not RL:</w:t>
      </w:r>
      <w:r>
        <w:t xml:space="preserve"> first motion math plus the road grid; an LSTM only as an extension, with realistic routes.</w:t>
      </w:r>
    </w:p>
    <w:p>
      <w:pPr>
        <w:pStyle w:val="ListParagraph"/>
        <w:numPr>
          <w:ilvl w:val="0"/>
          <w:numId w:val="5"/>
        </w:numPr>
      </w:pPr>
      <w:r>
        <w:rPr>
          <w:b/>
        </w:rPr>
        <w:t xml:space="preserve">Recomputed on every GPS update.</w:t>
      </w:r>
      <w:r>
        <w:t xml:space="preserve"> A proactive handoff needs a safety margin; a stopped car gets exit time = infinity.</w:t>
      </w:r>
    </w:p>
    <w:p>
      <w:pPr>
        <w:pStyle w:val="ListParagraph"/>
        <w:numPr>
          <w:ilvl w:val="0"/>
          <w:numId w:val="5"/>
        </w:numPr>
      </w:pPr>
      <w:r>
        <w:rPr>
          <w:b/>
        </w:rPr>
        <w:t xml:space="preserve">Three handoff levels:</w:t>
      </w:r>
      <w:r>
        <w:t xml:space="preserve"> before execution (in scope), result delivery to the car's new zone (in scope), moving a half-run task (future work).</w:t>
      </w:r>
    </w:p>
    <w:p>
      <w:pPr>
        <w:pStyle w:val="Heading2"/>
      </w:pPr>
      <w:r>
        <w:t xml:space="preserve">5. Messaging with MQTT (decided)</w:t>
      </w:r>
    </w:p>
    <w:p>
      <w:pPr>
        <w:pStyle w:val="ListParagraph"/>
        <w:numPr>
          <w:ilvl w:val="0"/>
          <w:numId w:val="6"/>
        </w:numPr>
      </w:pPr>
      <w:r>
        <w:rPr>
          <w:b/>
        </w:rPr>
        <w:t xml:space="preserve">Car topics:</w:t>
      </w:r>
      <w:r>
        <w:t xml:space="preserve"> attach (which zone serves the car now), gps, result, ack. </w:t>
      </w:r>
      <w:r>
        <w:rPr>
          <w:b/>
        </w:rPr>
        <w:t xml:space="preserve">Zone topics:</w:t>
      </w:r>
      <w:r>
        <w:t xml:space="preserve"> state (every 100 ms), status (online, or "offline" from the zone's last will), work (task hand-off notice). </w:t>
      </w:r>
      <w:r>
        <w:rPr>
          <w:b/>
        </w:rPr>
        <w:t xml:space="preserve">Cloud:</w:t>
      </w:r>
      <w:r>
        <w:t xml:space="preserve"> fl/global.</w:t>
      </w:r>
    </w:p>
    <w:p>
      <w:pPr>
        <w:pStyle w:val="ListParagraph"/>
        <w:numPr>
          <w:ilvl w:val="0"/>
          <w:numId w:val="6"/>
        </w:numPr>
      </w:pPr>
      <w:r>
        <w:rPr>
          <w:b/>
        </w:rPr>
        <w:t xml:space="preserve">A car changing zones:</w:t>
      </w:r>
      <w:r>
        <w:t xml:space="preserve"> the new zone publishes attach and subscribes to the car's result topic. The node that ran the task publishes the result once; the new zone delivers it and the anchor keeps a copy. The car's acknowledgement closes the task. Without an acknowledgement (tunnel), the anchor republishes its copy on the car's next attach.</w:t>
      </w:r>
    </w:p>
    <w:p>
      <w:pPr>
        <w:pStyle w:val="ListParagraph"/>
        <w:numPr>
          <w:ilvl w:val="0"/>
          <w:numId w:val="6"/>
        </w:numPr>
      </w:pPr>
      <w:r>
        <w:rPr>
          <w:b/>
        </w:rPr>
        <w:t xml:space="preserve">Every zone and the cloud run an MQTT client</w:t>
      </w:r>
      <w:r>
        <w:t xml:space="preserve"> (5 clients); the cars do not, they talk to their zone over the radio.</w:t>
      </w:r>
    </w:p>
    <w:p>
      <w:pPr>
        <w:pStyle w:val="ListParagraph"/>
        <w:numPr>
          <w:ilvl w:val="0"/>
          <w:numId w:val="6"/>
        </w:numPr>
      </w:pPr>
      <w:r>
        <w:rPr>
          <w:b/>
        </w:rPr>
        <w:t xml:space="preserve">The broker lives at the metro edge:</w:t>
      </w:r>
      <w:r>
        <w:t xml:space="preserve"> one logical cluster (EMQX), a few ms from every zone. Not in the cloud (too slow) and not one per zone (too complex). No decision waits for the broker.</w:t>
      </w:r>
    </w:p>
    <w:p>
      <w:pPr>
        <w:pStyle w:val="ListParagraph"/>
        <w:numPr>
          <w:ilvl w:val="0"/>
          <w:numId w:val="6"/>
        </w:numPr>
      </w:pPr>
      <w:r>
        <w:rPr>
          <w:b/>
        </w:rPr>
        <w:t xml:space="preserve">The broker must be alive (decided 18 October):</w:t>
      </w:r>
      <w:r>
        <w:t xml:space="preserve"> it is a cluster, so one dead node is survived. A full broker outage is out of scope: mobility support and state sharing would stop, and there is no fallback mode. The broker is infrastructure, like the backhaul, not a fourth layer; the architecture stays IoT–Fog–Cloud.</w:t>
      </w:r>
    </w:p>
    <w:p>
      <w:pPr>
        <w:pStyle w:val="ListParagraph"/>
        <w:numPr>
          <w:ilvl w:val="0"/>
          <w:numId w:val="6"/>
        </w:numPr>
      </w:pPr>
      <w:r>
        <w:rPr>
          <w:b/>
        </w:rPr>
        <w:t xml:space="preserve">Bulk data</w:t>
      </w:r>
      <w:r>
        <w:t xml:space="preserve"> (frames, model weights) goes over direct HTTP links; MQTT carries only control messages and small results.</w:t>
      </w:r>
    </w:p>
    <w:p>
      <w:pPr>
        <w:pStyle w:val="Heading2"/>
      </w:pPr>
      <w:r>
        <w:t xml:space="preserve">6. Where state lives</w:t>
      </w:r>
    </w:p>
    <w:p>
      <w:pPr>
        <w:pStyle w:val="ListParagraph"/>
        <w:numPr>
          <w:ilvl w:val="0"/>
          <w:numId w:val="7"/>
        </w:numPr>
      </w:pPr>
      <w:r>
        <w:rPr>
          <w:b/>
        </w:rPr>
        <w:t xml:space="preserve">EMQX is a message router, not a state manager:</w:t>
      </w:r>
      <w:r>
        <w:t xml:space="preserve"> it passes messages to subscribers and only remembers the last message on retained topics.</w:t>
      </w:r>
    </w:p>
    <w:p>
      <w:pPr>
        <w:pStyle w:val="ListParagraph"/>
        <w:numPr>
          <w:ilvl w:val="0"/>
          <w:numId w:val="7"/>
        </w:numPr>
      </w:pPr>
      <w:r>
        <w:rPr>
          <w:b/>
        </w:rPr>
        <w:t xml:space="preserve">State store</w:t>
      </w:r>
      <w:r>
        <w:t xml:space="preserve"> (in memory, in each zone): its own state plus every neighbour's latest state, with timestamps.</w:t>
      </w:r>
    </w:p>
    <w:p>
      <w:pPr>
        <w:pStyle w:val="ListParagraph"/>
        <w:numPr>
          <w:ilvl w:val="0"/>
          <w:numId w:val="7"/>
        </w:numPr>
      </w:pPr>
      <w:r>
        <w:rPr>
          <w:b/>
        </w:rPr>
        <w:t xml:space="preserve">Anchor table</w:t>
      </w:r>
      <w:r>
        <w:t xml:space="preserve"> (in each zone): in-flight tasks, their inputs, and results until the car confirms.</w:t>
      </w:r>
    </w:p>
    <w:p>
      <w:pPr>
        <w:pStyle w:val="ListParagraph"/>
        <w:numPr>
          <w:ilvl w:val="0"/>
          <w:numId w:val="7"/>
        </w:numPr>
      </w:pPr>
      <w:r>
        <w:rPr>
          <w:b/>
        </w:rPr>
        <w:t xml:space="preserve">Car registry</w:t>
      </w:r>
      <w:r>
        <w:t xml:space="preserve"> (in each zone): where each car is.</w:t>
      </w:r>
    </w:p>
    <w:p>
      <w:pPr>
        <w:pStyle w:val="ListParagraph"/>
        <w:numPr>
          <w:ilvl w:val="0"/>
          <w:numId w:val="7"/>
        </w:numPr>
      </w:pPr>
      <w:r>
        <w:rPr>
          <w:b/>
        </w:rPr>
        <w:t xml:space="preserve">InfluxDB:</w:t>
      </w:r>
      <w:r>
        <w:t xml:space="preserve"> history only, never used for decisions. </w:t>
      </w:r>
      <w:r>
        <w:rPr>
          <w:b/>
        </w:rPr>
        <w:t xml:space="preserve">MinIO:</w:t>
      </w:r>
      <w:r>
        <w:t xml:space="preserve"> files (datasets, models, results).</w:t>
      </w:r>
    </w:p>
    <w:p>
      <w:pPr>
        <w:pStyle w:val="ListParagraph"/>
        <w:numPr>
          <w:ilvl w:val="0"/>
          <w:numId w:val="7"/>
        </w:numPr>
      </w:pPr>
      <w:r>
        <w:rPr>
          <w:b/>
        </w:rPr>
        <w:t xml:space="preserve">Full details</w:t>
      </w:r>
      <w:r>
        <w:t xml:space="preserve"> (every state, who updates it, who reads it, the staleness limit) are in the State, Messages and Agent I/O doc.</w:t>
      </w:r>
    </w:p>
    <w:p>
      <w:pPr>
        <w:pStyle w:val="Heading2"/>
      </w:pPr>
      <w:r>
        <w:t xml:space="preserve">7. Placement decisions (12 cases)</w:t>
      </w:r>
    </w:p>
    <w:p>
      <w:pPr/>
      <w:r>
        <w:t xml:space="preserve">Only the TOF rule is fixed; everything else the agent learns from the reward. C6 and C11 were removed on 13 October; the other numbers are kept.</w:t>
      </w:r>
    </w:p>
    <w:p>
      <w:pPr/>
      <w:r>
        <w:rPr>
          <w:b/>
        </w:rPr>
        <w:t xml:space="preserve">Masking:</w:t>
      </w:r>
      <w:r>
        <w:t xml:space="preserve"> before the agent chooses, impossible options (full queue, zone offline, stale state, deadline cannot be met, empty neighbour position) are removed, so it picks only from what is possible.</w:t>
      </w:r>
    </w:p>
    <w:p>
      <w:pPr/>
      <w:r>
        <w:rPr>
          <w:b/>
        </w:rPr>
        <w:t xml:space="preserve">5-zone model (decided 18 October):</w:t>
      </w:r>
      <w:r>
        <w:t xml:space="preserve"> each agent has 6 fixed outputs: here, 4 neighbour positions, cloud. Empty positions are masked; a new zone fills a free position. Zones are switched on and off at random during training so every position is learned.</w:t>
      </w:r>
    </w:p>
    <w:tbl>
      <w:tblPr>
        <w:tblStyle w:val="TableGrid"/>
        <w:tblW w:w="0" w:type="auto"/>
        <w:tblLayout w:type="fixed"/>
        <w:tblLook w:val="04A0" w:firstRow="1" w:lastRow="0" w:firstColumn="0" w:lastColumn="0" w:noHBand="0" w:noVBand="1"/>
      </w:tblPr>
      <w:tblGrid>
        <w:gridCol w:w="3800"/>
        <w:gridCol w:w="5559"/>
      </w:tblGrid>
      <w:tr>
        <w:trPr>
          <w:tblHeader/>
        </w:trPr>
        <w:tc>
          <w:tcPr>
            <w:tcW w:w="3800" w:type="dxa"/>
            <w:shd w:val="clear" w:color="auto" w:fill="F2F2F2"/>
          </w:tcPr>
          <w:p>
            <w:pPr/>
            <w:r>
              <w:t xml:space="preserve">Case</w:t>
            </w:r>
          </w:p>
        </w:tc>
        <w:tc>
          <w:tcPr>
            <w:tcW w:w="5559" w:type="dxa"/>
            <w:shd w:val="clear" w:color="auto" w:fill="F2F2F2"/>
          </w:tcPr>
          <w:p>
            <w:pPr/>
            <w:r>
              <w:t xml:space="preserve">What happens</w:t>
            </w:r>
          </w:p>
        </w:tc>
      </w:tr>
      <w:tr>
        <w:tc>
          <w:tcPr>
            <w:tcW w:w="3800" w:type="dxa"/>
          </w:tcPr>
          <w:p>
            <w:pPr/>
            <w:r>
              <w:t xml:space="preserve">C1 Boulder</w:t>
            </w:r>
          </w:p>
        </w:tc>
        <w:tc>
          <w:tcPr>
            <w:tcW w:w="5559" w:type="dxa"/>
          </w:tcPr>
          <w:p>
            <w:pPr/>
            <w:r>
              <w:t xml:space="preserve">Straight to the cloud</w:t>
            </w:r>
          </w:p>
        </w:tc>
      </w:tr>
      <w:tr>
        <w:tc>
          <w:tcPr>
            <w:tcW w:w="3800" w:type="dxa"/>
          </w:tcPr>
          <w:p>
            <w:pPr/>
            <w:r>
              <w:t xml:space="preserve">C2 Run here</w:t>
            </w:r>
          </w:p>
        </w:tc>
        <w:tc>
          <w:tcPr>
            <w:tcW w:w="5559" w:type="dxa"/>
          </w:tcPr>
          <w:p>
            <w:pPr/>
            <w:r>
              <w:t xml:space="preserve">Local queue fine, car stays</w:t>
            </w:r>
          </w:p>
        </w:tc>
      </w:tr>
      <w:tr>
        <w:tc>
          <w:tcPr>
            <w:tcW w:w="3800" w:type="dxa"/>
          </w:tcPr>
          <w:p>
            <w:pPr/>
            <w:r>
              <w:t xml:space="preserve">C3 Car leaving</w:t>
            </w:r>
          </w:p>
        </w:tc>
        <w:tc>
          <w:tcPr>
            <w:tcW w:w="5559" w:type="dxa"/>
          </w:tcPr>
          <w:p>
            <w:pPr/>
            <w:r>
              <w:t xml:space="preserve">Run in the zone it is heading to</w:t>
            </w:r>
          </w:p>
        </w:tc>
      </w:tr>
      <w:tr>
        <w:tc>
          <w:tcPr>
            <w:tcW w:w="3800" w:type="dxa"/>
          </w:tcPr>
          <w:p>
            <w:pPr/>
            <w:r>
              <w:t xml:space="preserve">C4 Neighbour earlier</w:t>
            </w:r>
          </w:p>
        </w:tc>
        <w:tc>
          <w:tcPr>
            <w:tcW w:w="5559" w:type="dxa"/>
          </w:tcPr>
          <w:p>
            <w:pPr/>
            <w:r>
              <w:t xml:space="preserve">Run in the neighbour that finishes first, transfer included</w:t>
            </w:r>
          </w:p>
        </w:tc>
      </w:tr>
      <w:tr>
        <w:tc>
          <w:tcPr>
            <w:tcW w:w="3800" w:type="dxa"/>
          </w:tcPr>
          <w:p>
            <w:pPr/>
            <w:r>
              <w:t xml:space="preserve">C5 Cloud</w:t>
            </w:r>
          </w:p>
        </w:tc>
        <w:tc>
          <w:tcPr>
            <w:tcW w:w="5559" w:type="dxa"/>
          </w:tcPr>
          <w:p>
            <w:pPr/>
            <w:r>
              <w:t xml:space="preserve">Cloud is truly better and the deadline allows it</w:t>
            </w:r>
          </w:p>
        </w:tc>
      </w:tr>
      <w:tr>
        <w:tc>
          <w:tcPr>
            <w:tcW w:w="3800" w:type="dxa"/>
          </w:tcPr>
          <w:p>
            <w:pPr/>
            <w:r>
              <w:t xml:space="preserve">C7 Car moved zones</w:t>
            </w:r>
          </w:p>
        </w:tc>
        <w:tc>
          <w:tcPr>
            <w:tcW w:w="5559" w:type="dxa"/>
          </w:tcPr>
          <w:p>
            <w:pPr/>
            <w:r>
              <w:t xml:space="preserve">The result follows the car through MQTT</w:t>
            </w:r>
          </w:p>
        </w:tc>
      </w:tr>
      <w:tr>
        <w:tc>
          <w:tcPr>
            <w:tcW w:w="3800" w:type="dxa"/>
          </w:tcPr>
          <w:p>
            <w:pPr/>
            <w:r>
              <w:t xml:space="preserve">C8 Car stopped</w:t>
            </w:r>
          </w:p>
        </w:tc>
        <w:tc>
          <w:tcPr>
            <w:tcW w:w="5559" w:type="dxa"/>
          </w:tcPr>
          <w:p>
            <w:pPr/>
            <w:r>
              <w:t xml:space="preserve">Exit time = infinity, stay</w:t>
            </w:r>
          </w:p>
        </w:tc>
      </w:tr>
      <w:tr>
        <w:tc>
          <w:tcPr>
            <w:tcW w:w="3800" w:type="dxa"/>
          </w:tcPr>
          <w:p>
            <w:pPr/>
            <w:r>
              <w:t xml:space="preserve">C9 Deadline</w:t>
            </w:r>
          </w:p>
        </w:tc>
        <w:tc>
          <w:tcPr>
            <w:tcW w:w="5559" w:type="dxa"/>
          </w:tcPr>
          <w:p>
            <w:pPr/>
            <w:r>
              <w:t xml:space="preserve">Hard and soft deadline rules (section 9)</w:t>
            </w:r>
          </w:p>
        </w:tc>
      </w:tr>
      <w:tr>
        <w:tc>
          <w:tcPr>
            <w:tcW w:w="3800" w:type="dxa"/>
          </w:tcPr>
          <w:p>
            <w:pPr/>
            <w:r>
              <w:t xml:space="preserve">C10 Queue full or zone offline</w:t>
            </w:r>
          </w:p>
        </w:tc>
        <w:tc>
          <w:tcPr>
            <w:tcW w:w="5559" w:type="dxa"/>
          </w:tcPr>
          <w:p>
            <w:pPr/>
            <w:r>
              <w:t xml:space="preserve">That action is masked</w:t>
            </w:r>
          </w:p>
        </w:tc>
      </w:tr>
      <w:tr>
        <w:tc>
          <w:tcPr>
            <w:tcW w:w="3800" w:type="dxa"/>
          </w:tcPr>
          <w:p>
            <w:pPr/>
            <w:r>
              <w:t xml:space="preserve">C12 Coverage gap</w:t>
            </w:r>
          </w:p>
        </w:tc>
        <w:tc>
          <w:tcPr>
            <w:tcW w:w="5559" w:type="dxa"/>
          </w:tcPr>
          <w:p>
            <w:pPr/>
            <w:r>
              <w:t xml:space="preserve">Anchor holds its copy and resends on the next attach</w:t>
            </w:r>
          </w:p>
        </w:tc>
      </w:tr>
      <w:tr>
        <w:tc>
          <w:tcPr>
            <w:tcW w:w="3800" w:type="dxa"/>
          </w:tcPr>
          <w:p>
            <w:pPr/>
            <w:r>
              <w:t xml:space="preserve">C13 Zones overlap</w:t>
            </w:r>
          </w:p>
        </w:tc>
        <w:tc>
          <w:tcPr>
            <w:tcW w:w="5559" w:type="dxa"/>
          </w:tcPr>
          <w:p>
            <w:pPr/>
            <w:r>
              <w:t xml:space="preserve">Stay on the stronger access point (hysteresis)</w:t>
            </w:r>
          </w:p>
        </w:tc>
      </w:tr>
      <w:tr>
        <w:tc>
          <w:tcPr>
            <w:tcW w:w="3800" w:type="dxa"/>
          </w:tcPr>
          <w:p>
            <w:pPr/>
            <w:r>
              <w:t xml:space="preserve">C14 Execution failure</w:t>
            </w:r>
          </w:p>
        </w:tc>
        <w:tc>
          <w:tcPr>
            <w:tcW w:w="5559" w:type="dxa"/>
          </w:tcPr>
          <w:p>
            <w:pPr/>
            <w:r>
              <w:t xml:space="preserve">The anchor retries the whole task if time allows</w:t>
            </w:r>
          </w:p>
        </w:tc>
      </w:tr>
    </w:tbl>
    <w:p>
      <w:pPr>
        <w:pStyle w:val="Heading2"/>
      </w:pPr>
      <w:r>
        <w:t xml:space="preserve">8. Fog-to-fog transfer</w:t>
      </w:r>
    </w:p>
    <w:p>
      <w:pPr>
        <w:pStyle w:val="ListParagraph"/>
        <w:numPr>
          <w:ilvl w:val="0"/>
          <w:numId w:val="8"/>
        </w:numPr>
      </w:pPr>
      <w:r>
        <w:rPr>
          <w:b/>
        </w:rPr>
        <w:t xml:space="preserve">Two reasons:</w:t>
      </w:r>
      <w:r>
        <w:t xml:space="preserve"> the car is leaving (mobility), or this zone is busy and a neighbour would finish earlier even after the transfer (load balancing).</w:t>
      </w:r>
    </w:p>
    <w:p>
      <w:pPr>
        <w:pStyle w:val="ListParagraph"/>
        <w:numPr>
          <w:ilvl w:val="0"/>
          <w:numId w:val="8"/>
        </w:numPr>
      </w:pPr>
      <w:r>
        <w:rPr>
          <w:b/>
        </w:rPr>
        <w:t xml:space="preserve">Decided before the task runs,</w:t>
      </w:r>
      <w:r>
        <w:t xml:space="preserve"> using the neighbour's last published state; neighbouring zones only.</w:t>
      </w:r>
    </w:p>
    <w:p>
      <w:pPr>
        <w:pStyle w:val="ListParagraph"/>
        <w:numPr>
          <w:ilvl w:val="0"/>
          <w:numId w:val="8"/>
        </w:numPr>
      </w:pPr>
      <w:r>
        <w:rPr>
          <w:b/>
        </w:rPr>
        <w:t xml:space="preserve">The neighbour publishes the result itself.</w:t>
      </w:r>
      <w:r>
        <w:t xml:space="preserve"> This replaces the old rule "if full, send to the cloud".</w:t>
      </w:r>
    </w:p>
    <w:p>
      <w:pPr>
        <w:pStyle w:val="Heading2"/>
      </w:pPr>
      <w:r>
        <w:t xml:space="preserve">9. Queues, deadlines, drops and failures</w:t>
      </w:r>
    </w:p>
    <w:p>
      <w:pPr>
        <w:pStyle w:val="ListParagraph"/>
        <w:numPr>
          <w:ilvl w:val="0"/>
          <w:numId w:val="9"/>
        </w:numPr>
      </w:pPr>
      <w:r>
        <w:rPr>
          <w:b/>
        </w:rPr>
        <w:t xml:space="preserve">Queue order:</w:t>
      </w:r>
      <w:r>
        <w:t xml:space="preserve"> hard-deadline tasks first, soft second; earliest deadline first inside each group; soft tasks gain priority while waiting so they never starve. First-come-first-served is the baseline.</w:t>
      </w:r>
    </w:p>
    <w:p>
      <w:pPr>
        <w:pStyle w:val="ListParagraph"/>
        <w:numPr>
          <w:ilvl w:val="0"/>
          <w:numId w:val="9"/>
        </w:numPr>
      </w:pPr>
      <w:r>
        <w:rPr>
          <w:b/>
        </w:rPr>
        <w:t xml:space="preserve">Execution slots (decided 14 October):</w:t>
      </w:r>
      <w:r>
        <w:t xml:space="preserve"> every node has a fixed number of execution slots (for example 1 GPU and 2 CPU on a fog node, many on the cloud). A task runs only when a slot is free; otherwise it waits in the node's in-memory priority queue. This is what creates queueing delay and overload. The cloud's real bottleneck is the WAN link (tc netem rate), where uploads queue under heavy load.</w:t>
      </w:r>
    </w:p>
    <w:p>
      <w:pPr>
        <w:pStyle w:val="ListParagraph"/>
        <w:numPr>
          <w:ilvl w:val="0"/>
          <w:numId w:val="9"/>
        </w:numPr>
      </w:pPr>
      <w:r>
        <w:rPr>
          <w:b/>
        </w:rPr>
        <w:t xml:space="preserve">Hard deadline</w:t>
      </w:r>
      <w:r>
        <w:t xml:space="preserve"> (for example a camera frame): skipped if it surely misses, cancelled when the deadline passes. A late frame is useless and would make other frames late too.</w:t>
      </w:r>
    </w:p>
    <w:p>
      <w:pPr>
        <w:pStyle w:val="ListParagraph"/>
        <w:numPr>
          <w:ilvl w:val="0"/>
          <w:numId w:val="9"/>
        </w:numPr>
      </w:pPr>
      <w:r>
        <w:rPr>
          <w:b/>
        </w:rPr>
        <w:t xml:space="preserve">Soft deadline</w:t>
      </w:r>
      <w:r>
        <w:t xml:space="preserve"> (for example analytics): never dropped for lateness; delivered late, with a penalty.</w:t>
      </w:r>
    </w:p>
    <w:p>
      <w:pPr>
        <w:pStyle w:val="ListParagraph"/>
        <w:numPr>
          <w:ilvl w:val="0"/>
          <w:numId w:val="9"/>
        </w:numPr>
      </w:pPr>
      <w:r>
        <w:rPr>
          <w:b/>
        </w:rPr>
        <w:t xml:space="preserve">Failures:</w:t>
      </w:r>
      <w:r>
        <w:t xml:space="preserve"> the anchor keeps the input, so it retries once (hard) or twice (soft) if there is time; otherwise the task is dropped.</w:t>
      </w:r>
    </w:p>
    <w:p>
      <w:pPr>
        <w:pStyle w:val="Heading2"/>
      </w:pPr>
      <w:r>
        <w:t xml:space="preserve">10. DAG tasks</w:t>
      </w:r>
    </w:p>
    <w:p>
      <w:pPr>
        <w:pStyle w:val="ListParagraph"/>
        <w:numPr>
          <w:ilvl w:val="0"/>
          <w:numId w:val="10"/>
        </w:numPr>
      </w:pPr>
      <w:r>
        <w:rPr>
          <w:b/>
        </w:rPr>
        <w:t xml:space="preserve">One task = one placement:</w:t>
      </w:r>
      <w:r>
        <w:t xml:space="preserve"> the whole task runs on one node (anchor, neighbour or cloud). The DAG only describes the steps inside the task; they are never split across nodes.</w:t>
      </w:r>
    </w:p>
    <w:p>
      <w:pPr>
        <w:pStyle w:val="ListParagraph"/>
        <w:numPr>
          <w:ilvl w:val="0"/>
          <w:numId w:val="10"/>
        </w:numPr>
      </w:pPr>
      <w:r>
        <w:rPr>
          <w:b/>
        </w:rPr>
        <w:t xml:space="preserve">Inside the node,</w:t>
      </w:r>
      <w:r>
        <w:t xml:space="preserve"> the steps run in dependency order; parallel branches share the node's CPU and GPU; no data moves between steps.</w:t>
      </w:r>
    </w:p>
    <w:p>
      <w:pPr>
        <w:pStyle w:val="ListParagraph"/>
        <w:numPr>
          <w:ilvl w:val="0"/>
          <w:numId w:val="10"/>
        </w:numPr>
      </w:pPr>
      <w:r>
        <w:rPr>
          <w:b/>
        </w:rPr>
        <w:t xml:space="preserve">Latency</w:t>
      </w:r>
      <w:r>
        <w:t xml:space="preserve"> = input transfer + queue wait + the critical path of the steps on that node + result return. Energy = transfer + execution of all steps. One end-to-end deadline per task. A failure retries the whole task.</w:t>
      </w:r>
    </w:p>
    <w:p>
      <w:pPr>
        <w:pStyle w:val="Heading2"/>
      </w:pPr>
      <w:r>
        <w:t xml:space="preserve">11. Task merging</w:t>
      </w:r>
    </w:p>
    <w:p>
      <w:pPr>
        <w:pStyle w:val="ListParagraph"/>
        <w:numPr>
          <w:ilvl w:val="0"/>
          <w:numId w:val="11"/>
        </w:numPr>
      </w:pPr>
      <w:r>
        <w:rPr>
          <w:b/>
        </w:rPr>
        <w:t xml:space="preserve">The rule:</w:t>
      </w:r>
      <w:r>
        <w:t xml:space="preserve"> a task may wait for a batch only if it still meets its deadline after waiting.</w:t>
      </w:r>
    </w:p>
    <w:p>
      <w:pPr>
        <w:pStyle w:val="ListParagraph"/>
        <w:numPr>
          <w:ilvl w:val="0"/>
          <w:numId w:val="11"/>
        </w:numPr>
      </w:pPr>
      <w:r>
        <w:rPr>
          <w:b/>
        </w:rPr>
        <w:t xml:space="preserve">A super task to the cloud</w:t>
      </w:r>
      <w:r>
        <w:t xml:space="preserve"> (aggregator): future work. </w:t>
      </w:r>
      <w:r>
        <w:rPr>
          <w:b/>
        </w:rPr>
        <w:t xml:space="preserve">GPU batching on the fog:</w:t>
      </w:r>
      <w:r>
        <w:t xml:space="preserve"> open question.</w:t>
      </w:r>
    </w:p>
    <w:p>
      <w:pPr>
        <w:pStyle w:val="ListParagraph"/>
        <w:numPr>
          <w:ilvl w:val="0"/>
          <w:numId w:val="11"/>
        </w:numPr>
      </w:pPr>
      <w:r>
        <w:rPr>
          <w:b/>
        </w:rPr>
        <w:t xml:space="preserve">Bundling 60 frames at the car</w:t>
      </w:r>
      <w:r>
        <w:t xml:space="preserve"> means 2 s of waiting before upload, so it only suits soft analytics, not real-time detection.</w:t>
      </w:r>
    </w:p>
    <w:p>
      <w:pPr>
        <w:pStyle w:val="Heading2"/>
      </w:pPr>
      <w:r>
        <w:t xml:space="preserve">12. Workloads and models</w:t>
      </w:r>
    </w:p>
    <w:p>
      <w:pPr>
        <w:pStyle w:val="ListParagraph"/>
        <w:numPr>
          <w:ilvl w:val="0"/>
          <w:numId w:val="12"/>
        </w:numPr>
      </w:pPr>
      <w:r>
        <w:rPr>
          <w:b/>
        </w:rPr>
        <w:t xml:space="preserve">First scenario (decided):</w:t>
      </w:r>
      <w:r>
        <w:t xml:space="preserve"> real-time YOLO object detection, hard deadline of about 33–100 ms.</w:t>
      </w:r>
    </w:p>
    <w:p>
      <w:pPr>
        <w:pStyle w:val="ListParagraph"/>
        <w:numPr>
          <w:ilvl w:val="0"/>
          <w:numId w:val="12"/>
        </w:numPr>
      </w:pPr>
      <w:r>
        <w:rPr>
          <w:b/>
        </w:rPr>
        <w:t xml:space="preserve">Second scenario:</w:t>
      </w:r>
      <w:r>
        <w:t xml:space="preserve"> clip analytics bundles (soft deadline). Also segmentation, plate reading (one task with two steps), and LiDAR detection (optional).</w:t>
      </w:r>
    </w:p>
    <w:p>
      <w:pPr>
        <w:pStyle w:val="ListParagraph"/>
        <w:numPr>
          <w:ilvl w:val="0"/>
          <w:numId w:val="12"/>
        </w:numPr>
      </w:pPr>
      <w:r>
        <w:rPr>
          <w:b/>
        </w:rPr>
        <w:t xml:space="preserve">Real costs, not invented ones:</w:t>
      </w:r>
      <w:r>
        <w:t xml:space="preserve"> measure YOLO nano to large on fog-class and cloud-class hardware.</w:t>
      </w:r>
    </w:p>
    <w:p>
      <w:pPr>
        <w:pStyle w:val="ListParagraph"/>
        <w:numPr>
          <w:ilvl w:val="0"/>
          <w:numId w:val="12"/>
        </w:numPr>
      </w:pPr>
      <w:r>
        <w:rPr>
          <w:b/>
        </w:rPr>
        <w:t xml:space="preserve">Route planning is out of scope:</w:t>
      </w:r>
      <w:r>
        <w:t xml:space="preserve"> it is a normal cloud service, not offloading.</w:t>
      </w:r>
    </w:p>
    <w:p>
      <w:pPr>
        <w:pStyle w:val="Heading2"/>
      </w:pPr>
      <w:r>
        <w:t xml:space="preserve">13. Learning</w:t>
      </w:r>
    </w:p>
    <w:p>
      <w:pPr>
        <w:pStyle w:val="ListParagraph"/>
        <w:numPr>
          <w:ilvl w:val="0"/>
          <w:numId w:val="13"/>
        </w:numPr>
      </w:pPr>
      <w:r>
        <w:rPr>
          <w:b/>
        </w:rPr>
        <w:t xml:space="preserve">Offline:</w:t>
      </w:r>
      <w:r>
        <w:t xml:space="preserve"> NSGA-II in pymoo (one gene per task; deadline and capacity constraints; a mutation that moves a task to another node) → keep the whole front plus the knee point → pretrain the D3QN from the knee-point expert (DQfD-style: large-margin + TD loss; proposed). IQL is an ablation.</w:t>
      </w:r>
    </w:p>
    <w:p>
      <w:pPr>
        <w:pStyle w:val="ListParagraph"/>
        <w:numPr>
          <w:ilvl w:val="0"/>
          <w:numId w:val="13"/>
        </w:numPr>
      </w:pPr>
      <w:r>
        <w:rPr>
          <w:b/>
        </w:rPr>
        <w:t xml:space="preserve">Online:</w:t>
      </w:r>
      <w:r>
        <w:t xml:space="preserve"> D3QN (double + dueling) in every zone, learning from real outcomes, with a small behavioral-cloning term that fades out. This fixes the agent reaching states the expert never showed.</w:t>
      </w:r>
    </w:p>
    <w:p>
      <w:pPr>
        <w:pStyle w:val="ListParagraph"/>
        <w:numPr>
          <w:ilvl w:val="0"/>
          <w:numId w:val="13"/>
        </w:numPr>
      </w:pPr>
      <w:r>
        <w:rPr>
          <w:b/>
        </w:rPr>
        <w:t xml:space="preserve">Reward:</w:t>
      </w:r>
      <w:r>
        <w:t xml:space="preserve"> +B for delivery, minus time ÷ deadline and energy ÷ a reference energy, minus a lateness penalty (soft tasks), and −P minus the energy already spent for any drop. Start with B = 1, P = 2, and w₁, w₂ from the knee point. One reward per task.</w:t>
      </w:r>
    </w:p>
    <w:p>
      <w:pPr>
        <w:pStyle w:val="ListParagraph"/>
        <w:numPr>
          <w:ilvl w:val="0"/>
          <w:numId w:val="13"/>
        </w:numPr>
      </w:pPr>
      <w:r>
        <w:rPr>
          <w:b/>
        </w:rPr>
        <w:t xml:space="preserve">Federated learning (phase 2):</w:t>
      </w:r>
      <w:r>
        <w:t xml:space="preserve"> zones learn locally, the cloud averages their weights (FedAvg), and zones fine-tune briefly afterwards. Quiet zones benefit from busy ones.</w:t>
      </w:r>
    </w:p>
    <w:p>
      <w:pPr>
        <w:pStyle w:val="ListParagraph"/>
        <w:numPr>
          <w:ilvl w:val="0"/>
          <w:numId w:val="13"/>
        </w:numPr>
      </w:pPr>
      <w:r>
        <w:rPr>
          <w:b/>
        </w:rPr>
        <w:t xml:space="preserve">Deployment is not federated learning:</w:t>
      </w:r>
      <w:r>
        <w:t xml:space="preserve"> zones downloading the pretrained model at the start is deployment; federated rounds start after local learning.</w:t>
      </w:r>
    </w:p>
    <w:p>
      <w:pPr>
        <w:pStyle w:val="Heading2"/>
      </w:pPr>
      <w:r>
        <w:t xml:space="preserve">14. Environment (decided: Docker)</w:t>
      </w:r>
    </w:p>
    <w:p>
      <w:pPr>
        <w:pStyle w:val="ListParagraph"/>
        <w:numPr>
          <w:ilvl w:val="0"/>
          <w:numId w:val="14"/>
        </w:numPr>
      </w:pPr>
      <w:r>
        <w:rPr>
          <w:b/>
        </w:rPr>
        <w:t xml:space="preserve">Containers:</w:t>
      </w:r>
      <w:r>
        <w:t xml:space="preserve"> 4 zones plus a 5th for the join experiment (sizes come from each zone's time table and slot count), 10 car containers (20–100 virtual cars each), the broker (EMQX), the cloud, storage (MinIO), metrics (InfluxDB + Grafana) and an experiment runner.</w:t>
      </w:r>
    </w:p>
    <w:p>
      <w:pPr>
        <w:pStyle w:val="ListParagraph"/>
        <w:numPr>
          <w:ilvl w:val="0"/>
          <w:numId w:val="14"/>
        </w:numPr>
      </w:pPr>
      <w:r>
        <w:rPr>
          <w:b/>
        </w:rPr>
        <w:t xml:space="preserve">Networks emulated with tc netem:</w:t>
      </w:r>
      <w:r>
        <w:t xml:space="preserve"> radio (car ↔ zone), backhaul (1–5 ms), WAN (50–200 ms). The distance-based radio delay comes from the car app.</w:t>
      </w:r>
    </w:p>
    <w:p>
      <w:pPr>
        <w:pStyle w:val="ListParagraph"/>
        <w:numPr>
          <w:ilvl w:val="0"/>
          <w:numId w:val="14"/>
        </w:numPr>
      </w:pPr>
      <w:r>
        <w:rPr>
          <w:b/>
        </w:rPr>
        <w:t xml:space="preserve">Execution time (decided 18 October):</w:t>
      </w:r>
      <w:r>
        <w:t xml:space="preserve"> no real YOLO in the main runs; each task holds a slot for a time drawn from the measured YOLO distribution (fixed seed). One zone running real YOLO is an optional check.</w:t>
      </w:r>
    </w:p>
    <w:p>
      <w:pPr>
        <w:pStyle w:val="ListParagraph"/>
        <w:numPr>
          <w:ilvl w:val="0"/>
          <w:numId w:val="14"/>
        </w:numPr>
      </w:pPr>
      <w:r>
        <w:rPr>
          <w:b/>
        </w:rPr>
        <w:t xml:space="preserve">Two modes, same Python code:</w:t>
      </w:r>
      <w:r>
        <w:t xml:space="preserve"> fast mode for NSGA-II and training; the Docker testbed for the final evaluation. The gap between the two is measured.</w:t>
      </w:r>
    </w:p>
    <w:p>
      <w:pPr>
        <w:pStyle w:val="ListParagraph"/>
        <w:numPr>
          <w:ilvl w:val="0"/>
          <w:numId w:val="14"/>
        </w:numPr>
      </w:pPr>
      <w:r>
        <w:rPr>
          <w:b/>
        </w:rPr>
        <w:t xml:space="preserve">Pipeline:</w:t>
      </w:r>
      <w:r>
        <w:t xml:space="preserve"> measure costs → NSGA-II → pretrain the agent → pre-train the baselines → testbed runs with online learning and FedAvg → analysis.</w:t>
      </w:r>
    </w:p>
    <w:p>
      <w:pPr>
        <w:pStyle w:val="ListParagraph"/>
        <w:numPr>
          <w:ilvl w:val="0"/>
          <w:numId w:val="14"/>
        </w:numPr>
      </w:pPr>
      <w:r>
        <w:rPr>
          <w:b/>
        </w:rPr>
        <w:t xml:space="preserve">For the paper:</w:t>
      </w:r>
      <w:r>
        <w:t xml:space="preserve"> the broker is a cluster at the metro edge; in the testbed, a single container stands in for it.</w:t>
      </w:r>
    </w:p>
    <w:p>
      <w:pPr>
        <w:pStyle w:val="Heading2"/>
      </w:pPr>
      <w:r>
        <w:t xml:space="preserve">15. Evaluation</w:t>
      </w:r>
    </w:p>
    <w:p>
      <w:pPr>
        <w:pStyle w:val="ListParagraph"/>
        <w:numPr>
          <w:ilvl w:val="0"/>
          <w:numId w:val="15"/>
        </w:numPr>
      </w:pPr>
      <w:r>
        <w:rPr>
          <w:b/>
        </w:rPr>
        <w:t xml:space="preserve">Baselines:</w:t>
      </w:r>
      <w:r>
        <w:t xml:space="preserve"> the VFC PPO agent, Tang &amp; Wong's DQN, QECO, D3QN without pretraining, and D3QN pretrained from a simple greedy expert (this last one proves the knee point is the better teacher).</w:t>
      </w:r>
    </w:p>
    <w:p>
      <w:pPr>
        <w:pStyle w:val="ListParagraph"/>
        <w:numPr>
          <w:ilvl w:val="0"/>
          <w:numId w:val="15"/>
        </w:numPr>
      </w:pPr>
      <w:r>
        <w:rPr>
          <w:b/>
        </w:rPr>
        <w:t xml:space="preserve">Six scenarios</w:t>
      </w:r>
      <w:r>
        <w:t xml:space="preserve"> by traffic intensity: light, critical, overload, tight deadlines, high mobility, mixed fog sizes. 5 seeds each; mean ± 95% confidence interval.</w:t>
      </w:r>
    </w:p>
    <w:p>
      <w:pPr>
        <w:pStyle w:val="ListParagraph"/>
        <w:numPr>
          <w:ilvl w:val="0"/>
          <w:numId w:val="15"/>
        </w:numPr>
      </w:pPr>
      <w:r>
        <w:rPr>
          <w:b/>
        </w:rPr>
        <w:t xml:space="preserve">Metrics:</w:t>
      </w:r>
      <w:r>
        <w:t xml:space="preserve"> on time / late / dropped / failed, latency, energy, handoff success, episodes to converge.</w:t>
      </w:r>
    </w:p>
    <w:p>
      <w:pPr>
        <w:pStyle w:val="ListParagraph"/>
        <w:numPr>
          <w:ilvl w:val="0"/>
          <w:numId w:val="15"/>
        </w:numPr>
      </w:pPr>
      <w:r>
        <w:rPr>
          <w:b/>
        </w:rPr>
        <w:t xml:space="preserve">Extra experiments:</w:t>
      </w:r>
      <w:r>
        <w:t xml:space="preserve"> state sharing period (10 / 100 / 500 ms), queue order, with and without federated learning, injected failures.</w:t>
      </w:r>
    </w:p>
    <w:p>
      <w:pPr>
        <w:pStyle w:val="ListParagraph"/>
        <w:numPr>
          <w:ilvl w:val="0"/>
          <w:numId w:val="15"/>
        </w:numPr>
      </w:pPr>
      <w:r>
        <w:rPr>
          <w:b/>
        </w:rPr>
        <w:t xml:space="preserve">Topology experiments:</w:t>
      </w:r>
      <w:r>
        <w:t xml:space="preserve"> train with 5 zone positions (4 active, 1 off); then activate the 5th zone during a run, and kill 2 or 3 zones during a run; plot on-time rate, latency and drops before, during and after.</w:t>
      </w:r>
    </w:p>
    <w:p>
      <w:pPr>
        <w:pStyle w:val="ListParagraph"/>
        <w:numPr>
          <w:ilvl w:val="0"/>
          <w:numId w:val="15"/>
        </w:numPr>
      </w:pPr>
      <w:r>
        <w:rPr>
          <w:b/>
        </w:rPr>
        <w:t xml:space="preserve">Live map dashboard (later, optional):</w:t>
      </w:r>
      <w:r>
        <w:t xml:space="preserve"> cars moving, zones coloured by load, killed zones grey; built only after the core and the experiments work.</w:t>
      </w:r>
    </w:p>
    <w:p>
      <w:pPr>
        <w:pStyle w:val="Heading2"/>
      </w:pPr>
      <w:r>
        <w:t xml:space="preserve">16. Out of scope</w:t>
      </w:r>
    </w:p>
    <w:p>
      <w:pPr/>
      <w:r>
        <w:t xml:space="preserve">One sentence each in the thesis: moving a half-run task, splitting one task's steps across nodes, the cloud super task, fog node failure recovery beyond retries and last-will masking, cost as a third objective, learned trajectory prediction, parked cars as computers, route planning, and a full real-world deployment.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PCNME</dc:title>
  <dc:description>Claude Docs node/38943588-0eda@26 docx-w7</dc:description>
  <cp:revision>26</cp:revision>
</cp:coreProperties>
</file>